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CPS PUNISHER - CASE PREPARATION (ALL DATA)</w:t>
      </w:r>
    </w:p>
    <w:p>
      <w:r>
        <w:t>Case: guay</w:t>
      </w:r>
    </w:p>
    <w:p>
      <w:r>
        <w:t xml:space="preserve">State: ME | County: None | Case No.: </w:t>
      </w:r>
    </w:p>
    <w:p>
      <w:pPr>
        <w:pStyle w:val="Heading2"/>
      </w:pPr>
      <w:r>
        <w:t>Court Template</w:t>
      </w:r>
    </w:p>
    <w:p>
      <w:r>
        <w:t>COMES NOW the [Parent/Respondent], and moves this Court to dismiss the petition due to constitutional violations, lack of jurisdiction, and insufficiency of evidence.</w:t>
        <w:br/>
        <w:br/>
        <w:t>Grounds:</w:t>
        <w:br/>
        <w:t>1. [Ground One]</w:t>
        <w:br/>
        <w:t>2. [Ground Two]</w:t>
        <w:br/>
        <w:t>3. [Ground Three]</w:t>
        <w:br/>
        <w:br/>
        <w:t>WHEREFORE, the parent respectfully requests dismissal and all just relief.</w:t>
        <w:br/>
        <w:br/>
        <w:t>ADDITIONAL GROUNDS:</w:t>
        <w:br/>
        <w:t>- Test ground added via automation</w:t>
      </w:r>
    </w:p>
    <w:p>
      <w:pPr>
        <w:pStyle w:val="Heading2"/>
      </w:pPr>
      <w:r>
        <w:t>User Edits / Corrections</w:t>
      </w:r>
    </w:p>
    <w:p>
      <w:r>
        <w:t>Test notes added via automation:</w:t>
        <w:br/>
        <w:t>- Verify all constitutional violations</w:t>
        <w:br/>
        <w:t>- Include timeline of events</w:t>
        <w:br/>
        <w:t>- Reference supporting documents</w:t>
      </w:r>
    </w:p>
    <w:p>
      <w:pPr>
        <w:pStyle w:val="Heading2"/>
      </w:pPr>
      <w:r>
        <w:t>Violations</w:t>
      </w:r>
    </w:p>
    <w:p>
      <w:pPr>
        <w:pStyle w:val="ListBullet"/>
      </w:pPr>
      <w:r>
        <w:t>4th_amendment: Unlawful entry/search/seizure (home/phone/vehicle): Arrest reports commonly justify warrantless entry or searches using conclusory terms (e.g., “exigent circumstances,” “consent given,” “plain view”).</w:t>
      </w:r>
    </w:p>
    <w:p>
      <w:pPr>
        <w:pStyle w:val="ListBullet"/>
      </w:pPr>
      <w:r>
        <w:t>5th_amendment: Custodial interrogation without Miranda / coercion: If the report relies on statements made during custodial questioning without Miranda warnings or after invocation of counsel/silence, those statemen</w:t>
      </w:r>
    </w:p>
    <w:p>
      <w:pPr>
        <w:pStyle w:val="ListBullet"/>
      </w:pPr>
      <w:r>
        <w:t>6th_amendment: Right to counsel interference / elicitation after charge: If charges were initiated and law enforcement deliberately elicited statements without counsel, this is a 6th Amendment issue; CPS sometimes t</w:t>
      </w:r>
    </w:p>
    <w:p>
      <w:pPr>
        <w:pStyle w:val="ListBullet"/>
      </w:pPr>
      <w:r>
        <w:t>14th_amendment: Due process—reliance on untested hearsay / lack of notice: If CPS uses an arrest report as primary evidence for jeopardy/removal without producing underlying witnesses (officer, complainant) and witho</w:t>
      </w:r>
    </w:p>
    <w:p>
      <w:pPr>
        <w:pStyle w:val="ListBullet"/>
      </w:pPr>
      <w:r>
        <w:t>fraud_perjury: FRAUD/PERJURY: Potential misrepresentation of arrest as proof of child abuse/neglect - Arrest reports often imply wrongdoing before adjudication. If CPS/AG frames an arrest as established fact (or omi</w:t>
      </w:r>
    </w:p>
    <w:p>
      <w:pPr>
        <w:pStyle w:val="ListBullet"/>
      </w:pPr>
      <w:r>
        <w:t>fraud_perjury: FRAUD/PERJURY: Potential false attribution of statements/confessions - Arrest narratives sometimes paraphrase or summarize alleged admissions. If the report quotes the parent inaccurately, omits denia</w:t>
      </w:r>
    </w:p>
    <w:p>
      <w:pPr>
        <w:pStyle w:val="ListBullet"/>
      </w:pPr>
      <w:r>
        <w:t xml:space="preserve">fraud_perjury: FRAUD/PERJURY: Potential timeline/location falsification - Arrest reports can contain incorrect times, addresses, or sequences used to justify probable cause, exigency, or a search. Any mismatch with </w:t>
      </w:r>
    </w:p>
    <w:p>
      <w:pPr>
        <w:pStyle w:val="ListBullet"/>
      </w:pPr>
      <w:r>
        <w:t>fraud_perjury: FRAUD/PERJURY: Potential “victim/child statement” inflation - If the report claims the child said X without recording, without a forensic interview, or via third-party relay, and CPS treats it as a di</w:t>
      </w:r>
    </w:p>
    <w:p>
      <w:pPr>
        <w:pStyle w:val="ListBullet"/>
      </w:pPr>
      <w:r>
        <w:t>procedural_violation: Discovery/disclosure obligations in child protection proceedings: If DHHS/AG is relying on the arrest report but did not produce it in readable form or withheld attachments (photos, witness statements</w:t>
      </w:r>
    </w:p>
    <w:p>
      <w:pPr>
        <w:pStyle w:val="ListBullet"/>
      </w:pPr>
      <w:r>
        <w:t>procedural_violation: Foundation/authentication for police reports: Police reports are often introduced without proper foundation, without the author, and without addressing hearsay within hearsay. If the State attempts to</w:t>
      </w:r>
    </w:p>
    <w:p>
      <w:pPr>
        <w:pStyle w:val="ListBullet"/>
      </w:pPr>
      <w:r>
        <w:t>procedural_violation: Best evidence/accuracy of record: An unreadable/garbled extraction raises authenticity/completeness issues. If pages are missing, illegible, or altered, it should not be relied upon.</w:t>
      </w:r>
    </w:p>
    <w:p>
      <w:pPr>
        <w:pStyle w:val="ListBullet"/>
      </w:pPr>
      <w:r>
        <w:t xml:space="preserve">ada title ii (42 u.s.c. § 12132)_violation: ADA Title II (42 U.S.C. § 12132): Potential failure to provide reasonable modifications/auxiliary aids during arrest/CPS interaction if parent has disability (mental health, developmental disability, </w:t>
      </w:r>
    </w:p>
    <w:p>
      <w:pPr>
        <w:pStyle w:val="ListBullet"/>
      </w:pPr>
      <w:r>
        <w:t>ada title iii (42 u.s.c. § 12182)_violation: ADA Title III (42 U.S.C. § 12182): If any service provider locations involved (hospital, clinic, visitation center, evaluators) are public accommodations and barriers prevented equal access (communica</w:t>
      </w:r>
    </w:p>
    <w:p>
      <w:pPr>
        <w:pStyle w:val="ListBullet"/>
      </w:pPr>
      <w:r>
        <w:t xml:space="preserve">capta_violation: CAPTA: Risk of CAPTA misuse if CPS relies on uncorroborated allegations or non-forensic child statements embedded in arrest narrative as ‘substantiated’ without proper investigation safeguards. - </w:t>
      </w:r>
    </w:p>
    <w:p>
      <w:pPr>
        <w:pStyle w:val="ListBullet"/>
      </w:pPr>
      <w:r>
        <w:t>caseworker_misconduct: Caseworker UNKNOWN (not provided): Overreliance on arrest narrative / confirmation bias - Common pattern: caseworker treats arrest report as established abuse/neglect without independent investigation</w:t>
      </w:r>
    </w:p>
    <w:p>
      <w:pPr>
        <w:pStyle w:val="ListBullet"/>
      </w:pPr>
      <w:r>
        <w:t>caseworker_misconduct: Caseworker UNKNOWN (not provided): Failure to provide ADA modifications - If parent has any disability, failure to modify communication, scheduling, services, or expectations to account for disability</w:t>
      </w:r>
    </w:p>
    <w:p>
      <w:pPr>
        <w:pStyle w:val="ListBullet"/>
      </w:pPr>
      <w:r>
        <w:t xml:space="preserve">evidentiary_Hearsay (police report narrative): Hearsay (police report narrative): UNAVAILABLE—document text not readable/provided. - </w:t>
      </w:r>
    </w:p>
    <w:p>
      <w:pPr>
        <w:pStyle w:val="ListBullet"/>
      </w:pPr>
      <w:r>
        <w:t xml:space="preserve">evidentiary_Speculation/conclusory language: Speculation/conclusory language: UNAVAILABLE—document text not readable/provided (typical examples: “appeared intoxicated,” “uncooperative,” “unsafe home”). - </w:t>
      </w:r>
    </w:p>
    <w:p>
      <w:pPr>
        <w:pStyle w:val="ListBullet"/>
      </w:pPr>
      <w:r>
        <w:t xml:space="preserve">evidentiary_Improper character evidence / propensity: Improper character evidence / propensity: UNAVAILABLE—often includes prior calls/charges framed as proof of current neglect. - </w:t>
      </w:r>
    </w:p>
    <w:p>
      <w:pPr>
        <w:pStyle w:val="ListBullet"/>
      </w:pPr>
      <w:r>
        <w:t xml:space="preserve">evidentiary_Lack of foundation/authentication: Lack of foundation/authentication: UNAVAILABLE—report may be incomplete, unsigned, or missing attachments. - </w:t>
      </w:r>
    </w:p>
    <w:p>
      <w:pPr>
        <w:pStyle w:val="ListBullet"/>
      </w:pPr>
      <w:r>
        <w:t>4th_amendment: Insufficient information / not applicable to this document: The document does not describe any search, seizure, home entry, interview, removal, medical exam, or evidence collection. No Fourth Amendmen</w:t>
      </w:r>
    </w:p>
    <w:p>
      <w:pPr>
        <w:pStyle w:val="ListBullet"/>
      </w:pPr>
      <w:r>
        <w:t>5th_amendment: Insufficient information / not applicable to this document: No custodial interrogation, compelled statements, threats, or use of silence described.</w:t>
      </w:r>
    </w:p>
    <w:p>
      <w:pPr>
        <w:pStyle w:val="ListBullet"/>
      </w:pPr>
      <w:r>
        <w:t>6th_amendment: Insufficient information / not applicable to this document: No criminal prosecution facts, no counsel interference, no confrontation issues stated.</w:t>
      </w:r>
    </w:p>
    <w:p>
      <w:pPr>
        <w:pStyle w:val="ListBullet"/>
      </w:pPr>
      <w:r>
        <w:t>14th_amendment: Insufficient information / not applicable to this document: No deprivation of custody, services, visitation, or due process defects described in this text.</w:t>
      </w:r>
    </w:p>
    <w:p>
      <w:pPr>
        <w:pStyle w:val="ListBullet"/>
      </w:pPr>
      <w:r>
        <w:t>fraud_perjury: FRAUD/PERJURY: No CPS-related factual representations capable of perjury analysis - The text contains only software testing statements (upload succeeds, token validation, session expired messaging). I</w:t>
      </w:r>
    </w:p>
    <w:p>
      <w:pPr>
        <w:pStyle w:val="ListBullet"/>
      </w:pPr>
      <w:r>
        <w:t>procedural_violation: N/A — not a CPS/legal document: The file appears to be a platform upload verification note, not a DHHS/CPS document. No Maine child protection procedure can be evaluated from this content.</w:t>
      </w:r>
    </w:p>
    <w:p>
      <w:pPr>
        <w:pStyle w:val="ListBullet"/>
      </w:pPr>
      <w:r>
        <w:t xml:space="preserve">ada title ii_violation: ADA Title II: No facts provided to assess disability accommodations or discrimination - </w:t>
      </w:r>
    </w:p>
    <w:p>
      <w:pPr>
        <w:pStyle w:val="ListBullet"/>
      </w:pPr>
      <w:r>
        <w:t xml:space="preserve">ada title iii_violation: ADA Title III: No facts provided to assess public accommodation barriers - </w:t>
      </w:r>
    </w:p>
    <w:p>
      <w:pPr>
        <w:pStyle w:val="ListBullet"/>
      </w:pPr>
      <w:r>
        <w:t xml:space="preserve">asfa_violation: ASFA: Not assessable from this document - </w:t>
      </w:r>
    </w:p>
    <w:p>
      <w:pPr>
        <w:pStyle w:val="ListBullet"/>
      </w:pPr>
      <w:r>
        <w:t xml:space="preserve">capta_violation: CAPTA: Not assessable from this document - </w:t>
      </w:r>
    </w:p>
    <w:p>
      <w:pPr>
        <w:pStyle w:val="ListBullet"/>
      </w:pPr>
      <w:r>
        <w:t xml:space="preserve">icwa_violation: ICWA: Not assessable from this document (no information about the child’s potential Indian child status) - </w:t>
      </w:r>
    </w:p>
    <w:p>
      <w:pPr>
        <w:pStyle w:val="ListBullet"/>
      </w:pPr>
      <w:r>
        <w:t>caseworker_misconduct: Caseworker Unknown: Not determinable from this document - No caseworker actions, statements, decisions, or reports appear in this file.</w:t>
      </w:r>
    </w:p>
    <w:p>
      <w:pPr>
        <w:pStyle w:val="ListBullet"/>
      </w:pPr>
      <w:r>
        <w:t xml:space="preserve">evidentiary_N/A (non-evidentiary technical test text): N/A (non-evidentiary technical test text): “Test Document for Upload Verification” - </w:t>
      </w:r>
    </w:p>
    <w:p>
      <w:pPr>
        <w:pStyle w:val="Heading2"/>
      </w:pPr>
      <w:r>
        <w:t>Timeline</w:t>
      </w:r>
    </w:p>
    <w:p>
      <w:pPr>
        <w:pStyle w:val="ListBullet"/>
      </w:pPr>
      <w:r>
        <w:t>N/A - Arrest report created/incident date (in filename)</w:t>
      </w:r>
    </w:p>
    <w:p>
      <w:pPr>
        <w:pStyle w:val="ListBullet"/>
      </w:pPr>
      <w:r>
        <w:t>N/A - Document labeled 'Test Date: 2026-03-21' for upload functionality verification</w:t>
      </w:r>
    </w:p>
    <w:p>
      <w:pPr>
        <w:pStyle w:val="Heading2"/>
      </w:pPr>
      <w:r>
        <w:t>Evidence</w:t>
      </w:r>
    </w:p>
    <w:p>
      <w:r>
        <w:t>No records available.</w:t>
      </w:r>
    </w:p>
    <w:p>
      <w:pPr>
        <w:pStyle w:val="Heading2"/>
      </w:pPr>
      <w:r>
        <w:t>Documents</w:t>
      </w:r>
    </w:p>
    <w:p>
      <w:pPr>
        <w:pStyle w:val="ListBullet"/>
      </w:pPr>
      <w:r>
        <w:t>DG 5.19.22 Arrest Report.pdf (complete)</w:t>
      </w:r>
    </w:p>
    <w:p>
      <w:pPr>
        <w:pStyle w:val="ListBullet"/>
      </w:pPr>
      <w:r>
        <w:t>DowningGuay,narrative.received.12.21.2020.pdf (analyzing)</w:t>
      </w:r>
    </w:p>
    <w:p>
      <w:pPr>
        <w:pStyle w:val="ListBullet"/>
      </w:pPr>
      <w:r>
        <w:t>tmp7vm1vr7l.txt (complete)</w:t>
      </w:r>
    </w:p>
    <w:p>
      <w:pPr>
        <w:pStyle w:val="ListBullet"/>
      </w:pPr>
      <w:r>
        <w:t>DowningGuay,narrative.received.12.21.2020.pdf (error)</w:t>
      </w:r>
    </w:p>
    <w:p>
      <w:pPr>
        <w:pStyle w:val="Heading2"/>
      </w:pPr>
      <w:r>
        <w:t>Legal Notes</w:t>
      </w:r>
    </w:p>
    <w:p>
      <w:r>
        <w:t>No records available.</w:t>
      </w:r>
    </w:p>
    <w:p>
      <w:pPr>
        <w:pStyle w:val="Heading2"/>
      </w:pPr>
      <w:r>
        <w:t>Strategies</w:t>
      </w:r>
    </w:p>
    <w:p>
      <w:r>
        <w:t>No records available.</w:t>
      </w:r>
    </w:p>
    <w:p>
      <w:pPr>
        <w:pStyle w:val="Heading2"/>
      </w:pPr>
      <w:r>
        <w:t>Communications</w:t>
      </w:r>
    </w:p>
    <w:p>
      <w:pPr>
        <w:pStyle w:val="ListBullet"/>
      </w:pPr>
      <w:r>
        <w:t>Contact - Discussed case progress and upcoming court date. Caseworker confirmed all required documents have been submitted. Next meeting scheduled for next week</w:t>
      </w:r>
    </w:p>
    <w:p>
      <w:pPr>
        <w:pStyle w:val="Heading2"/>
      </w:pPr>
      <w:r>
        <w:t>Court Filings</w:t>
      </w:r>
    </w:p>
    <w:p>
      <w:r>
        <w:t>No records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