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27, 2026 at 08:28 AM</w:t>
        <w:br/>
      </w:r>
      <w:r>
        <w:rPr>
          <w:b w:val="0"/>
        </w:rPr>
        <w:t>Source: https://www.capitoltrades.com/politicians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Relevant Data for Finding the Most Traded Fund</w:t>
      </w:r>
    </w:p>
    <w:p>
      <w:r>
        <w:t>The page doesn't directly show **fund-level trading data** — it shows **politician-level** trade summaries. However, the most relevant metrics for identifying the most traded fund would come from:</w:t>
      </w:r>
    </w:p>
    <w:p>
      <w:r>
        <w:t>### Key Fields to Focus On:</w:t>
      </w:r>
    </w:p>
    <w:p>
      <w:pPr>
        <w:pStyle w:val="ListBullet"/>
      </w:pPr>
      <w:r>
        <w:t>**Trades** (frequency)</w:t>
      </w:r>
    </w:p>
    <w:p>
      <w:pPr>
        <w:pStyle w:val="ListBullet"/>
      </w:pPr>
      <w:r>
        <w:t>**Issuers** (number of distinct securities)</w:t>
      </w:r>
    </w:p>
    <w:p>
      <w:pPr>
        <w:pStyle w:val="ListBullet"/>
      </w:pPr>
      <w:r>
        <w:t>**Volume** (dollar amount)</w:t>
      </w:r>
    </w:p>
    <w:p>
      <w:r>
        <w:t>### Top Politicians by Trade Volume (proxy for finding most active funds):</w:t>
      </w:r>
    </w:p>
    <w:p>
      <w:r>
        <w:t>| Politician | Trades | Issuers | Volume |</w:t>
      </w:r>
    </w:p>
    <w:p>
      <w:r>
        <w:t>|---|---|---|---|</w:t>
      </w:r>
    </w:p>
    <w:p>
      <w:r>
        <w:t>| Jefferson Shreve | 632 | 309 | $207.90M |</w:t>
      </w:r>
    </w:p>
    <w:p>
      <w:r>
        <w:t>| Josh Gottheimer | 1,365 | 320 | $166.00M |</w:t>
      </w:r>
    </w:p>
    <w:p>
      <w:r>
        <w:t>| Dave McCormick | 315 | 118 | $71.55M |</w:t>
      </w:r>
    </w:p>
    <w:p>
      <w:r>
        <w:t>| Tim Moore | 235 | 36 | $15.00M |</w:t>
      </w:r>
    </w:p>
    <w:p>
      <w:r>
        <w:t>| April McClain Delaney | 289 | 41 | $2.88M |</w:t>
      </w:r>
    </w:p>
    <w:p>
      <w:r>
        <w:t>### Limitation:</w:t>
      </w:r>
    </w:p>
    <w:p>
      <w:r>
        <w:t>This page **cannot directly answer** "most traded fund" — it aggregates by **politician**, not by **issuer/fund**. You would need to drill into individual politician pages or use the **3,088 Issuers** filter to find the most frequently traded specific 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