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F16F">
      <w:pPr>
        <w:spacing w:line="400" w:lineRule="exact"/>
        <w:rPr>
          <w:rFonts w:ascii="楷体" w:hAnsi="楷体" w:eastAsia="楷体"/>
        </w:rPr>
      </w:pPr>
    </w:p>
    <w:p w14:paraId="2CD2EF82">
      <w:pPr>
        <w:spacing w:line="400" w:lineRule="exact"/>
        <w:rPr>
          <w:rFonts w:ascii="楷体" w:hAnsi="楷体" w:eastAsia="楷体"/>
        </w:rPr>
      </w:pPr>
      <w:r>
        <w:rPr>
          <w:rFonts w:hint="eastAsia" w:ascii="楷体" w:hAnsi="楷体" w:eastAsia="楷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2134235</wp:posOffset>
            </wp:positionH>
            <wp:positionV relativeFrom="paragraph">
              <wp:posOffset>216535</wp:posOffset>
            </wp:positionV>
            <wp:extent cx="1011555" cy="1023620"/>
            <wp:effectExtent l="0" t="0" r="9525" b="12700"/>
            <wp:wrapNone/>
            <wp:docPr id="1" name="图片 2" descr="黑色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黑色校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EC7F95">
      <w:pPr>
        <w:spacing w:line="400" w:lineRule="exact"/>
        <w:rPr>
          <w:rFonts w:ascii="楷体" w:hAnsi="楷体" w:eastAsia="楷体"/>
        </w:rPr>
      </w:pPr>
    </w:p>
    <w:p w14:paraId="0019C11D">
      <w:pPr>
        <w:spacing w:line="400" w:lineRule="exact"/>
        <w:jc w:val="center"/>
        <w:rPr>
          <w:rFonts w:hint="eastAsia" w:ascii="楷体" w:hAnsi="楷体" w:eastAsia="楷体"/>
        </w:rPr>
      </w:pPr>
    </w:p>
    <w:p w14:paraId="60046F79">
      <w:pPr>
        <w:spacing w:line="400" w:lineRule="exact"/>
        <w:rPr>
          <w:rFonts w:ascii="楷体" w:hAnsi="楷体" w:eastAsia="楷体"/>
        </w:rPr>
      </w:pPr>
    </w:p>
    <w:p w14:paraId="30A08D1F">
      <w:pPr>
        <w:spacing w:line="400" w:lineRule="exact"/>
        <w:rPr>
          <w:rFonts w:ascii="楷体" w:hAnsi="楷体" w:eastAsia="楷体"/>
        </w:rPr>
      </w:pPr>
    </w:p>
    <w:p w14:paraId="24C18EA8">
      <w:pPr>
        <w:spacing w:line="400" w:lineRule="exact"/>
        <w:rPr>
          <w:rFonts w:hint="eastAsia" w:ascii="楷体" w:hAnsi="楷体" w:eastAsia="楷体"/>
        </w:rPr>
      </w:pPr>
    </w:p>
    <w:p w14:paraId="54461503">
      <w:pPr>
        <w:adjustRightInd w:val="0"/>
        <w:snapToGrid w:val="0"/>
        <w:jc w:val="center"/>
        <w:rPr>
          <w:rFonts w:eastAsia="方正舒体" w:cs="经典舒同体简"/>
          <w:b/>
          <w:bCs/>
          <w:sz w:val="72"/>
        </w:rPr>
      </w:pPr>
      <w:r>
        <w:rPr>
          <w:rFonts w:hint="eastAsia" w:ascii="楷体" w:hAnsi="楷体" w:eastAsia="楷体"/>
        </w:rPr>
        <w:t xml:space="preserve"> </w:t>
      </w:r>
      <w:r>
        <w:rPr>
          <w:rFonts w:hint="eastAsia" w:ascii="楷体" w:hAnsi="楷体" w:eastAsia="楷体"/>
        </w:rPr>
        <w:drawing>
          <wp:inline distT="0" distB="0" distL="114300" distR="114300">
            <wp:extent cx="3602990" cy="895985"/>
            <wp:effectExtent l="0" t="0" r="8890" b="3175"/>
            <wp:docPr id="2" name="图片 1" descr="清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清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890A">
      <w:pPr>
        <w:autoSpaceDE w:val="0"/>
        <w:autoSpaceDN w:val="0"/>
        <w:adjustRightInd w:val="0"/>
        <w:snapToGrid w:val="0"/>
        <w:jc w:val="center"/>
        <w:rPr>
          <w:kern w:val="0"/>
          <w:sz w:val="44"/>
        </w:rPr>
      </w:pPr>
      <w:r>
        <w:rPr>
          <w:kern w:val="0"/>
          <w:sz w:val="44"/>
        </w:rPr>
        <w:t>SHANGHAI MARITIME UNIVERSITY</w:t>
      </w:r>
    </w:p>
    <w:p w14:paraId="66EDA970">
      <w:pPr>
        <w:autoSpaceDE w:val="0"/>
        <w:autoSpaceDN w:val="0"/>
        <w:adjustRightInd w:val="0"/>
        <w:snapToGrid w:val="0"/>
        <w:jc w:val="center"/>
        <w:rPr>
          <w:rFonts w:eastAsia="隶书"/>
          <w:b/>
          <w:bCs/>
          <w:spacing w:val="134"/>
          <w:kern w:val="0"/>
          <w:sz w:val="52"/>
          <w:szCs w:val="52"/>
        </w:rPr>
      </w:pPr>
      <w:r>
        <w:rPr>
          <w:rFonts w:hint="eastAsia" w:eastAsia="隶书"/>
          <w:b/>
          <w:bCs/>
          <w:spacing w:val="134"/>
          <w:kern w:val="0"/>
          <w:sz w:val="52"/>
          <w:szCs w:val="52"/>
        </w:rPr>
        <w:t>课程报告</w:t>
      </w:r>
    </w:p>
    <w:p w14:paraId="7FCAB03E">
      <w:pPr>
        <w:spacing w:line="400" w:lineRule="exact"/>
        <w:rPr>
          <w:rFonts w:ascii="楷体" w:hAnsi="楷体" w:eastAsia="楷体"/>
        </w:rPr>
      </w:pPr>
    </w:p>
    <w:p w14:paraId="5BDB6379">
      <w:pPr>
        <w:spacing w:line="400" w:lineRule="exact"/>
        <w:rPr>
          <w:rFonts w:ascii="楷体" w:hAnsi="楷体" w:eastAsia="楷体"/>
        </w:rPr>
      </w:pPr>
    </w:p>
    <w:p w14:paraId="108CD1C8">
      <w:pPr>
        <w:spacing w:line="400" w:lineRule="exact"/>
        <w:rPr>
          <w:rFonts w:ascii="楷体" w:hAnsi="楷体" w:eastAsia="楷体"/>
        </w:rPr>
      </w:pPr>
    </w:p>
    <w:p w14:paraId="4D6AEE26">
      <w:pPr>
        <w:spacing w:line="400" w:lineRule="exact"/>
        <w:rPr>
          <w:rFonts w:hint="eastAsia" w:ascii="楷体" w:hAnsi="楷体" w:eastAsia="楷体"/>
        </w:rPr>
      </w:pPr>
    </w:p>
    <w:p w14:paraId="4F59DE05">
      <w:pPr>
        <w:spacing w:line="400" w:lineRule="exact"/>
        <w:rPr>
          <w:rFonts w:ascii="楷体" w:hAnsi="楷体" w:eastAsia="楷体"/>
        </w:rPr>
      </w:pPr>
    </w:p>
    <w:p w14:paraId="5933FE7F">
      <w:pPr>
        <w:spacing w:line="400" w:lineRule="exact"/>
        <w:rPr>
          <w:rFonts w:ascii="楷体" w:hAnsi="楷体" w:eastAsia="楷体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5400"/>
      </w:tblGrid>
      <w:tr w14:paraId="67130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7C4F8C70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课程名称：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1DF99BA3">
            <w:pPr>
              <w:adjustRightInd w:val="0"/>
              <w:snapToGrid w:val="0"/>
              <w:jc w:val="center"/>
              <w:rPr>
                <w:rFonts w:hint="default" w:ascii="楷体_GB2312" w:hAnsi="楷体" w:eastAsia="楷体_GB2312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书法鉴赏</w:t>
            </w:r>
          </w:p>
        </w:tc>
      </w:tr>
      <w:tr w14:paraId="744FF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2FCBC2A1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题 </w:t>
            </w:r>
            <w:r>
              <w:rPr>
                <w:rFonts w:ascii="楷体_GB2312" w:hAnsi="楷体" w:eastAsia="楷体_GB2312"/>
                <w:b/>
                <w:sz w:val="44"/>
                <w:szCs w:val="44"/>
              </w:rPr>
              <w:t xml:space="preserve">   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目：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0AC0E525">
            <w:pPr>
              <w:adjustRightInd w:val="0"/>
              <w:snapToGrid w:val="0"/>
              <w:jc w:val="center"/>
              <w:rPr>
                <w:rFonts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笔墨中的失意与旷达——《黄州寒食帖》赏析</w:t>
            </w:r>
          </w:p>
        </w:tc>
      </w:tr>
      <w:tr w14:paraId="763FA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5FFB7B91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专 </w:t>
            </w:r>
            <w:r>
              <w:rPr>
                <w:rFonts w:ascii="楷体_GB2312" w:hAnsi="楷体" w:eastAsia="楷体_GB2312"/>
                <w:b/>
                <w:sz w:val="44"/>
                <w:szCs w:val="44"/>
              </w:rPr>
              <w:t xml:space="preserve">   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业：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2A5BCDEC">
            <w:pPr>
              <w:adjustRightInd w:val="0"/>
              <w:snapToGrid w:val="0"/>
              <w:jc w:val="center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电子信息工程</w:t>
            </w:r>
          </w:p>
        </w:tc>
      </w:tr>
      <w:tr w14:paraId="7E957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5FBED8B6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学 </w:t>
            </w:r>
            <w:r>
              <w:rPr>
                <w:rFonts w:ascii="楷体_GB2312" w:hAnsi="楷体" w:eastAsia="楷体_GB2312"/>
                <w:b/>
                <w:sz w:val="44"/>
                <w:szCs w:val="44"/>
              </w:rPr>
              <w:t xml:space="preserve">   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号：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518BEEBC">
            <w:pPr>
              <w:adjustRightInd w:val="0"/>
              <w:snapToGrid w:val="0"/>
              <w:jc w:val="center"/>
              <w:rPr>
                <w:rFonts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202410321020</w:t>
            </w:r>
          </w:p>
        </w:tc>
      </w:tr>
      <w:tr w14:paraId="05D66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1D2A6DCC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姓 </w:t>
            </w:r>
            <w:r>
              <w:rPr>
                <w:rFonts w:ascii="楷体_GB2312" w:hAnsi="楷体" w:eastAsia="楷体_GB2312"/>
                <w:b/>
                <w:sz w:val="44"/>
                <w:szCs w:val="44"/>
              </w:rPr>
              <w:t xml:space="preserve">   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名：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0F1E91FF">
            <w:pPr>
              <w:adjustRightInd w:val="0"/>
              <w:snapToGrid w:val="0"/>
              <w:jc w:val="center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刘欣语</w:t>
            </w:r>
          </w:p>
        </w:tc>
      </w:tr>
      <w:tr w14:paraId="54557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2255" w:type="dxa"/>
            <w:noWrap w:val="0"/>
            <w:vAlign w:val="top"/>
          </w:tcPr>
          <w:p w14:paraId="49E579E5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指导老师：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DA4EA90">
            <w:pPr>
              <w:adjustRightInd w:val="0"/>
              <w:snapToGrid w:val="0"/>
              <w:jc w:val="center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龙海曌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 xml:space="preserve"> </w:t>
            </w:r>
          </w:p>
        </w:tc>
      </w:tr>
      <w:tr w14:paraId="58A1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2255" w:type="dxa"/>
            <w:noWrap w:val="0"/>
            <w:vAlign w:val="top"/>
          </w:tcPr>
          <w:p w14:paraId="4BB54721">
            <w:pPr>
              <w:adjustRightInd w:val="0"/>
              <w:snapToGrid w:val="0"/>
              <w:rPr>
                <w:rFonts w:hint="eastAsia" w:ascii="楷体_GB2312" w:hAnsi="楷体" w:eastAsia="楷体_GB2312"/>
                <w:b/>
                <w:sz w:val="44"/>
                <w:szCs w:val="44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完成日期:</w:t>
            </w:r>
          </w:p>
        </w:tc>
        <w:tc>
          <w:tcPr>
            <w:tcW w:w="54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395943C">
            <w:pPr>
              <w:adjustRightInd w:val="0"/>
              <w:snapToGrid w:val="0"/>
              <w:jc w:val="center"/>
              <w:rPr>
                <w:rFonts w:hint="default" w:ascii="楷体_GB2312" w:hAnsi="楷体" w:eastAsia="楷体_GB2312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202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6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.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5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</w:rPr>
              <w:t>.</w:t>
            </w:r>
            <w:r>
              <w:rPr>
                <w:rFonts w:hint="eastAsia" w:ascii="楷体_GB2312" w:hAnsi="楷体" w:eastAsia="楷体_GB2312"/>
                <w:b/>
                <w:sz w:val="44"/>
                <w:szCs w:val="44"/>
                <w:lang w:val="en-US" w:eastAsia="zh-CN"/>
              </w:rPr>
              <w:t>11</w:t>
            </w:r>
          </w:p>
        </w:tc>
      </w:tr>
    </w:tbl>
    <w:p w14:paraId="02818AEF"/>
    <w:p w14:paraId="523225ED">
      <w:pPr>
        <w:jc w:val="both"/>
        <w:rPr>
          <w:rFonts w:ascii="黑体" w:eastAsia="黑体"/>
          <w:sz w:val="32"/>
        </w:rPr>
      </w:pPr>
    </w:p>
    <w:p w14:paraId="126D0769">
      <w:pPr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笔墨中的失意与旷达——《黄州寒食帖》赏析</w:t>
      </w:r>
    </w:p>
    <w:p w14:paraId="211BF206">
      <w:pPr>
        <w:jc w:val="center"/>
        <w:rPr>
          <w:rFonts w:hint="eastAsia" w:ascii="黑体" w:eastAsia="黑体"/>
          <w:sz w:val="32"/>
        </w:rPr>
      </w:pPr>
    </w:p>
    <w:p w14:paraId="36354C0B">
      <w:pPr>
        <w:adjustRightInd w:val="0"/>
        <w:snapToGrid w:val="0"/>
        <w:spacing w:line="400" w:lineRule="exact"/>
        <w:jc w:val="both"/>
        <w:outlineLvl w:val="0"/>
        <w:rPr>
          <w:rFonts w:hint="eastAsia" w:ascii="黑体" w:eastAsia="黑体"/>
          <w:sz w:val="18"/>
          <w:szCs w:val="13"/>
        </w:rPr>
      </w:pPr>
      <w:bookmarkStart w:id="0" w:name="_Toc29937"/>
      <w:bookmarkStart w:id="1" w:name="_Toc1031"/>
      <w:bookmarkStart w:id="2" w:name="_Toc6866"/>
      <w:r>
        <w:rPr>
          <w:rFonts w:hint="eastAsia" w:ascii="黑体" w:eastAsia="黑体"/>
          <w:sz w:val="32"/>
          <w:lang w:val="en-US" w:eastAsia="zh-CN"/>
        </w:rPr>
        <w:t>一、</w:t>
      </w:r>
      <w:r>
        <w:rPr>
          <w:rFonts w:hint="eastAsia" w:ascii="黑体" w:eastAsia="黑体"/>
          <w:sz w:val="32"/>
        </w:rPr>
        <w:t>引 言</w:t>
      </w:r>
      <w:bookmarkEnd w:id="0"/>
      <w:bookmarkEnd w:id="1"/>
      <w:bookmarkEnd w:id="2"/>
    </w:p>
    <w:p w14:paraId="072ACC1F">
      <w:pPr>
        <w:adjustRightInd w:val="0"/>
        <w:snapToGrid w:val="0"/>
        <w:jc w:val="center"/>
        <w:rPr>
          <w:rFonts w:hint="eastAsia" w:ascii="黑体" w:eastAsia="黑体"/>
          <w:sz w:val="18"/>
          <w:szCs w:val="13"/>
        </w:rPr>
      </w:pPr>
    </w:p>
    <w:p w14:paraId="60C73436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这学期上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了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《书法鉴赏》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课程之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后，我对书法的看法和以前不太一样了。以前我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认为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书法主要就是看字写得漂不漂亮，但学完之后才发现，书法其实不只是写字，它还能看出一个人的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性格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，还有他当时的生活状态。也就是说，书法不只是“字”的问题，更是“人”的问题</w:t>
      </w:r>
      <w:r>
        <w:rPr>
          <w:rStyle w:val="9"/>
          <w:rFonts w:hint="eastAsia" w:ascii="宋体" w:hAnsi="宋体" w:eastAsiaTheme="minorEastAsia" w:cstheme="minorBidi"/>
          <w:b w:val="0"/>
          <w:sz w:val="24"/>
          <w:lang w:eastAsia="zh-CN"/>
        </w:rPr>
        <w:t>[</w:t>
      </w:r>
      <w:r>
        <w:rPr>
          <w:rStyle w:val="9"/>
          <w:rFonts w:hint="eastAsia" w:ascii="宋体" w:hAnsi="宋体" w:eastAsiaTheme="minorEastAsia" w:cstheme="minorBidi"/>
          <w:b w:val="0"/>
          <w:sz w:val="24"/>
          <w:lang w:eastAsia="zh-CN"/>
        </w:rPr>
        <w:endnoteReference w:id="0"/>
      </w:r>
      <w:r>
        <w:rPr>
          <w:rStyle w:val="9"/>
          <w:rFonts w:hint="eastAsia" w:ascii="宋体" w:hAnsi="宋体" w:eastAsiaTheme="minorEastAsia" w:cstheme="minorBidi"/>
          <w:b w:val="0"/>
          <w:sz w:val="24"/>
          <w:lang w:eastAsia="zh-CN"/>
        </w:rPr>
        <w:t>]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。</w:t>
      </w:r>
    </w:p>
    <w:p w14:paraId="6D44885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在经典作品中，苏轼的《黄州寒食帖》（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图1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）给我的印象最深。它不像楷书那样端正工整，也不像草书那样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不受拘束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，而是在行书的基础上带有一些行草的感觉。整篇作品中字的大小、轻重、疏密都不太一样，看上去并不是特别“规矩”，但正是这种不规整，让人觉得很真实，也很有力量</w:t>
      </w:r>
      <w:r>
        <w:rPr>
          <w:rStyle w:val="9"/>
          <w:rFonts w:hint="eastAsia" w:ascii="宋体" w:hAnsi="宋体" w:eastAsiaTheme="minorEastAsia" w:cstheme="minorBidi"/>
          <w:b w:val="0"/>
          <w:sz w:val="24"/>
          <w:lang w:eastAsia="zh-CN"/>
        </w:rPr>
        <w:t>[</w:t>
      </w:r>
      <w:r>
        <w:rPr>
          <w:rStyle w:val="9"/>
          <w:rFonts w:hint="eastAsia" w:ascii="宋体" w:hAnsi="宋体" w:eastAsiaTheme="minorEastAsia" w:cstheme="minorBidi"/>
          <w:b w:val="0"/>
          <w:sz w:val="24"/>
          <w:lang w:eastAsia="zh-CN"/>
        </w:rPr>
        <w:endnoteReference w:id="1"/>
      </w:r>
      <w:r>
        <w:rPr>
          <w:rStyle w:val="9"/>
          <w:rFonts w:hint="eastAsia" w:ascii="宋体" w:hAnsi="宋体" w:eastAsiaTheme="minorEastAsia" w:cstheme="minorBidi"/>
          <w:b w:val="0"/>
          <w:sz w:val="24"/>
          <w:lang w:eastAsia="zh-CN"/>
        </w:rPr>
        <w:t>]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。《黄州寒食帖》最打动人的地方，不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仅仅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只是它的书法水平高，更重要的是它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是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苏轼当时被贬黄州后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将自己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的心情和人生处境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融入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笔墨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创作出的作品，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它是一种自然流露的情绪记录，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让人感触颇深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t>。</w:t>
      </w:r>
    </w:p>
    <w:p w14:paraId="201C2613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  <w:drawing>
          <wp:inline distT="0" distB="0" distL="114300" distR="114300">
            <wp:extent cx="5270500" cy="1617345"/>
            <wp:effectExtent l="0" t="0" r="2540" b="13335"/>
            <wp:docPr id="3" name="图片 3" descr="d16d106db0f521e5b9715bf5673ef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16d106db0f521e5b9715bf5673ef23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BCC5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8"/>
          <w:rFonts w:hint="default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图1 《黄州寒食帖》（苏轼）</w:t>
      </w:r>
    </w:p>
    <w:p w14:paraId="3B4CED5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</w:pPr>
    </w:p>
    <w:p w14:paraId="38CAEBF5">
      <w:pPr>
        <w:numPr>
          <w:ilvl w:val="0"/>
          <w:numId w:val="1"/>
        </w:numPr>
        <w:adjustRightInd w:val="0"/>
        <w:snapToGrid w:val="0"/>
        <w:spacing w:line="360" w:lineRule="auto"/>
        <w:jc w:val="both"/>
        <w:outlineLvl w:val="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《黄州寒食帖》的创作背景</w:t>
      </w:r>
    </w:p>
    <w:p w14:paraId="315DD82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18"/>
          <w:szCs w:val="18"/>
          <w:lang w:eastAsia="zh-CN"/>
        </w:rPr>
      </w:pPr>
    </w:p>
    <w:p w14:paraId="36ECD4BB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</w:pPr>
      <w:r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  <w:t>苏轼是北宋很有名的文学家、书法家，也做过官。不过他一生仕途并不顺。尤其是“乌台诗案”之后，苏轼受到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了</w:t>
      </w:r>
      <w:r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  <w:t>很大打击，被贬到黄州当团练副使。这个官名听起来像是有职位，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但</w:t>
      </w:r>
      <w:r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  <w:t>其实没什么实权，更多是一种被边缘化的状态</w:t>
      </w:r>
      <w:r>
        <w:rPr>
          <w:rStyle w:val="9"/>
          <w:rFonts w:hint="default" w:ascii="宋体" w:hAnsi="宋体" w:eastAsiaTheme="minorEastAsia" w:cstheme="minorBidi"/>
          <w:b w:val="0"/>
          <w:sz w:val="24"/>
          <w:lang w:eastAsia="zh-CN"/>
        </w:rPr>
        <w:t>[</w:t>
      </w:r>
      <w:r>
        <w:rPr>
          <w:rStyle w:val="9"/>
          <w:rFonts w:hint="default" w:ascii="宋体" w:hAnsi="宋体" w:eastAsiaTheme="minorEastAsia" w:cstheme="minorBidi"/>
          <w:b w:val="0"/>
          <w:sz w:val="24"/>
          <w:lang w:eastAsia="zh-CN"/>
        </w:rPr>
        <w:endnoteReference w:id="2"/>
      </w:r>
      <w:r>
        <w:rPr>
          <w:rStyle w:val="9"/>
          <w:rFonts w:hint="default" w:ascii="宋体" w:hAnsi="宋体" w:eastAsiaTheme="minorEastAsia" w:cstheme="minorBidi"/>
          <w:b w:val="0"/>
          <w:sz w:val="24"/>
          <w:lang w:eastAsia="zh-CN"/>
        </w:rPr>
        <w:t>]</w:t>
      </w:r>
      <w:r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  <w:t>。</w:t>
      </w:r>
    </w:p>
    <w:p w14:paraId="51E2304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</w:pPr>
      <w:r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  <w:t>黄苏轼到黄州以后，生活状态和以前相比有了很大落差。他远离京城，也远离了熟悉的朋友和政治生活，虽然表面上还有官职，但实际上已经很难再实现自己的政治理想。寒食节本来就是一个容易让人回想过去、感慨身世的节日，对处在贬谪中的苏轼来说，这种感受就更明显了。在这种情况下，苏轼写下了“自我来黄州，已过三寒食”等句子，里面很明显能看出一种漂泊和失落的感觉。</w:t>
      </w:r>
    </w:p>
    <w:p w14:paraId="31B08CEE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</w:pPr>
      <w:r>
        <w:rPr>
          <w:rStyle w:val="8"/>
          <w:rFonts w:hint="default" w:ascii="宋体" w:hAnsi="宋体" w:eastAsiaTheme="minorEastAsia" w:cstheme="minorBidi"/>
          <w:b w:val="0"/>
          <w:sz w:val="24"/>
          <w:lang w:eastAsia="zh-CN"/>
        </w:rPr>
        <w:t>所以我觉得，《黄州寒食帖》不是一件普通的书法练习，而是苏轼在特殊处境下，把自己的心情、诗意和笔墨自然结合起来的作品。也正因为它带着这么强的真实感，才会显得特别打动人。</w:t>
      </w:r>
    </w:p>
    <w:p w14:paraId="626C3B0A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eastAsia="zh-CN"/>
        </w:rPr>
      </w:pPr>
    </w:p>
    <w:p w14:paraId="7AEE9DF1">
      <w:pPr>
        <w:numPr>
          <w:ilvl w:val="0"/>
          <w:numId w:val="0"/>
        </w:numPr>
        <w:adjustRightInd w:val="0"/>
        <w:snapToGrid w:val="0"/>
        <w:jc w:val="both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  <w:lang w:val="en-US" w:eastAsia="zh-CN"/>
        </w:rPr>
        <w:t>三、</w:t>
      </w:r>
      <w:r>
        <w:rPr>
          <w:rFonts w:hint="eastAsia" w:ascii="黑体" w:eastAsia="黑体"/>
          <w:sz w:val="32"/>
        </w:rPr>
        <w:t>《黄州寒食帖》的书法艺术特征</w:t>
      </w:r>
    </w:p>
    <w:p w14:paraId="72D75664">
      <w:pPr>
        <w:adjustRightInd w:val="0"/>
        <w:snapToGrid w:val="0"/>
        <w:jc w:val="both"/>
        <w:rPr>
          <w:rFonts w:hint="eastAsia" w:ascii="黑体" w:eastAsia="黑体"/>
          <w:sz w:val="18"/>
          <w:szCs w:val="18"/>
        </w:rPr>
      </w:pPr>
    </w:p>
    <w:p w14:paraId="16798FA4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《黄州寒食帖》整体上属于行书，但里面又有很多行草的感觉。它写得很流畅，字和字之间有连带，整幅作品像是一口气写下来的，没有那种特别刻意雕琢的感觉。它不像楷书那么讲究整齐，也不像草书那样完全追求速度和放纵，而是在两者之间找到了一种比较自然的状态。</w:t>
      </w:r>
    </w:p>
    <w:p w14:paraId="0193405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苏轼的书法一直有“尚意”的特点。他写字更重视表达自己的意思和情感，而不是特别死板地照着法度来。苏轼自己也说过：“我书意造本无法，点画信手烦推求。”</w:t>
      </w:r>
      <w:r>
        <w:rPr>
          <w:rStyle w:val="9"/>
          <w:rFonts w:hint="eastAsia" w:ascii="宋体" w:hAnsi="宋体" w:eastAsiaTheme="minorEastAsia" w:cstheme="minorBidi"/>
          <w:b w:val="0"/>
          <w:sz w:val="24"/>
          <w:lang w:val="en-US" w:eastAsia="zh-CN"/>
        </w:rPr>
        <w:t>[</w:t>
      </w:r>
      <w:r>
        <w:rPr>
          <w:rStyle w:val="9"/>
          <w:rFonts w:hint="eastAsia" w:ascii="宋体" w:hAnsi="宋体" w:eastAsiaTheme="minorEastAsia" w:cstheme="minorBidi"/>
          <w:b w:val="0"/>
          <w:sz w:val="24"/>
          <w:lang w:val="en-US" w:eastAsia="zh-CN"/>
        </w:rPr>
        <w:endnoteReference w:id="3"/>
      </w:r>
      <w:r>
        <w:rPr>
          <w:rStyle w:val="9"/>
          <w:rFonts w:hint="eastAsia" w:ascii="宋体" w:hAnsi="宋体" w:eastAsiaTheme="minorEastAsia" w:cstheme="minorBidi"/>
          <w:b w:val="0"/>
          <w:sz w:val="24"/>
          <w:lang w:val="en-US" w:eastAsia="zh-CN"/>
        </w:rPr>
        <w:t>]</w:t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他写字更看重自然流露，而不是机械死板地以规定的形式来约束自己。《黄州寒食帖》正好很能体现这一点。它看起来有点随意，但中蕴含着丰富的情感与扎实的书法功底。</w:t>
      </w:r>
    </w:p>
    <w:p w14:paraId="29DE9801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drawing>
          <wp:inline distT="0" distB="0" distL="114300" distR="114300">
            <wp:extent cx="2393315" cy="1770380"/>
            <wp:effectExtent l="0" t="0" r="14605" b="12700"/>
            <wp:docPr id="4" name="图片 4" descr="aadc3f899a8b8fc5a4d111635646a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adc3f899a8b8fc5a4d111635646aa6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drawing>
          <wp:inline distT="0" distB="0" distL="114300" distR="114300">
            <wp:extent cx="2425065" cy="1781175"/>
            <wp:effectExtent l="0" t="0" r="13335" b="1905"/>
            <wp:docPr id="5" name="图片 5" descr="8f29e54c066f05c852764dacd67506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f29e54c066f05c852764dacd67506f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F0AB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8"/>
          <w:rFonts w:hint="default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图2 正帖细部（尾部左，中部右）</w:t>
      </w:r>
    </w:p>
    <w:p w14:paraId="1FCB89D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这件作品变化很多，有的字写得比较宽松，有的字比较紧凑，有的字重心偏低，有的字略微欹侧。这些变化在正帖的尾部和中部（图2）体现尤为明显，这不是在乱写，而是和苏轼当时的情绪紧密结合。像有些地方笔画显得比较沉，给人的感觉就比较压抑；但有些地方又写得很舒展，好像心里还有一股劲没有完全被压住。</w:t>
      </w:r>
    </w:p>
    <w:p w14:paraId="35CA7734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从章法上看，《黄州寒食帖》虽然字形大小不一，排列也不是特别工整，但整篇看起来并不乱，反而有一种自然流动的感觉。每一行之间都衔接得比较顺，像是情绪慢慢展开的过程。开头比较沉，后面慢慢有起伏，整篇作品给人的感觉就像一段很真实的内心独白。</w:t>
      </w:r>
    </w:p>
    <w:p w14:paraId="4B07AA06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drawing>
          <wp:inline distT="0" distB="0" distL="114300" distR="114300">
            <wp:extent cx="2677160" cy="1930400"/>
            <wp:effectExtent l="0" t="0" r="5080" b="5080"/>
            <wp:docPr id="6" name="图片 6" descr="e8cba8183d3747a127f0a4bd3c908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8cba8183d3747a127f0a4bd3c9082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464F">
      <w:pPr>
        <w:adjustRightInd w:val="0"/>
        <w:snapToGrid w:val="0"/>
        <w:spacing w:line="360" w:lineRule="auto"/>
        <w:ind w:firstLine="420"/>
        <w:jc w:val="center"/>
        <w:outlineLvl w:val="0"/>
        <w:rPr>
          <w:rStyle w:val="8"/>
          <w:rFonts w:hint="default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图3 正帖细部（首部）</w:t>
      </w:r>
    </w:p>
    <w:p w14:paraId="38F52027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</w:pPr>
      <w:r>
        <w:rPr>
          <w:rStyle w:val="8"/>
          <w:rFonts w:hint="eastAsia" w:ascii="宋体" w:hAnsi="宋体" w:eastAsiaTheme="minorEastAsia" w:cstheme="minorBidi"/>
          <w:b w:val="0"/>
          <w:sz w:val="24"/>
          <w:lang w:val="en-US" w:eastAsia="zh-CN"/>
        </w:rPr>
        <w:t>墨色变化也是这件作品很吸引我的地方，在正帖的首部（图3）可以明显看出来有些地方墨色比较浓，显得厚重；有些地方又比较枯，甚至有点干涩，但这种干涩并不影响美感，反而让作品显得更苍凉、更有历史感。</w:t>
      </w:r>
    </w:p>
    <w:p w14:paraId="164C6D1D">
      <w:pPr>
        <w:numPr>
          <w:ilvl w:val="0"/>
          <w:numId w:val="0"/>
        </w:numPr>
        <w:adjustRightInd w:val="0"/>
        <w:snapToGrid w:val="0"/>
        <w:jc w:val="both"/>
        <w:rPr>
          <w:rFonts w:hint="eastAsia" w:ascii="黑体" w:eastAsia="黑体"/>
          <w:sz w:val="32"/>
        </w:rPr>
      </w:pPr>
    </w:p>
    <w:p w14:paraId="48029C66">
      <w:pPr>
        <w:numPr>
          <w:ilvl w:val="0"/>
          <w:numId w:val="0"/>
        </w:numPr>
        <w:adjustRightInd w:val="0"/>
        <w:snapToGrid w:val="0"/>
        <w:jc w:val="both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  <w:lang w:val="en-US" w:eastAsia="zh-CN"/>
        </w:rPr>
        <w:t>四、</w:t>
      </w:r>
      <w:r>
        <w:rPr>
          <w:rFonts w:hint="eastAsia" w:ascii="黑体" w:eastAsia="黑体"/>
          <w:sz w:val="32"/>
        </w:rPr>
        <w:t>《黄州寒食帖》中的情感表达</w:t>
      </w:r>
    </w:p>
    <w:p w14:paraId="421342CF">
      <w:pPr>
        <w:adjustRightInd w:val="0"/>
        <w:snapToGrid w:val="0"/>
        <w:jc w:val="both"/>
        <w:rPr>
          <w:rFonts w:hint="eastAsia" w:ascii="黑体" w:eastAsia="黑体"/>
          <w:sz w:val="18"/>
          <w:szCs w:val="13"/>
        </w:rPr>
      </w:pPr>
    </w:p>
    <w:p w14:paraId="1CC3D265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/>
          <w:b w:val="0"/>
          <w:sz w:val="24"/>
        </w:rPr>
      </w:pPr>
      <w:r>
        <w:rPr>
          <w:rStyle w:val="8"/>
          <w:rFonts w:hint="eastAsia" w:ascii="宋体" w:hAnsi="宋体"/>
          <w:b w:val="0"/>
          <w:sz w:val="24"/>
        </w:rPr>
        <w:t>《黄州寒食帖》最明显的情感就是失意。苏轼当时被贬黄州，政治理想受挫，生活也不宽裕，心里有苦闷是很正常的。像“君门深九重，坟墓在万里”这些句子，读起来就很能感受到他那种与朝廷、故乡之间隔得很远的感觉</w:t>
      </w:r>
      <w:r>
        <w:rPr>
          <w:rStyle w:val="9"/>
          <w:rFonts w:hint="eastAsia" w:ascii="宋体" w:hAnsi="宋体"/>
          <w:b w:val="0"/>
          <w:sz w:val="24"/>
        </w:rPr>
        <w:t>[</w:t>
      </w:r>
      <w:r>
        <w:rPr>
          <w:rStyle w:val="9"/>
          <w:rFonts w:hint="eastAsia" w:ascii="宋体" w:hAnsi="宋体"/>
          <w:b w:val="0"/>
          <w:sz w:val="24"/>
        </w:rPr>
        <w:endnoteReference w:id="4"/>
      </w:r>
      <w:r>
        <w:rPr>
          <w:rStyle w:val="9"/>
          <w:rFonts w:hint="eastAsia" w:ascii="宋体" w:hAnsi="宋体"/>
          <w:b w:val="0"/>
          <w:sz w:val="24"/>
        </w:rPr>
        <w:t>]</w:t>
      </w:r>
      <w:r>
        <w:rPr>
          <w:rStyle w:val="8"/>
          <w:rFonts w:hint="eastAsia" w:ascii="宋体" w:hAnsi="宋体"/>
          <w:b w:val="0"/>
          <w:sz w:val="24"/>
        </w:rPr>
        <w:t>。</w:t>
      </w:r>
    </w:p>
    <w:p w14:paraId="248E9DD1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/>
          <w:b w:val="0"/>
          <w:sz w:val="24"/>
        </w:rPr>
      </w:pPr>
      <w:r>
        <w:rPr>
          <w:rStyle w:val="8"/>
          <w:rFonts w:hint="eastAsia" w:ascii="宋体" w:hAnsi="宋体"/>
          <w:b w:val="0"/>
          <w:sz w:val="24"/>
        </w:rPr>
        <w:t>不过，《黄州寒食帖》也不只是单纯的悲伤。苏轼最让人佩服的一点就是他虽然身处逆境，但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他</w:t>
      </w:r>
      <w:r>
        <w:rPr>
          <w:rStyle w:val="8"/>
          <w:rFonts w:hint="eastAsia" w:ascii="宋体" w:hAnsi="宋体"/>
          <w:b w:val="0"/>
          <w:sz w:val="24"/>
        </w:rPr>
        <w:t>并没有一直消沉下去，而是慢慢在困境里找到了另一种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生活状态</w:t>
      </w:r>
      <w:r>
        <w:rPr>
          <w:rStyle w:val="8"/>
          <w:rFonts w:hint="eastAsia" w:ascii="宋体" w:hAnsi="宋体"/>
          <w:b w:val="0"/>
          <w:sz w:val="24"/>
        </w:rPr>
        <w:t>。黄州虽然是他的贬所，但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却</w:t>
      </w:r>
      <w:r>
        <w:rPr>
          <w:rStyle w:val="8"/>
          <w:rFonts w:hint="eastAsia" w:ascii="宋体" w:hAnsi="宋体"/>
          <w:b w:val="0"/>
          <w:sz w:val="24"/>
        </w:rPr>
        <w:t>也成了他人生和思想发生变化的一个重要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见证之地</w:t>
      </w:r>
      <w:r>
        <w:rPr>
          <w:rStyle w:val="8"/>
          <w:rFonts w:hint="eastAsia" w:ascii="宋体" w:hAnsi="宋体"/>
          <w:b w:val="0"/>
          <w:sz w:val="24"/>
        </w:rPr>
        <w:t>。后来他在这里写出了《赤壁赋》《念奴娇·赤壁怀古》等作品，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都体现了他自我的排解以及内心的旷达与乐观</w:t>
      </w:r>
      <w:r>
        <w:rPr>
          <w:rStyle w:val="8"/>
          <w:rFonts w:hint="eastAsia" w:ascii="宋体" w:hAnsi="宋体"/>
          <w:b w:val="0"/>
          <w:sz w:val="24"/>
        </w:rPr>
        <w:t>。</w:t>
      </w:r>
    </w:p>
    <w:p w14:paraId="51B3DB53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/>
          <w:b w:val="0"/>
          <w:sz w:val="24"/>
        </w:rPr>
      </w:pPr>
      <w:r>
        <w:rPr>
          <w:rStyle w:val="8"/>
          <w:rFonts w:hint="eastAsia" w:ascii="宋体" w:hAnsi="宋体"/>
          <w:b w:val="0"/>
          <w:sz w:val="24"/>
        </w:rPr>
        <w:t>所以《黄州寒食帖》里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蕴含了</w:t>
      </w:r>
      <w:r>
        <w:rPr>
          <w:rStyle w:val="8"/>
          <w:rFonts w:hint="eastAsia" w:ascii="宋体" w:hAnsi="宋体"/>
          <w:b w:val="0"/>
          <w:sz w:val="24"/>
        </w:rPr>
        <w:t>两种情绪：一种是失意，一种是旷达。失意是真实处境，旷达是他后来慢慢形成的精神状态</w:t>
      </w:r>
      <w:r>
        <w:rPr>
          <w:rStyle w:val="8"/>
          <w:rFonts w:hint="eastAsia" w:ascii="宋体" w:hAnsi="宋体"/>
          <w:b w:val="0"/>
          <w:sz w:val="24"/>
          <w:lang w:eastAsia="zh-CN"/>
        </w:rPr>
        <w:t>，</w:t>
      </w:r>
      <w:r>
        <w:rPr>
          <w:rStyle w:val="8"/>
          <w:rFonts w:hint="eastAsia" w:ascii="宋体" w:hAnsi="宋体"/>
          <w:b w:val="0"/>
          <w:sz w:val="24"/>
        </w:rPr>
        <w:t>也正是这两种情绪放在一起，才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为</w:t>
      </w:r>
      <w:r>
        <w:rPr>
          <w:rStyle w:val="8"/>
          <w:rFonts w:hint="eastAsia" w:ascii="宋体" w:hAnsi="宋体"/>
          <w:b w:val="0"/>
          <w:sz w:val="24"/>
        </w:rPr>
        <w:t>这件作品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赋予了更深刻的意义</w:t>
      </w:r>
      <w:r>
        <w:rPr>
          <w:rStyle w:val="8"/>
          <w:rFonts w:hint="eastAsia" w:ascii="宋体" w:hAnsi="宋体"/>
          <w:b w:val="0"/>
          <w:sz w:val="24"/>
        </w:rPr>
        <w:t>。</w:t>
      </w:r>
    </w:p>
    <w:p w14:paraId="42C4D98D">
      <w:pPr>
        <w:adjustRightInd w:val="0"/>
        <w:snapToGrid w:val="0"/>
        <w:spacing w:line="360" w:lineRule="auto"/>
        <w:ind w:firstLine="420"/>
        <w:jc w:val="left"/>
        <w:outlineLvl w:val="0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五、个人体会与感悟</w:t>
      </w:r>
    </w:p>
    <w:p w14:paraId="2108A2DB">
      <w:pPr>
        <w:adjustRightInd w:val="0"/>
        <w:snapToGrid w:val="0"/>
        <w:jc w:val="both"/>
        <w:rPr>
          <w:rFonts w:hint="eastAsia" w:ascii="黑体" w:eastAsia="黑体"/>
          <w:sz w:val="18"/>
          <w:szCs w:val="13"/>
        </w:rPr>
      </w:pPr>
    </w:p>
    <w:p w14:paraId="48057AE9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/>
          <w:b w:val="0"/>
          <w:sz w:val="24"/>
        </w:rPr>
      </w:pPr>
      <w:r>
        <w:rPr>
          <w:rStyle w:val="8"/>
          <w:rFonts w:hint="eastAsia" w:ascii="宋体" w:hAnsi="宋体"/>
          <w:b w:val="0"/>
          <w:sz w:val="24"/>
        </w:rPr>
        <w:t>现在我觉得，书法最重要的还是有没有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情感</w:t>
      </w:r>
      <w:r>
        <w:rPr>
          <w:rStyle w:val="8"/>
          <w:rFonts w:hint="eastAsia" w:ascii="宋体" w:hAnsi="宋体"/>
          <w:b w:val="0"/>
          <w:sz w:val="24"/>
        </w:rPr>
        <w:t>，有没有把作者自己的情绪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融合</w:t>
      </w:r>
      <w:r>
        <w:rPr>
          <w:rStyle w:val="8"/>
          <w:rFonts w:hint="eastAsia" w:ascii="宋体" w:hAnsi="宋体"/>
          <w:b w:val="0"/>
          <w:sz w:val="24"/>
        </w:rPr>
        <w:t>进去。《黄州寒食帖》不是特别工整，但它很真，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它的情感非常饱满，</w:t>
      </w:r>
      <w:r>
        <w:rPr>
          <w:rStyle w:val="8"/>
          <w:rFonts w:hint="eastAsia" w:ascii="宋体" w:hAnsi="宋体"/>
          <w:b w:val="0"/>
          <w:sz w:val="24"/>
        </w:rPr>
        <w:t>这种真实反而更有力量</w:t>
      </w:r>
      <w:r>
        <w:rPr>
          <w:rStyle w:val="8"/>
          <w:rFonts w:hint="eastAsia" w:ascii="宋体" w:hAnsi="宋体"/>
          <w:b w:val="0"/>
          <w:sz w:val="24"/>
          <w:lang w:eastAsia="zh-CN"/>
        </w:rPr>
        <w:t>。</w:t>
      </w:r>
      <w:r>
        <w:rPr>
          <w:rStyle w:val="8"/>
          <w:rFonts w:hint="eastAsia" w:ascii="宋体" w:hAnsi="宋体"/>
          <w:b w:val="0"/>
          <w:sz w:val="24"/>
        </w:rPr>
        <w:t>它也让我想到，艺术不一定非要追求完美。有时候，字里那种不那么平稳、甚至有点枯涩的感觉，反而更能打动人，因为它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恰恰最能体现作者的 情感</w:t>
      </w:r>
      <w:r>
        <w:rPr>
          <w:rStyle w:val="8"/>
          <w:rFonts w:hint="eastAsia" w:ascii="宋体" w:hAnsi="宋体"/>
          <w:b w:val="0"/>
          <w:sz w:val="24"/>
        </w:rPr>
        <w:t>。人的情绪本来就是有起伏的，生活也不可能一直顺顺利利，所以这种带着波动的作品，更容易让人共鸣。</w:t>
      </w:r>
    </w:p>
    <w:p w14:paraId="2A8DFD0C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/>
          <w:b w:val="0"/>
          <w:sz w:val="24"/>
        </w:rPr>
      </w:pPr>
      <w:r>
        <w:rPr>
          <w:rStyle w:val="8"/>
          <w:rFonts w:hint="eastAsia" w:ascii="宋体" w:hAnsi="宋体"/>
          <w:b w:val="0"/>
          <w:sz w:val="24"/>
        </w:rPr>
        <w:t>苏轼在黄州的经历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也让</w:t>
      </w:r>
      <w:r>
        <w:rPr>
          <w:rStyle w:val="8"/>
          <w:rFonts w:hint="eastAsia" w:ascii="宋体" w:hAnsi="宋体"/>
          <w:b w:val="0"/>
          <w:sz w:val="24"/>
        </w:rPr>
        <w:t>我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很</w:t>
      </w:r>
      <w:r>
        <w:rPr>
          <w:rStyle w:val="8"/>
          <w:rFonts w:hint="eastAsia" w:ascii="宋体" w:hAnsi="宋体"/>
          <w:b w:val="0"/>
          <w:sz w:val="24"/>
        </w:rPr>
        <w:t>有启发。他遭遇了很大的挫折，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官场失意，</w:t>
      </w:r>
      <w:r>
        <w:rPr>
          <w:rStyle w:val="8"/>
          <w:rFonts w:hint="eastAsia" w:ascii="宋体" w:hAnsi="宋体"/>
          <w:b w:val="0"/>
          <w:sz w:val="24"/>
        </w:rPr>
        <w:t>但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他并</w:t>
      </w:r>
      <w:r>
        <w:rPr>
          <w:rStyle w:val="8"/>
          <w:rFonts w:hint="eastAsia" w:ascii="宋体" w:hAnsi="宋体"/>
          <w:b w:val="0"/>
          <w:sz w:val="24"/>
        </w:rPr>
        <w:t>没有因此完全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放弃自我</w:t>
      </w:r>
      <w:r>
        <w:rPr>
          <w:rStyle w:val="8"/>
          <w:rFonts w:hint="eastAsia" w:ascii="宋体" w:hAnsi="宋体"/>
          <w:b w:val="0"/>
          <w:sz w:val="24"/>
        </w:rPr>
        <w:t>，而是把困境转化成了创作和思考的动力</w:t>
      </w:r>
      <w:r>
        <w:rPr>
          <w:rStyle w:val="8"/>
          <w:rFonts w:hint="eastAsia" w:ascii="宋体" w:hAnsi="宋体"/>
          <w:b w:val="0"/>
          <w:sz w:val="24"/>
          <w:lang w:eastAsia="zh-CN"/>
        </w:rPr>
        <w:t>，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在困苦与失意中开辟了独属于自己的诗意与旷达</w:t>
      </w:r>
      <w:r>
        <w:rPr>
          <w:rStyle w:val="8"/>
          <w:rFonts w:hint="eastAsia" w:ascii="宋体" w:hAnsi="宋体"/>
          <w:b w:val="0"/>
          <w:sz w:val="24"/>
        </w:rPr>
        <w:t>。这让我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感受到，</w:t>
      </w:r>
      <w:r>
        <w:rPr>
          <w:rStyle w:val="8"/>
          <w:rFonts w:hint="eastAsia" w:ascii="宋体" w:hAnsi="宋体"/>
          <w:b w:val="0"/>
          <w:sz w:val="24"/>
        </w:rPr>
        <w:t>低谷不一定是失败，也可能是一个人重新认识自己、慢慢变得更成熟的过程。</w:t>
      </w:r>
    </w:p>
    <w:p w14:paraId="211D4420">
      <w:pPr>
        <w:adjustRightInd w:val="0"/>
        <w:snapToGrid w:val="0"/>
        <w:spacing w:line="360" w:lineRule="auto"/>
        <w:ind w:firstLine="420"/>
        <w:jc w:val="left"/>
        <w:outlineLvl w:val="0"/>
        <w:rPr>
          <w:rStyle w:val="8"/>
          <w:rFonts w:hint="eastAsia" w:ascii="宋体" w:hAnsi="宋体"/>
          <w:b w:val="0"/>
          <w:sz w:val="24"/>
        </w:rPr>
      </w:pPr>
      <w:r>
        <w:rPr>
          <w:rStyle w:val="8"/>
          <w:rFonts w:hint="eastAsia" w:ascii="宋体" w:hAnsi="宋体"/>
          <w:b w:val="0"/>
          <w:sz w:val="24"/>
        </w:rPr>
        <w:t>我还觉得，《黄州寒食帖》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特别</w:t>
      </w:r>
      <w:r>
        <w:rPr>
          <w:rStyle w:val="8"/>
          <w:rFonts w:hint="eastAsia" w:ascii="宋体" w:hAnsi="宋体"/>
          <w:b w:val="0"/>
          <w:sz w:val="24"/>
        </w:rPr>
        <w:t>能说明“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字</w:t>
      </w:r>
      <w:r>
        <w:rPr>
          <w:rStyle w:val="8"/>
          <w:rFonts w:hint="eastAsia" w:ascii="宋体" w:hAnsi="宋体"/>
          <w:b w:val="0"/>
          <w:sz w:val="24"/>
        </w:rPr>
        <w:t>如其人”这句话。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从</w:t>
      </w:r>
      <w:r>
        <w:rPr>
          <w:rStyle w:val="8"/>
          <w:rFonts w:hint="eastAsia" w:ascii="宋体" w:hAnsi="宋体"/>
          <w:b w:val="0"/>
          <w:sz w:val="24"/>
        </w:rPr>
        <w:t>一个人的字</w:t>
      </w:r>
      <w:r>
        <w:rPr>
          <w:rStyle w:val="8"/>
          <w:rFonts w:hint="eastAsia" w:ascii="宋体" w:hAnsi="宋体"/>
          <w:b w:val="0"/>
          <w:sz w:val="24"/>
          <w:lang w:val="en-US" w:eastAsia="zh-CN"/>
        </w:rPr>
        <w:t>中</w:t>
      </w:r>
      <w:r>
        <w:rPr>
          <w:rStyle w:val="8"/>
          <w:rFonts w:hint="eastAsia" w:ascii="宋体" w:hAnsi="宋体"/>
          <w:b w:val="0"/>
          <w:sz w:val="24"/>
        </w:rPr>
        <w:t>确实会受到他的性格、经历和心境影响。苏轼的字之所以打动人，不只是因为他会写，而是因为他写进去的是自己真实的人生体验。</w:t>
      </w:r>
    </w:p>
    <w:p w14:paraId="235134F2">
      <w:pPr>
        <w:adjustRightInd w:val="0"/>
        <w:snapToGrid w:val="0"/>
        <w:spacing w:line="400" w:lineRule="exact"/>
        <w:jc w:val="left"/>
        <w:outlineLvl w:val="0"/>
        <w:rPr>
          <w:rStyle w:val="8"/>
          <w:rFonts w:hint="eastAsia" w:ascii="宋体" w:hAnsi="宋体"/>
          <w:b w:val="0"/>
          <w:sz w:val="24"/>
        </w:rPr>
      </w:pPr>
    </w:p>
    <w:p w14:paraId="0A87DB1E">
      <w:pPr>
        <w:adjustRightInd w:val="0"/>
        <w:snapToGrid w:val="0"/>
        <w:spacing w:line="400" w:lineRule="exact"/>
        <w:jc w:val="left"/>
        <w:outlineLvl w:val="0"/>
        <w:rPr>
          <w:rFonts w:hint="default" w:ascii="黑体" w:eastAsia="黑体"/>
          <w:sz w:val="32"/>
          <w:lang w:val="en-US" w:eastAsia="zh-CN"/>
        </w:rPr>
      </w:pPr>
      <w:r>
        <w:rPr>
          <w:rFonts w:hint="eastAsia" w:ascii="黑体" w:eastAsia="黑体"/>
          <w:sz w:val="32"/>
          <w:lang w:val="en-US" w:eastAsia="zh-CN"/>
        </w:rPr>
        <w:t>六、结论</w:t>
      </w:r>
    </w:p>
    <w:p w14:paraId="4D528B95">
      <w:pPr>
        <w:adjustRightInd w:val="0"/>
        <w:snapToGrid w:val="0"/>
        <w:jc w:val="both"/>
        <w:rPr>
          <w:rFonts w:hint="eastAsia" w:ascii="黑体" w:eastAsia="黑体"/>
          <w:sz w:val="18"/>
          <w:szCs w:val="13"/>
        </w:rPr>
      </w:pPr>
    </w:p>
    <w:p w14:paraId="22CBD025">
      <w:pPr>
        <w:adjustRightInd w:val="0"/>
        <w:snapToGrid w:val="0"/>
        <w:spacing w:line="360" w:lineRule="auto"/>
        <w:ind w:firstLine="420"/>
        <w:rPr>
          <w:rStyle w:val="8"/>
          <w:rFonts w:hint="eastAsia" w:ascii="宋体" w:hAnsi="宋体"/>
          <w:b w:val="0"/>
          <w:sz w:val="24"/>
          <w:lang w:val="en-US" w:eastAsia="zh-CN"/>
        </w:rPr>
      </w:pPr>
      <w:r>
        <w:rPr>
          <w:rStyle w:val="8"/>
          <w:rFonts w:hint="eastAsia" w:ascii="宋体" w:hAnsi="宋体"/>
          <w:b w:val="0"/>
          <w:sz w:val="24"/>
          <w:lang w:val="en-US" w:eastAsia="zh-CN"/>
        </w:rPr>
        <w:t>总的来说，《黄州寒食帖》是一件很能体现苏轼书法风格和人生</w:t>
      </w:r>
      <w:bookmarkStart w:id="3" w:name="_GoBack"/>
      <w:bookmarkEnd w:id="3"/>
      <w:r>
        <w:rPr>
          <w:rStyle w:val="8"/>
          <w:rFonts w:hint="eastAsia" w:ascii="宋体" w:hAnsi="宋体"/>
          <w:b w:val="0"/>
          <w:sz w:val="24"/>
          <w:lang w:val="en-US" w:eastAsia="zh-CN"/>
        </w:rPr>
        <w:t>状态的作品。它产生于苏轼被贬黄州的特殊时期，里面包含着失意、压抑，也包含着他在失意中自洽进而逐渐转变为旷达的心态。在书法上，它以行书为主，带有行草意味，结体多变，行气自然，墨色也很有层次，整体呈现出一种沉郁但不失生命力的美感。</w:t>
      </w:r>
    </w:p>
    <w:p w14:paraId="399FFCDA">
      <w:pPr>
        <w:adjustRightInd w:val="0"/>
        <w:snapToGrid w:val="0"/>
        <w:spacing w:line="360" w:lineRule="auto"/>
        <w:ind w:firstLine="420"/>
        <w:rPr>
          <w:rStyle w:val="8"/>
          <w:rFonts w:hint="eastAsia" w:ascii="宋体" w:hAnsi="宋体"/>
          <w:b w:val="0"/>
          <w:sz w:val="24"/>
          <w:lang w:val="en-US" w:eastAsia="zh-CN"/>
        </w:rPr>
      </w:pPr>
      <w:r>
        <w:rPr>
          <w:rStyle w:val="8"/>
          <w:rFonts w:hint="eastAsia" w:ascii="宋体" w:hAnsi="宋体"/>
          <w:b w:val="0"/>
          <w:sz w:val="24"/>
          <w:lang w:val="en-US" w:eastAsia="zh-CN"/>
        </w:rPr>
        <w:t>通过这次课程学习，我深刻体会到，书法并不是单纯的技巧展示，而是一种情感和精神的表达。《黄州寒食帖》之所以能流传这么久，就是因为它不只是笔法优美、形式独特，更重要的是它真实地记录了一个人在困境中的心境变化。对我来说，这不仅是一次书法赏析，也是一次关于面对失意的人生态度的学习。</w:t>
      </w:r>
    </w:p>
    <w:p w14:paraId="74C7681A">
      <w:pPr>
        <w:adjustRightInd w:val="0"/>
        <w:snapToGrid w:val="0"/>
        <w:spacing w:line="360" w:lineRule="auto"/>
        <w:ind w:firstLine="420"/>
        <w:jc w:val="left"/>
        <w:outlineLvl w:val="0"/>
      </w:pPr>
    </w:p>
    <w:sectPr>
      <w:headerReference r:id="rId4" w:type="default"/>
      <w:endnotePr>
        <w:numFmt w:val="decimal"/>
      </w:end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10">
    <w:p>
      <w:r>
        <w:separator/>
      </w:r>
    </w:p>
  </w:endnote>
  <w:endnote w:type="continuationSeparator" w:id="11">
    <w:p>
      <w:r>
        <w:continuationSeparator/>
      </w:r>
    </w:p>
  </w:endnote>
  <w:endnote w:id="0">
    <w:p w14:paraId="0A5E5182">
      <w:pPr>
        <w:pStyle w:val="2"/>
        <w:snapToGrid w:val="0"/>
      </w:pPr>
      <w:r>
        <w:rPr>
          <w:rStyle w:val="9"/>
        </w:rPr>
        <w:t>[</w:t>
      </w:r>
      <w:r>
        <w:rPr>
          <w:rStyle w:val="9"/>
        </w:rPr>
        <w:endnoteRef/>
      </w:r>
      <w:r>
        <w:rPr>
          <w:rStyle w:val="9"/>
        </w:rPr>
        <w:t>]</w:t>
      </w:r>
      <w:r>
        <w:t xml:space="preserve"> </w:t>
      </w:r>
      <w:r>
        <w:rPr>
          <w:rFonts w:hint="eastAsia"/>
        </w:rPr>
        <w:t>李泽厚. 美的历程[M]. 北京：生活·读书·新知三联书店，2019.</w:t>
      </w:r>
    </w:p>
  </w:endnote>
  <w:endnote w:id="1">
    <w:p w14:paraId="4F2DF5AB">
      <w:pPr>
        <w:pStyle w:val="2"/>
        <w:snapToGrid w:val="0"/>
      </w:pPr>
      <w:r>
        <w:rPr>
          <w:rStyle w:val="9"/>
        </w:rPr>
        <w:t>[</w:t>
      </w:r>
      <w:r>
        <w:rPr>
          <w:rStyle w:val="9"/>
        </w:rPr>
        <w:endnoteRef/>
      </w:r>
      <w:r>
        <w:rPr>
          <w:rStyle w:val="9"/>
        </w:rPr>
        <w:t>]</w:t>
      </w:r>
      <w:r>
        <w:t xml:space="preserve"> </w:t>
      </w:r>
      <w:r>
        <w:rPr>
          <w:rFonts w:hint="eastAsia"/>
        </w:rPr>
        <w:t>刘正成. 中国书法全集·苏轼卷[M]. 北京：荣宝斋出版社，2020.</w:t>
      </w:r>
    </w:p>
  </w:endnote>
  <w:endnote w:id="2">
    <w:p w14:paraId="1A02081C">
      <w:pPr>
        <w:pStyle w:val="2"/>
        <w:snapToGrid w:val="0"/>
      </w:pPr>
      <w:r>
        <w:rPr>
          <w:rStyle w:val="9"/>
        </w:rPr>
        <w:t>[</w:t>
      </w:r>
      <w:r>
        <w:rPr>
          <w:rStyle w:val="9"/>
        </w:rPr>
        <w:endnoteRef/>
      </w:r>
      <w:r>
        <w:rPr>
          <w:rStyle w:val="9"/>
        </w:rPr>
        <w:t>]</w:t>
      </w:r>
      <w:r>
        <w:t xml:space="preserve"> </w:t>
      </w:r>
      <w:r>
        <w:rPr>
          <w:rFonts w:hint="eastAsia"/>
        </w:rPr>
        <w:t>曹宝麟. 中国书法史·宋辽金卷[M]. 北京：商务印书馆，2021.</w:t>
      </w:r>
    </w:p>
  </w:endnote>
  <w:endnote w:id="3">
    <w:p w14:paraId="1DF3BE13">
      <w:pPr>
        <w:pStyle w:val="2"/>
        <w:snapToGrid w:val="0"/>
      </w:pPr>
      <w:r>
        <w:rPr>
          <w:rStyle w:val="9"/>
        </w:rPr>
        <w:t>[</w:t>
      </w:r>
      <w:r>
        <w:rPr>
          <w:rStyle w:val="9"/>
        </w:rPr>
        <w:endnoteRef/>
      </w:r>
      <w:r>
        <w:rPr>
          <w:rStyle w:val="9"/>
        </w:rPr>
        <w:t>]</w:t>
      </w:r>
      <w:r>
        <w:t xml:space="preserve"> </w:t>
      </w:r>
      <w:r>
        <w:rPr>
          <w:rFonts w:hint="eastAsia"/>
        </w:rPr>
        <w:t>苏轼. 东坡题跋[M]. 北京：中华书局，2020.</w:t>
      </w:r>
    </w:p>
  </w:endnote>
  <w:endnote w:id="4">
    <w:p w14:paraId="4BE3FD5A">
      <w:pPr>
        <w:pStyle w:val="2"/>
        <w:snapToGrid w:val="0"/>
      </w:pPr>
      <w:r>
        <w:rPr>
          <w:rStyle w:val="9"/>
        </w:rPr>
        <w:t>[</w:t>
      </w:r>
      <w:r>
        <w:rPr>
          <w:rStyle w:val="9"/>
        </w:rPr>
        <w:endnoteRef/>
      </w:r>
      <w:r>
        <w:rPr>
          <w:rStyle w:val="9"/>
        </w:rPr>
        <w:t>]</w:t>
      </w:r>
      <w:r>
        <w:t xml:space="preserve"> </w:t>
      </w:r>
      <w:r>
        <w:rPr>
          <w:rFonts w:hint="eastAsia"/>
        </w:rPr>
        <w:t>苏轼. 苏轼文集[M]. 北京：中华书局，2019.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经典舒同体简">
    <w:altName w:val="宋体"/>
    <w:panose1 w:val="02010609000101010101"/>
    <w:charset w:val="86"/>
    <w:family w:val="modern"/>
    <w:pitch w:val="default"/>
    <w:sig w:usb0="00000000" w:usb1="00000000" w:usb2="0000001E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675A2">
    <w:pPr>
      <w:pStyle w:val="4"/>
    </w:pPr>
  </w:p>
  <w:p w14:paraId="6DEBCC96">
    <w:pPr>
      <w:pStyle w:val="4"/>
      <w:rPr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E34ED8"/>
    <w:multiLevelType w:val="singleLevel"/>
    <w:tmpl w:val="3DE34ED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endnotePr>
    <w:numFmt w:val="decimal"/>
    <w:endnote w:id="10"/>
    <w:endnote w:id="1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80E28"/>
    <w:rsid w:val="0DEF2560"/>
    <w:rsid w:val="151C63E2"/>
    <w:rsid w:val="2E2C6699"/>
    <w:rsid w:val="30794A18"/>
    <w:rsid w:val="3958538C"/>
    <w:rsid w:val="3A994143"/>
    <w:rsid w:val="5B0171D9"/>
    <w:rsid w:val="7A30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uiPriority w:val="0"/>
    <w:pPr>
      <w:snapToGrid w:val="0"/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qFormat/>
    <w:uiPriority w:val="0"/>
    <w:rPr>
      <w:b/>
      <w:bCs/>
    </w:rPr>
  </w:style>
  <w:style w:type="character" w:styleId="9">
    <w:name w:val="endnote reference"/>
    <w:basedOn w:val="7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endnotes" Target="end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2534</Words>
  <Characters>2576</Characters>
  <Lines>0</Lines>
  <Paragraphs>0</Paragraphs>
  <TotalTime>1</TotalTime>
  <ScaleCrop>false</ScaleCrop>
  <LinksUpToDate>false</LinksUpToDate>
  <CharactersWithSpaces>2601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2026-05-12T10:57:00Z</dcterms:created>
  <dc:creator>Liu</dc:creator>
  <cp:lastModifiedBy>刘欣语</cp:lastModifiedBy>
  <dcterms:modified xsi:type="dcterms:W3CDTF">2026-05-14T17:15:06Z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63A8FDE49A2F453883CB83FBD4316178_12</vt:lpwstr>
  </property>
</Properties>
</file>