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F8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</w:rPr>
        <w:t>、简答题</w:t>
      </w:r>
    </w:p>
    <w:p w14:paraId="789AA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*</w:t>
      </w:r>
      <w:r>
        <w:rPr>
          <w:rFonts w:hint="eastAsia"/>
          <w:b/>
          <w:bCs/>
          <w:sz w:val="24"/>
          <w:szCs w:val="32"/>
        </w:rPr>
        <w:t>1.</w:t>
      </w:r>
      <w:r>
        <w:rPr>
          <w:rFonts w:hint="eastAsia"/>
          <w:b/>
          <w:bCs/>
        </w:rPr>
        <w:t>请分别介绍影响人际关系的几种心理效应：首因效应、近因效应、光环效应、刻板印象。</w:t>
      </w:r>
    </w:p>
    <w:p w14:paraId="6AC12A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首因效应：首因，即最初的印象，或称第一印象。在人际交往中，人们往往注意开始接触到的细节，如对方的表情、身材、容貌等，而对后来接触到的细节不太注意。这种由先前的信息而形成的最初的印象及其对后来信息的影响，就是首因效应，即我们常说的“先入为主”。</w:t>
      </w:r>
    </w:p>
    <w:p w14:paraId="67704D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第一印象赖以产生的信息是有限的，因而不一定是真实、可靠的。</w:t>
      </w:r>
    </w:p>
    <w:p w14:paraId="7285F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②近因效应：近因，即最后的印象。近因效应，指的是最后的印象对人们的认知所具有的影响。最后留下的印象，往往是最深刻的印象，这也就是心理学上所阐释的后摄作用。</w:t>
      </w:r>
    </w:p>
    <w:p w14:paraId="5D7B7D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首因效应与近因效应不是对立的，而是一个问题的两个方面。在大学生的人际交往中，第一印象固然重要，最后的印象也是不可忽视的。</w:t>
      </w:r>
    </w:p>
    <w:p w14:paraId="410E42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光环效应：光环效应又称晕轮效应，指的是在人际交往中，又“光环效应”，是指人在看问题时，像日晕一样，由一个中心点逐步向外扩散成越来越大的圆圈，在突出特征影响下产生的以点带面、以偏概全的社会心理效应。</w:t>
      </w:r>
    </w:p>
    <w:p w14:paraId="0B7334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光环效应实际上是个人主观推断泛化的结果。在光环效应状态下，一个人的优点或缺点一旦变为光环被扩大，其他优点或缺点也就隐退到光的背后而被视而不见了。</w:t>
      </w:r>
    </w:p>
    <w:p w14:paraId="4D0CB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正的晕轮效应——爱屋及乌，情人眼里出西施</w:t>
      </w:r>
    </w:p>
    <w:p w14:paraId="3C2C56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负的晕轮效应——厌恶和尚，恨及袈裟</w:t>
      </w:r>
    </w:p>
    <w:p w14:paraId="59DC57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④刻板印象：  刻板效应是社会上对于某一类事物或人物的一种比较固定、概括而笼统的看法。</w:t>
      </w:r>
    </w:p>
    <w:p w14:paraId="59F696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主要表现为：在人际交往过程中主观、机械地将交往对象归于某一类人，不管他是否呈现出该类人的特征，都认为他是该类人的代表，进而把对该类人的评价强加于他。刻板印象作为一种固定化的认识，虽然有利于对某一群体作出概括性的评价，但也容易产生偏差，造成“先人为主”的成见，阻碍人与人之间深人、细致的认知。</w:t>
      </w:r>
    </w:p>
    <w:p w14:paraId="1EF90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2607D52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*</w:t>
      </w:r>
      <w:r>
        <w:rPr>
          <w:rFonts w:hint="eastAsia"/>
          <w:b/>
          <w:bCs/>
        </w:rPr>
        <w:t>大学生情绪特征有哪些？</w:t>
      </w:r>
    </w:p>
    <w:p w14:paraId="1831A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丰富性与阶段性并存：大学生活丰富，大学生情绪情感也丰富。初入大学，充满好奇，情绪高涨，比较兴奋；大二大三，情绪相对平静与稳定；大四临近毕业，面临升学或就业压力，情绪较易波动。</w:t>
      </w:r>
    </w:p>
    <w:p w14:paraId="4A45F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稳定性与波动性并存：大学生相对成熟，情绪相对稳定；但也因他们尚未走入社会，人生阅历有限，遇事情绪还是容易波动。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③</w:t>
      </w:r>
      <w:r>
        <w:rPr>
          <w:rFonts w:hint="eastAsia"/>
        </w:rPr>
        <w:t>外显性与内隐性并存：大学生喜怒哀乐常见于言表；但对于一些较为在意和隐晦的事情——比如爱情，情绪仍是内敛、隐藏的。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④</w:t>
      </w:r>
      <w:r>
        <w:rPr>
          <w:rFonts w:hint="eastAsia"/>
        </w:rPr>
        <w:t>冲动型与理智性并存：大学生处于合法延缓偿付阶段，只是相对成熟，有些事情显得理智稳重，有些事情显得冲动莽撞，需要三思而后行。</w:t>
      </w:r>
    </w:p>
    <w:p w14:paraId="399A04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both"/>
        <w:textAlignment w:val="auto"/>
        <w:rPr>
          <w:rFonts w:hint="eastAsia"/>
        </w:rPr>
      </w:pPr>
    </w:p>
    <w:p w14:paraId="7C5DCD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*3</w:t>
      </w:r>
      <w:r>
        <w:rPr>
          <w:rFonts w:hint="eastAsia"/>
          <w:b/>
          <w:bCs/>
          <w:sz w:val="24"/>
          <w:szCs w:val="32"/>
        </w:rPr>
        <w:t>.</w:t>
      </w:r>
      <w:r>
        <w:rPr>
          <w:rFonts w:hint="eastAsia"/>
          <w:b/>
          <w:bCs/>
        </w:rPr>
        <w:t>请结合课程介绍几种培养积极情绪的方法。</w:t>
      </w:r>
    </w:p>
    <w:p w14:paraId="1DF88A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找到生命的意义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在生活中发现好的方面以及由衷地强调积极意义的机会，是始终存在的。</w:t>
      </w:r>
    </w:p>
    <w:p w14:paraId="11E5C7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梦想你的未来</w:t>
      </w:r>
      <w:r>
        <w:rPr>
          <w:rFonts w:hint="eastAsia"/>
          <w:lang w:eastAsia="zh-CN"/>
        </w:rPr>
        <w:t>：</w:t>
      </w:r>
      <w:r>
        <w:rPr>
          <w:rFonts w:hint="eastAsia"/>
        </w:rPr>
        <w:t>提高积极情绪的简单方法之一，就是更加频繁地梦想你的未来。</w:t>
      </w:r>
    </w:p>
    <w:p w14:paraId="3BDC6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</w:rPr>
        <w:t>利用你的优势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每天都有机会做自己最擅长的事情的人，凭借其优势，更容易在工作与生活中取得成功。</w:t>
      </w:r>
    </w:p>
    <w:p w14:paraId="3AF614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</w:rPr>
        <w:t>与他人在一起</w:t>
      </w:r>
      <w:r>
        <w:rPr>
          <w:rFonts w:hint="eastAsia"/>
          <w:lang w:eastAsia="zh-CN"/>
        </w:rPr>
        <w:t>：</w:t>
      </w:r>
      <w:r>
        <w:rPr>
          <w:rFonts w:hint="eastAsia"/>
        </w:rPr>
        <w:t>人们通过与他人相处，获得更多的积极情绪。</w:t>
      </w:r>
    </w:p>
    <w:p w14:paraId="7D967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⑤</w:t>
      </w:r>
      <w:r>
        <w:rPr>
          <w:rFonts w:hint="eastAsia"/>
        </w:rPr>
        <w:t>享受自然环境</w:t>
      </w:r>
      <w:r>
        <w:rPr>
          <w:rFonts w:hint="eastAsia"/>
          <w:lang w:eastAsia="zh-CN"/>
        </w:rPr>
        <w:t>：</w:t>
      </w:r>
      <w:r>
        <w:rPr>
          <w:rFonts w:hint="eastAsia"/>
        </w:rPr>
        <w:t>对于实现欣欣向荣来说，自然环境可能与社会环境一样重要。</w:t>
      </w:r>
    </w:p>
    <w:p w14:paraId="619216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3A8BDF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29947E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认知调整 </w:t>
      </w:r>
    </w:p>
    <w:p w14:paraId="69872C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改变思维方式：引导大学生学会用积极的思维方式看待问题，遇到困难时尝试从不同角度分析，避免片面、消极的解读。</w:t>
      </w:r>
    </w:p>
    <w:p w14:paraId="52FA45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接纳自身情绪：让学生明白各种情绪都是正常的，不要对负面情绪过度排斥，而是接纳它们，进而更好地调整。</w:t>
      </w:r>
    </w:p>
    <w:p w14:paraId="51597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积极的自我暗示</w:t>
      </w:r>
    </w:p>
    <w:p w14:paraId="4B4E5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日常心理建设：鼓励学生每天进行积极的自我暗示，比如对着镜子告诉自己“我可以”“我今天很棒”等，增强自信心和自我认同感。</w:t>
      </w:r>
    </w:p>
    <w:p w14:paraId="707338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健康的生活方式</w:t>
      </w:r>
    </w:p>
    <w:p w14:paraId="6C470E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规律作息：保证充足的睡眠，使身体和大脑得到充分休息，有助于稳定情绪，提升心理状态。</w:t>
      </w:r>
    </w:p>
    <w:p w14:paraId="415911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适度运动：通过跑步、瑜伽等运动，促使身体分泌内啡肽等神经递质，能改善心情，让人产生愉悦感。</w:t>
      </w:r>
    </w:p>
    <w:p w14:paraId="19E54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良好的人际关系</w:t>
      </w:r>
    </w:p>
    <w:p w14:paraId="6AD1C4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社交互动：教导学生积极参与社交活动，与同学、朋友建立深厚的情感联系，从良好的人际关系中获得支持和快乐。</w:t>
      </w:r>
    </w:p>
    <w:p w14:paraId="0BCED9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兴趣爱好培养</w:t>
      </w:r>
    </w:p>
    <w:p w14:paraId="21E7DB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丰富课余生活：鼓励大学生培养绘画、音乐等兴趣爱好，在投入兴趣活动的过程中，能体验到满足和成就感，引发积极情绪。</w:t>
      </w:r>
    </w:p>
    <w:p w14:paraId="15B62E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70FA7A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2" w:firstLineChars="20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*4</w:t>
      </w:r>
      <w:r>
        <w:rPr>
          <w:rFonts w:hint="eastAsia"/>
          <w:b/>
          <w:bCs/>
          <w:sz w:val="24"/>
          <w:szCs w:val="32"/>
        </w:rPr>
        <w:t>.</w:t>
      </w:r>
      <w:r>
        <w:rPr>
          <w:rFonts w:hint="eastAsia"/>
          <w:b/>
          <w:bCs/>
        </w:rPr>
        <w:t>请简述萨提亚提出的五种人际交往模式。</w:t>
      </w:r>
    </w:p>
    <w:p w14:paraId="79C9A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讨好型：讨好型的人在与他人交往的过程中往往抬高对方、贬低自己，使自己处于弱势地位，这样别人才不会嫉妒自己、攻击自己，甚至会保护自己，自己心里才能感到踏实，有安全感。</w:t>
      </w:r>
    </w:p>
    <w:p w14:paraId="64AFCE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指责型：指责型的人常常忽略他人，习惯于攻击和批判，将责任推给别人。"都是你的错"、"你到底怎么搞的"是他们的口头语。</w:t>
      </w:r>
    </w:p>
    <w:p w14:paraId="16356C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</w:rPr>
        <w:t>超理智型：超理智型的人极端客观，只关心事情合不合规定、是否正确，总是逃避与个人或情绪相关的话题。</w:t>
      </w:r>
    </w:p>
    <w:p w14:paraId="36D9FB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</w:rPr>
        <w:t>打岔型：打岔型的人永远抓不着重点，习惯于插嘴和干扰，不直接回答问题或根本文不对题。</w:t>
      </w:r>
    </w:p>
    <w:p w14:paraId="2992C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⑤</w:t>
      </w:r>
      <w:r>
        <w:rPr>
          <w:rFonts w:hint="eastAsia"/>
        </w:rPr>
        <w:t>一致型：一致型是萨提亚所倡导的目标。这种模式建立在高自我价值的基础之上，达到自我、他人和情境三者的和谐互动。</w:t>
      </w:r>
    </w:p>
    <w:p w14:paraId="557560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3E26CA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2" w:firstLineChars="20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*5.</w:t>
      </w:r>
      <w:r>
        <w:rPr>
          <w:rFonts w:hint="eastAsia"/>
          <w:b/>
          <w:bCs/>
          <w:lang w:val="en-US" w:eastAsia="zh-CN"/>
        </w:rPr>
        <w:t>常见的自我意识方面的问题有哪些？分别如何进行调试？</w:t>
      </w:r>
    </w:p>
    <w:p w14:paraId="5A8CA4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1、过分追求完美</w:t>
      </w:r>
    </w:p>
    <w:p w14:paraId="02056A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①表现：这种人不顾自己的实际状况，期望自己完美无缺，他们不能容忍自己的不完美，总是对自己不满意</w:t>
      </w:r>
    </w:p>
    <w:p w14:paraId="1635E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②改善：（1）树立正确观念</w:t>
      </w:r>
    </w:p>
    <w:p w14:paraId="210B1A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（2）确立合理的参照系和立足点</w:t>
      </w:r>
    </w:p>
    <w:p w14:paraId="04FE3F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2.自卑</w:t>
      </w:r>
    </w:p>
    <w:p w14:paraId="4B6EA0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①表现：每个人都会有失败的经验，如果斤斤计较，逢有挑战性的场合就逃避、退缩，自尊心下面掩盖的往往是极度的自卑。</w:t>
      </w:r>
    </w:p>
    <w:p w14:paraId="32444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②调试：客观全面地认识自己；进行正确的归因；学会进行合适的社会比较；选择适合自己实际情况的抱负水平；学会扬长避短，进行恰当的人生选择。</w:t>
      </w:r>
    </w:p>
    <w:p w14:paraId="0464A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3.自负</w:t>
      </w:r>
    </w:p>
    <w:p w14:paraId="1E7A18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①表现：他们总是高估自我，总是拿放大镜看自己的长处，甚至把自己的缺点也当作长处，拿显微镜看他人的短处。</w:t>
      </w:r>
    </w:p>
    <w:p w14:paraId="07E47E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②调试：承认自己也需要不断完善；学会欣赏别人的独特性；多与人交往，开放自己的心胸，认真尊重来自他人的反馈意见。</w:t>
      </w:r>
    </w:p>
    <w:p w14:paraId="776830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过度自我关注</w:t>
      </w:r>
    </w:p>
    <w:p w14:paraId="6EF657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①表现：很想表现得很出色，但是由于在情景压力下突出自我意识，过多考虑自己的行为，而干扰正常水平的发挥。</w:t>
      </w:r>
    </w:p>
    <w:p w14:paraId="4AF83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②调试：面对自我、接纳自我，“你没有那么多观众”，避免“目的颤抖”</w:t>
      </w:r>
    </w:p>
    <w:p w14:paraId="504B29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逃避自我关注</w:t>
      </w:r>
    </w:p>
    <w:p w14:paraId="27D044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①表现：自我关注匮乏，处于群体中失去个性化，道德感松弛，做出平时不容易做出的行为</w:t>
      </w:r>
    </w:p>
    <w:p w14:paraId="16D1E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②调试：发展自我、悦纳自我</w:t>
      </w:r>
    </w:p>
    <w:p w14:paraId="45F656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自我控制不足</w:t>
      </w:r>
    </w:p>
    <w:p w14:paraId="7C831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①表现：学习目标不明确，学习动力不足，时间利用不合理，网络休闲生活不科学，缺乏自我认知能力，自我定位模糊，缺乏合理的职业生涯规划能力。</w:t>
      </w:r>
    </w:p>
    <w:p w14:paraId="36DE9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②调试：1.培养情绪调节技能；</w:t>
      </w:r>
    </w:p>
    <w:p w14:paraId="1D11E7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2.掌握有效的认知策略；</w:t>
      </w:r>
    </w:p>
    <w:p w14:paraId="4156B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3.提高自我效能感（将成功归因于内部努力，将失败归因于努力不够、策略不当）。</w:t>
      </w:r>
    </w:p>
    <w:p w14:paraId="1FA63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3C2C03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*6.</w:t>
      </w:r>
      <w:r>
        <w:rPr>
          <w:rFonts w:hint="eastAsia"/>
          <w:b/>
          <w:bCs/>
          <w:lang w:val="en-US" w:eastAsia="zh-CN"/>
        </w:rPr>
        <w:t>请阐述对于情绪ABC理论的理解。</w:t>
      </w:r>
    </w:p>
    <w:p w14:paraId="28A51B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人不是被事情本身所困扰，而是被其对事情的看法所困扰。 ——比克泰德</w:t>
      </w:r>
    </w:p>
    <w:p w14:paraId="67F532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艾利斯理性情绪疗法：ABC理论</w:t>
      </w:r>
    </w:p>
    <w:p w14:paraId="543DB5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A：(activating event)诱发事件；</w:t>
      </w:r>
    </w:p>
    <w:p w14:paraId="13FBB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B：(belief)，信念；</w:t>
      </w:r>
    </w:p>
    <w:p w14:paraId="0F25F9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C：(econsequence)，由信念引发的情绪与行为。</w:t>
      </w:r>
    </w:p>
    <w:p w14:paraId="3A50F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</w:p>
    <w:p w14:paraId="2AEE36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情绪ABC理论是由美国心理学家阿尔伯特·艾利斯提出的。该理论认为，人们的情绪和行为反应（C，Consequence）不是直接由激发事件（A，Activating event）引起的，而是由个体对激发事件的认知和评价所产生的信念（B，Belief）决定的。</w:t>
      </w:r>
    </w:p>
    <w:p w14:paraId="3E0598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同样是考试失利这一激发事件（A），有的学生认为这是一次查缺补漏的机会（积极信念B1），就会冷静分析错题，制定学习计划，情绪和行为反应（C1）是积极的，会努力提升成绩；而有的学生觉得自己很笨，不是学习的料（消极信念B2），可能就会自怨自艾，甚至放弃努力，情绪和行为反应（C2）是消极的。</w:t>
      </w:r>
    </w:p>
    <w:p w14:paraId="6F07B6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可见，不同的信念（B）会导致人们对同一激发事件（A）产生截然不同的情绪和行为后果（C）。这一理论强调了人们的思维方式和信念对情绪及行为的重要影响，也为人们调整情绪提供了方向，即通过改变自己的信念和思维方式，来更好地应对生活中的各种事件，保持积极的情绪和行为。</w:t>
      </w:r>
    </w:p>
    <w:p w14:paraId="00EC2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67E55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</w:rPr>
        <w:t>、案例分析题</w:t>
      </w:r>
    </w:p>
    <w:p w14:paraId="1CE698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29D44B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某大学新生王某，在教室里看书时，总是担心会有人坐在身后干扰自己，从而产生了强烈的不安全感，为了安心阅读，他只能坐在角落或者靠墙的位置。此外，他对同寝室一位同学放收音机的行为非常反感，尤其是中午午休时，总担心收音机的声音会干扰自己的睡眠，导致他经常休息不好。尽管如此，王某却不好意思与室友发生当面冲突，因为他觉得为这样的小事发脾气可能是自己的不对。这种心理困境长时间困扰着王某，严重影响了他的日常生活和学习，无法集中精力学习。久而久之，这让王某感到自卑，缺乏自信，生活态度比较消极，认为所有的一切都糟透了。并且王某的家在农村，经济状况一般，他深感自己有责任挑起家庭的重担，但又觉得目前的自己力不从心，种种压力和困扰交织在一起，让他倍感苦恼。</w:t>
      </w:r>
    </w:p>
    <w:p w14:paraId="0A66B9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4201A1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（1）</w:t>
      </w:r>
      <w:r>
        <w:rPr>
          <w:rFonts w:hint="eastAsia"/>
          <w:b/>
          <w:bCs/>
          <w:lang w:val="en-US" w:eastAsia="zh-CN"/>
        </w:rPr>
        <w:t>结合</w:t>
      </w:r>
      <w:r>
        <w:rPr>
          <w:rFonts w:hint="eastAsia"/>
          <w:b/>
          <w:bCs/>
        </w:rPr>
        <w:t>案例，请分析王某所遇到的困扰。</w:t>
      </w:r>
    </w:p>
    <w:p w14:paraId="245A56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心理认知方面：王某存在不合理认知，将一些正常的环境现象，如他人在教室坐身后、室友放收音机等，视为对自己的干扰，且认为为小事发脾气是自己不对，这种认知加剧了内心冲突。</w:t>
      </w:r>
    </w:p>
    <w:p w14:paraId="4C9376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情绪情感方面：因担心被干扰产生不安全感，对收音机声音反感却压抑情绪，导致焦虑、烦躁等负面情绪，长时间困扰使其感到自卑、消极。</w:t>
      </w:r>
    </w:p>
    <w:p w14:paraId="046BB7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压力应对方面：来自家庭经济状况的压力，让他觉得有责任挑起家庭重担却又力不从心，加上学习生活中的困扰，使他不知如何应对，倍感苦恼。</w:t>
      </w:r>
    </w:p>
    <w:p w14:paraId="71800F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人际交往方面：王某担心他人干扰自己，却又不好意思与室友沟通，这可能会影响他与室友的关系，也不利于他获得良好的人际交往体验和支持。</w:t>
      </w:r>
    </w:p>
    <w:p w14:paraId="3B7F30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038EA0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b/>
          <w:bCs/>
        </w:rPr>
        <w:t>2）结合所学知识，请为王某提供一些人际交往、情绪管理、压力应对方面的技巧。</w:t>
      </w:r>
    </w:p>
    <w:p w14:paraId="768AA8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人际交往技巧：王某应学会坦诚沟通，找个合适时间，以平和语气向室友表达自己对学习和休息环境的需求，如“我最近学习压力较大，希望中午休息时收音机声音能小一点，这样我能更好地恢复精力”。同时，要尊重他人，在提出自己需求的同时，也关注室友的感受和需求，共同协商出大家都能接受的解决方案。</w:t>
      </w:r>
    </w:p>
    <w:p w14:paraId="38B7DD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情绪管理技巧：当感到焦虑或烦躁时，可通过深呼吸、冥想等方式放松身心。比如，每天花10 - 15分钟进行深呼吸练习，慢慢地吸气再缓缓地呼气，让身体和情绪逐渐平静下来。也可以采用情绪转移的方法，如听喜欢的音乐、看有趣的书籍，将注意力从引发负面情绪的事情上转移开。</w:t>
      </w:r>
    </w:p>
    <w:p w14:paraId="1DE4BE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压力应对技巧：对家庭经济压力，王某可申请助学金、奖学金，利用课余时间做兼职来减轻经济负担。将大的压力分解成一个个小目标，如先努力在本学期取得好成绩以获得奖学金，逐步实现为家庭分担重担的目标。同时，要认识到自己处于成长阶段，能力有限，不要过分苛求自己，要给予自己足够的时间和耐心去成长和进步。</w:t>
      </w:r>
    </w:p>
    <w:p w14:paraId="23333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731AB1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某大学新生王某分享了他在大学期间的经历：“熬过高三后，我感觉一身轻松，大学的环境也相对宽松，但由于我缺乏自制力，很快就忘记了自己学生的身份。听高年级的老乡说，大学课程不难，平时上课听听，最后一个月努把力就能过关。在这种心理驱使下，我经常不去上课，结果大一上学期就挂了两门课，连高中时最得意的数学也没及格。大一下学期，我买了新电脑，更是整天在宿舍疯狂打游戏，因为游戏总输情绪变得很暴躁，也不与同学交流，性格也慢慢变得孤僻。这学期又挂了四门课，看着别的同学拿奖学金，感到很自卑。”王某的室友们表示，王某在宿舍打游戏外放声音很大，跟他交流也没有用，纷纷表示对他有些不满。</w:t>
      </w:r>
    </w:p>
    <w:p w14:paraId="0EA4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53885C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（1）</w:t>
      </w:r>
      <w:r>
        <w:rPr>
          <w:rFonts w:hint="eastAsia"/>
          <w:b/>
          <w:bCs/>
          <w:lang w:val="en-US" w:eastAsia="zh-CN"/>
        </w:rPr>
        <w:t>结合</w:t>
      </w:r>
      <w:r>
        <w:rPr>
          <w:rFonts w:hint="eastAsia"/>
          <w:b/>
          <w:bCs/>
        </w:rPr>
        <w:t>案例，请分析王某所遇到的困扰。</w:t>
      </w:r>
      <w:r>
        <w:rPr>
          <w:rFonts w:hint="eastAsia"/>
        </w:rPr>
        <w:t xml:space="preserve"> </w:t>
      </w:r>
    </w:p>
    <w:p w14:paraId="40B518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学业方面：受错误观念影响，对大学学习缺乏正确认识，自律性差，经常旷课，导致多门课程挂科，学业成绩不理想。</w:t>
      </w:r>
    </w:p>
    <w:p w14:paraId="694378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情绪方面：因游戏总输而情绪暴躁，无法有效管理自己的情绪，影响了自己的心态和生活状态。</w:t>
      </w:r>
    </w:p>
    <w:p w14:paraId="57B95E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人际交往方面：在宿舍打游戏外放声音，不顾及他人感受，且拒绝与同学交流，导致与室友关系紧张，性格变得孤僻。</w:t>
      </w:r>
    </w:p>
    <w:p w14:paraId="4625CB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</w:p>
    <w:p w14:paraId="3EAC30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（2）结合所学知识，请为王某提供一些人际交往、情绪管理、学业规划方面的建议。</w:t>
      </w:r>
    </w:p>
    <w:p w14:paraId="41C60A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人际交往方面：首先要学会尊重他人，意识到自己打游戏外放声音是不对的，主动向室友道歉并承诺改正。平时多参与宿舍集体活动，如一起聚餐、打球等，增加与室友的互动和交流，倾听他人的想法和感受，改善与室友的关系。</w:t>
      </w:r>
    </w:p>
    <w:p w14:paraId="3F8E38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- 情绪管理方面：当因游戏输而情绪暴躁时，尝试离开游戏环境，去户外散步或做一些简单的运动，让自己冷静下来。也可以学习一些情绪调节的方法，如情绪ABC理论，认识到情绪不是由事件本身（游戏输了）引起，而是由自己对事件的看法导致，改变不合理的看法来调整情绪。</w:t>
      </w:r>
    </w:p>
    <w:p w14:paraId="6C4E3F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 w:cs="宋体" w:eastAsiaTheme="minorEastAsia"/>
          <w:color w:val="000000"/>
          <w:sz w:val="18"/>
          <w:szCs w:val="18"/>
          <w:lang w:eastAsia="zh-CN"/>
        </w:rPr>
      </w:pPr>
      <w:r>
        <w:rPr>
          <w:rFonts w:hint="eastAsia"/>
        </w:rPr>
        <w:t>- 学业规划方面：制定明确的学习计划，合理安排每天的学习时间，保证按时上课，认真听讲。针对挂科的课程，制定补考或重修计划，找老师或同学请教不懂的问题。明确自己的专业目标和未来职业方向，根据目标制定长期和短期的学习目标，逐步提升自己的学业水平，如计划本学期将某门专业课成绩提高多少分，或者考取相关的专业证书等</w:t>
      </w:r>
      <w:r>
        <w:rPr>
          <w:rFonts w:hint="eastAsia"/>
          <w:lang w:eastAsia="zh-CN"/>
        </w:rPr>
        <w:t>。</w:t>
      </w:r>
    </w:p>
    <w:p w14:paraId="00980D1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eastAsia="宋体" w:cs="宋体"/>
          <w:color w:val="00000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某大学女生王某，刚入学时学习成绩排名专业第一。但是她很自卑，在大众场合不敢发言，跟别人交流时总不能恰当地表达自己，尤其是跟老师或陌生人谈话，总觉得十分局促，举手投足不知如何是好，并且脸红得很厉害，很羡慕别的同学在公共场合能够从容不迫，侃侃而谈。她强烈希望改变自己，虽然努力了很多,但一直得不到明显改观，内心非常苦恼。从高中到大学很少与异性同学交往，她也渐渐养成了以自我为中心的习惯，在成长和交往的过程中，朋友越来越少，慢慢地脱离了群体，将自己封闭起来。别人评价她是个冷漠、孤傲的人，她开始反省，自责，认为都是自己的错。不管跟谁发生矛盾，什么事情，都归因于是自身的问题，总觉得难以与周围的同学建立一种和谐的关系，久而久之，成绩也一落千丈。</w:t>
      </w:r>
    </w:p>
    <w:p w14:paraId="3BF86F2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774EB56D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结合案例，请分析王某所遇到的困扰。</w:t>
      </w:r>
    </w:p>
    <w:p w14:paraId="40118C64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</w:t>
      </w:r>
      <w:bookmarkStart w:id="0" w:name="_GoBack"/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人际交往方面：存在社交恐惧，在大众场合不敢发言，与他人交流时无法恰当表达自己，尤其在与老师或陌生人谈话时局促不安。同时，以自我为中心，朋友越来越少，脱离群体，难以与周围同学建立和谐关系。</w:t>
      </w:r>
    </w:p>
    <w:p w14:paraId="6CCDBB43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情绪管理方面：因无法改变自己的社交状态而内心苦恼，对他人评价过度在意，将所有矛盾和问题都归咎于自己，导致情绪低落、自责。</w:t>
      </w:r>
    </w:p>
    <w:p w14:paraId="5B04CE05">
      <w:pPr>
        <w:pStyle w:val="5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学业方面：原本成绩优异，但由于人际交往和情绪问题的困扰，无法专注于学习，成绩一落千丈。</w:t>
      </w:r>
      <w:bookmarkEnd w:id="0"/>
    </w:p>
    <w:p w14:paraId="61E9CDC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（2）结合所学知识，请为王某提供一些人际交往、情绪管理、学业规划方面的建议。</w:t>
      </w:r>
    </w:p>
    <w:p w14:paraId="320B069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 人际交往方面：首先要学习社交技巧，如多参加社交活动，从简单的小组讨论开始，逐渐锻炼自己在公众场合发言的能力。主动与同学交流，学会倾听他人意见，尊重他人感受，改变以自我为中心的习惯。还可以参加一些社团组织，通过共同兴趣爱好结识朋友，扩大社交圈子。</w:t>
      </w:r>
    </w:p>
    <w:p w14:paraId="2BE28AC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- 情绪管理方面：学会正确看待他人评价，不要过分自责，认识到每个人都有优点和不足。当感到苦恼或自责时，可通过写日记、运动、听音乐等方式宣泄情绪。也可以学习一些心理调节方法，如积极的自我暗示，每天告诉自己“我可以做得更好”。</w:t>
      </w:r>
    </w:p>
    <w:p w14:paraId="54AB1AB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- 学业规划方面：制定合理的学习计划，根据自己的专业和未来职业目标，明确学习方向。合理分配时间，保证足够的学习时间，提高学习效率。针对成绩下滑的情况，分析原因，查漏补缺，向老师和同学请教学习方法，逐步提高成绩。同时，将学习与兴趣爱好相结合，让学习更有动力。</w:t>
      </w:r>
    </w:p>
    <w:p w14:paraId="665895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某大学男生王某，性格敏感内向，来自单亲家庭，经济条件较差。宿舍四人中，除他之外，其余三人均来自一线城市，家境优越，且彼此高中时就认识。开学不久，小林因生活习惯差异（如室友玩游戏熄灯很晚、卫生基本都是自己在负责等），内心对室友有些不满，但不知如何开口。室友经常点高价外卖、讨论奢侈品，小林因无法参与而逐渐沉默，被私下调侃“不合群”。一次小组作业，室友们自行组队未通知小林，导致他被迫加入陌生小组，因彼此不熟悉，沟通不畅，最终成绩受到影响。因为长期焦虑与压力，小林渐渐出现失眠、食欲不振、上课走神的情况，学习成绩一落千丈，面临挂科与学业预警的风险。  </w:t>
      </w:r>
    </w:p>
    <w:p w14:paraId="2ABBFB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（1）结合案例，请分析王某所遇到的困扰。</w:t>
      </w:r>
      <w:r>
        <w:rPr>
          <w:rFonts w:hint="eastAsia"/>
          <w:lang w:val="en-US" w:eastAsia="zh-CN"/>
        </w:rPr>
        <w:t xml:space="preserve"> </w:t>
      </w:r>
    </w:p>
    <w:p w14:paraId="711749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0E88E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生活习惯差异：与室友生活习惯不同，室友玩游戏熄灯晚、不注重卫生，自己虽有不满却不知如何开口。</w:t>
      </w:r>
    </w:p>
    <w:p w14:paraId="0EE6C7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经济差距与社交隔阂：因家庭经济条件差，无法参与室友关于高价外卖和奢侈品的讨论，被私下调侃“不合群”，在社交上被孤立。</w:t>
      </w:r>
    </w:p>
    <w:p w14:paraId="3EEC43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小组作业遭遇：室友自行组队未通知他，导致其被迫加入陌生小组，因沟通不畅影响作业成绩。</w:t>
      </w:r>
    </w:p>
    <w:p w14:paraId="56C25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身心与学业问题：长期的焦虑与压力使他出现失眠、食欲不振、上课走神等情况，学习成绩大幅下降，面临挂科与学业预警风险。</w:t>
      </w:r>
    </w:p>
    <w:p w14:paraId="05DD1F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lang w:val="en-US" w:eastAsia="zh-CN"/>
        </w:rPr>
      </w:pPr>
    </w:p>
    <w:p w14:paraId="66AAA89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结合所学知识，请为王某提供一些人际交往、压力应对、学业规划方面的建议。</w:t>
      </w:r>
    </w:p>
    <w:p w14:paraId="471367B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人际交往方面：首先，找个合适的时机，以平和、真诚的态度与室友沟通生活习惯问题，表达自己的感受和需求，也倾听室友的想法，共同制定宿舍规则。其次，对于因经济差距产生的社交隔阂，不要过于在意他人的调侃，可尝试分享自己擅长的事物或话题，寻找与室友的共同兴趣点，增进彼此了解。此外，积极参与班级活动，扩大社交圈，结识更多志同道合的朋友，减少对室友小圈子的依赖。</w:t>
      </w:r>
    </w:p>
    <w:p w14:paraId="6E2FCF6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压力应对方面：学会正视压力，认识到当前的困难是可以通过努力改善的。采用适当的减压方法，如运动、冥想、听音乐等，缓解焦虑情绪。也可以向学校的心理咨询师寻求帮助，学习专业的心理调节技巧。同时，保持积极的心态，进行自我鼓励，相信自己有能力应对这些问题。</w:t>
      </w:r>
    </w:p>
    <w:p w14:paraId="09A2806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学业规划方面：根据课程要求和自身实际情况，制定合理的学习计划，合理安排时间，提高学习效率。针对目前成绩下降的情况，分析各学科的薄弱环节，有针对性地进行复习和提高，主动向老师和同学请教学习方法。还可以参加学习小组或课外辅导，弥补知识漏洞，逐步提升成绩，避免挂科和学业预警。此外，思考自己的专业兴趣和职业方向，为未来的发展做好规划，以明确的目标激励自己努力学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F2AA1"/>
    <w:multiLevelType w:val="singleLevel"/>
    <w:tmpl w:val="D52F2AA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2C9E3FC"/>
    <w:multiLevelType w:val="singleLevel"/>
    <w:tmpl w:val="02C9E3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C25BD3"/>
    <w:multiLevelType w:val="singleLevel"/>
    <w:tmpl w:val="6BC25BD3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C0EFF"/>
    <w:rsid w:val="0D0746CA"/>
    <w:rsid w:val="20270A5D"/>
    <w:rsid w:val="21456D82"/>
    <w:rsid w:val="236C2F6A"/>
    <w:rsid w:val="24050CF7"/>
    <w:rsid w:val="28AB0333"/>
    <w:rsid w:val="2D7D1454"/>
    <w:rsid w:val="2F2730EA"/>
    <w:rsid w:val="47D87A56"/>
    <w:rsid w:val="4D7A50A7"/>
    <w:rsid w:val="552C0EFF"/>
    <w:rsid w:val="5A3E39A0"/>
    <w:rsid w:val="673A09E8"/>
    <w:rsid w:val="7141333A"/>
    <w:rsid w:val="7D8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page number"/>
    <w:basedOn w:val="7"/>
    <w:qFormat/>
    <w:uiPriority w:val="0"/>
  </w:style>
  <w:style w:type="character" w:styleId="10">
    <w:name w:val="Emphasis"/>
    <w:basedOn w:val="7"/>
    <w:qFormat/>
    <w:uiPriority w:val="0"/>
    <w:rPr>
      <w:i/>
      <w:iCs/>
    </w:rPr>
  </w:style>
  <w:style w:type="paragraph" w:customStyle="1" w:styleId="11">
    <w:name w:val="tdep clearfix nbw-act fc0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2172</Words>
  <Characters>2193</Characters>
  <Lines>0</Lines>
  <Paragraphs>0</Paragraphs>
  <TotalTime>45</TotalTime>
  <ScaleCrop>false</ScaleCrop>
  <LinksUpToDate>false</LinksUpToDate>
  <CharactersWithSpaces>2197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2024-11-28T06:36:00Z</dcterms:created>
  <dc:creator>WPS_1696902131</dc:creator>
  <cp:lastModifiedBy>刘欣语</cp:lastModifiedBy>
  <dcterms:modified xsi:type="dcterms:W3CDTF">2025-04-22T13:52:20Z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F499D6659BF14BD7BBA54FCB9F843147_13</vt:lpwstr>
  </property>
  <property fmtid="{D5CDD505-2E9C-101B-9397-08002B2CF9AE}" pid="4" name="KSOTemplateDocerSaveRecord">
    <vt:lpwstr>eyJoZGlkIjoiOTJjOTg4NDQzYzUyNjY2ZDRlOWEzNmUxZTViNWQ4NzMiLCJ1c2VySWQiOiIxNjQ1MTg5NDQzIn0=</vt:lpwstr>
  </property>
</Properties>
</file>