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4CC396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 xml:space="preserve"> </w:t>
      </w:r>
    </w:p>
    <w:p w14:paraId="3FDF0954">
      <w:pPr>
        <w:rPr>
          <w:rFonts w:hint="eastAsia"/>
        </w:rPr>
      </w:pPr>
      <w:r>
        <w:rPr>
          <w:rFonts w:hint="eastAsia"/>
        </w:rPr>
        <w:t>基于GIS技术多领域应用的文献阅读报告</w:t>
      </w:r>
    </w:p>
    <w:p w14:paraId="1B2D9542">
      <w:pPr>
        <w:rPr>
          <w:rFonts w:hint="eastAsia"/>
        </w:rPr>
      </w:pPr>
      <w:r>
        <w:rPr>
          <w:rFonts w:hint="eastAsia"/>
        </w:rPr>
        <w:t xml:space="preserve"> </w:t>
      </w:r>
    </w:p>
    <w:p w14:paraId="56F41C07">
      <w:pPr>
        <w:rPr>
          <w:rFonts w:hint="eastAsia"/>
        </w:rPr>
      </w:pPr>
      <w:r>
        <w:rPr>
          <w:rFonts w:hint="eastAsia"/>
        </w:rPr>
        <w:t>摘要</w:t>
      </w:r>
    </w:p>
    <w:p w14:paraId="74467040">
      <w:pPr>
        <w:rPr>
          <w:rFonts w:hint="eastAsia"/>
        </w:rPr>
      </w:pPr>
      <w:r>
        <w:rPr>
          <w:rFonts w:hint="eastAsia"/>
        </w:rPr>
        <w:t xml:space="preserve"> </w:t>
      </w:r>
    </w:p>
    <w:p w14:paraId="208A01F3">
      <w:pPr>
        <w:rPr>
          <w:rFonts w:hint="eastAsia"/>
        </w:rPr>
      </w:pPr>
      <w:r>
        <w:rPr>
          <w:rFonts w:hint="eastAsia"/>
        </w:rPr>
        <w:t>这份报告挑选了三篇GIS相关文献，分别聚焦社会问题求解、煤矿地质模型动态更新、湿地生态敏感性评价三个核心应用场景。通过梳理每篇文献的研究目标、采用的方法以及最终结论，我深入分析了GIS技术的独特优势，也探讨了它在跨学科融合过程中遇到的挑战，更清晰地看到GIS从“辅助工具”向“核心分析范式”转变的轨迹。最后总结了GIS跨领域应用的巨大潜力与未来发展方向，希望能为相关研究提供一点参考。</w:t>
      </w:r>
    </w:p>
    <w:p w14:paraId="2D43A61D">
      <w:pPr>
        <w:rPr>
          <w:rFonts w:hint="eastAsia"/>
        </w:rPr>
      </w:pPr>
      <w:r>
        <w:rPr>
          <w:rFonts w:hint="eastAsia"/>
        </w:rPr>
        <w:t xml:space="preserve"> </w:t>
      </w:r>
    </w:p>
    <w:p w14:paraId="031CA1EF">
      <w:pPr>
        <w:rPr>
          <w:rFonts w:hint="eastAsia"/>
        </w:rPr>
      </w:pPr>
      <w:r>
        <w:rPr>
          <w:rFonts w:hint="eastAsia"/>
        </w:rPr>
        <w:t>一、引言</w:t>
      </w:r>
    </w:p>
    <w:p w14:paraId="225B6197">
      <w:pPr>
        <w:rPr>
          <w:rFonts w:hint="eastAsia"/>
        </w:rPr>
      </w:pPr>
      <w:r>
        <w:rPr>
          <w:rFonts w:hint="eastAsia"/>
        </w:rPr>
        <w:t xml:space="preserve"> </w:t>
      </w:r>
    </w:p>
    <w:p w14:paraId="2A865DFB">
      <w:pPr>
        <w:rPr>
          <w:rFonts w:hint="eastAsia"/>
        </w:rPr>
      </w:pPr>
      <w:r>
        <w:rPr>
          <w:rFonts w:hint="eastAsia"/>
        </w:rPr>
        <w:t>地理信息系统（GIS）是电子信息、地理学、统计学等多学科交叉碰撞出的技术成果，它集地理数据的采集、存储、分析、展示于一体，如今早已悄悄渗透到社会、地质、生态等多个领域。这次我特意选了三篇不同领域的GIS应用文献，就是想通过细致的研究分析，全面摸清GIS技术在不同领域的适配性和发展潜力，为之后把GIS用到专业学习里攒下多维度的参考经验。</w:t>
      </w:r>
    </w:p>
    <w:p w14:paraId="00826570">
      <w:pPr>
        <w:rPr>
          <w:rFonts w:hint="eastAsia"/>
        </w:rPr>
      </w:pPr>
      <w:r>
        <w:rPr>
          <w:rFonts w:hint="eastAsia"/>
        </w:rPr>
        <w:t xml:space="preserve"> </w:t>
      </w:r>
    </w:p>
    <w:p w14:paraId="259F5B7F">
      <w:pPr>
        <w:rPr>
          <w:rFonts w:hint="eastAsia"/>
        </w:rPr>
      </w:pPr>
      <w:r>
        <w:rPr>
          <w:rFonts w:hint="eastAsia"/>
        </w:rPr>
        <w:t>二、文献阅读报告1：《面向社会问题求解的GIS空间分析：融合路径、挑战与机遇》</w:t>
      </w:r>
    </w:p>
    <w:p w14:paraId="1E17E976">
      <w:pPr>
        <w:rPr>
          <w:rFonts w:hint="eastAsia"/>
        </w:rPr>
      </w:pPr>
      <w:r>
        <w:rPr>
          <w:rFonts w:hint="eastAsia"/>
        </w:rPr>
        <w:t xml:space="preserve"> </w:t>
      </w:r>
    </w:p>
    <w:p w14:paraId="645C23BC">
      <w:pPr>
        <w:rPr>
          <w:rFonts w:hint="eastAsia"/>
        </w:rPr>
      </w:pPr>
      <w:r>
        <w:rPr>
          <w:rFonts w:hint="eastAsia"/>
        </w:rPr>
        <w:t>（一）研究目的</w:t>
      </w:r>
    </w:p>
    <w:p w14:paraId="6408C307">
      <w:pPr>
        <w:rPr>
          <w:rFonts w:hint="eastAsia"/>
        </w:rPr>
      </w:pPr>
      <w:r>
        <w:rPr>
          <w:rFonts w:hint="eastAsia"/>
        </w:rPr>
        <w:t xml:space="preserve"> </w:t>
      </w:r>
    </w:p>
    <w:p w14:paraId="7F41F4A0">
      <w:pPr>
        <w:rPr>
          <w:rFonts w:hint="eastAsia"/>
        </w:rPr>
      </w:pPr>
      <w:r>
        <w:rPr>
          <w:rFonts w:hint="eastAsia"/>
        </w:rPr>
        <w:t>这篇文章的核心目标，是系统梳理GIS空间分析在解决社会问题时的核心优势，回顾它在经济学、政治学、社会学等领域的典型应用案例，点出应用过程中遇到的关键难题，深入探讨GIS与社会科学融合的可行路径，同时对空间智能时代GIS技术的发展方向做了前瞻性展望。</w:t>
      </w:r>
    </w:p>
    <w:p w14:paraId="5990DF5A">
      <w:pPr>
        <w:rPr>
          <w:rFonts w:hint="eastAsia"/>
        </w:rPr>
      </w:pPr>
      <w:r>
        <w:rPr>
          <w:rFonts w:hint="eastAsia"/>
        </w:rPr>
        <w:t xml:space="preserve"> </w:t>
      </w:r>
    </w:p>
    <w:p w14:paraId="016D4A40">
      <w:pPr>
        <w:rPr>
          <w:rFonts w:hint="eastAsia"/>
        </w:rPr>
      </w:pPr>
      <w:r>
        <w:rPr>
          <w:rFonts w:hint="eastAsia"/>
        </w:rPr>
        <w:t>（二）研究方法</w:t>
      </w:r>
    </w:p>
    <w:p w14:paraId="0C029944">
      <w:pPr>
        <w:rPr>
          <w:rFonts w:hint="eastAsia"/>
        </w:rPr>
      </w:pPr>
      <w:r>
        <w:rPr>
          <w:rFonts w:hint="eastAsia"/>
        </w:rPr>
        <w:t xml:space="preserve"> </w:t>
      </w:r>
    </w:p>
    <w:p w14:paraId="56A8F04F">
      <w:pPr>
        <w:rPr>
          <w:rFonts w:hint="eastAsia"/>
        </w:rPr>
      </w:pPr>
      <w:r>
        <w:rPr>
          <w:rFonts w:hint="eastAsia"/>
        </w:rPr>
        <w:t>1. 系统分类典型GIS数据：数据选择上很有讲究，既用到了夜间灯光遥感、手机信令、交通大数据、社交网络签到这类时空数据，又特意选用了细粒度的数据提升分析精度；数据处理环节，则通过各类GIS平台，把遥感影像、地图、统计数据和现场观测数据等不同来源、不同类型的数据整合到一起。</w:t>
      </w:r>
    </w:p>
    <w:p w14:paraId="687A435B">
      <w:pPr>
        <w:rPr>
          <w:rFonts w:hint="eastAsia"/>
        </w:rPr>
      </w:pPr>
      <w:r>
        <w:rPr>
          <w:rFonts w:hint="eastAsia"/>
        </w:rPr>
        <w:t>2. 可视化手段：GIS的可视化在这里主要体现为在线地图和动态地图。在线地图借助Web平台实现数据实时更新和服务共享，给公众参与和知识生产搭起了一个开放的空间；动态地图则加入了时间维度，能直观呈现社会现象的演变过程和内在机制。</w:t>
      </w:r>
    </w:p>
    <w:p w14:paraId="6CEEC6DA">
      <w:pPr>
        <w:rPr>
          <w:rFonts w:hint="eastAsia"/>
        </w:rPr>
      </w:pPr>
      <w:r>
        <w:rPr>
          <w:rFonts w:hint="eastAsia"/>
        </w:rPr>
        <w:t xml:space="preserve"> </w:t>
      </w:r>
    </w:p>
    <w:p w14:paraId="35432EB1">
      <w:pPr>
        <w:rPr>
          <w:rFonts w:hint="eastAsia"/>
        </w:rPr>
      </w:pPr>
      <w:r>
        <w:rPr>
          <w:rFonts w:hint="eastAsia"/>
        </w:rPr>
        <w:t>（三）结论</w:t>
      </w:r>
    </w:p>
    <w:p w14:paraId="00F6CE18">
      <w:pPr>
        <w:rPr>
          <w:rFonts w:hint="eastAsia"/>
        </w:rPr>
      </w:pPr>
      <w:r>
        <w:rPr>
          <w:rFonts w:hint="eastAsia"/>
        </w:rPr>
        <w:t xml:space="preserve"> </w:t>
      </w:r>
    </w:p>
    <w:p w14:paraId="3C5DAD48">
      <w:pPr>
        <w:rPr>
          <w:rFonts w:hint="eastAsia"/>
        </w:rPr>
      </w:pPr>
      <w:r>
        <w:rPr>
          <w:rFonts w:hint="eastAsia"/>
        </w:rPr>
        <w:t>GIS空间分析在经济学、政治学、社会学等领域的应用已经相当广泛，但实际使用中也藏着不少难题——比如数据和研究问题不匹配、分析方法与内在机制难以整合、研究地点和尺度的情境错位等。未来要依托大模型搭建协同范式，让空间分析的因果推断更透明；还要通过多源数据融合和“硅基样本”突破数据局限，构建“空间-调查”融合的认知基础设施，推动GIS从单纯的辅助工具，升级为能生成理论、解析机制的核心引擎。</w:t>
      </w:r>
    </w:p>
    <w:p w14:paraId="5BF51647">
      <w:pPr>
        <w:rPr>
          <w:rFonts w:hint="eastAsia"/>
        </w:rPr>
      </w:pPr>
      <w:r>
        <w:rPr>
          <w:rFonts w:hint="eastAsia"/>
        </w:rPr>
        <w:t xml:space="preserve"> </w:t>
      </w:r>
    </w:p>
    <w:p w14:paraId="62959F3F">
      <w:pPr>
        <w:rPr>
          <w:rFonts w:hint="eastAsia"/>
        </w:rPr>
      </w:pPr>
      <w:r>
        <w:rPr>
          <w:rFonts w:hint="eastAsia"/>
        </w:rPr>
        <w:t>（四）分析、评价与感想</w:t>
      </w:r>
    </w:p>
    <w:p w14:paraId="4843F484">
      <w:pPr>
        <w:rPr>
          <w:rFonts w:hint="eastAsia"/>
        </w:rPr>
      </w:pPr>
      <w:r>
        <w:rPr>
          <w:rFonts w:hint="eastAsia"/>
        </w:rPr>
        <w:t xml:space="preserve"> </w:t>
      </w:r>
    </w:p>
    <w:p w14:paraId="79942836">
      <w:pPr>
        <w:rPr>
          <w:rFonts w:hint="eastAsia"/>
        </w:rPr>
      </w:pPr>
      <w:r>
        <w:rPr>
          <w:rFonts w:hint="eastAsia"/>
        </w:rPr>
        <w:t>这篇文章最让我眼前一亮的创新点，是它打破了大家对GIS“只是个技术工具”的固有认知，提出要把GIS当作“核心分析范式”，推动社会科学研究从“默认空间均质”转向“主动探索时空异质性”。尤其是针对当前融合过程中的短板，提出“大模型——空间分析”协同范式，给解决数据匹配、机制解释这些难题提供了全新的思路。</w:t>
      </w:r>
    </w:p>
    <w:p w14:paraId="4723DDB9">
      <w:pPr>
        <w:rPr>
          <w:rFonts w:hint="eastAsia"/>
        </w:rPr>
      </w:pPr>
      <w:r>
        <w:rPr>
          <w:rFonts w:hint="eastAsia"/>
        </w:rPr>
        <w:t xml:space="preserve"> </w:t>
      </w:r>
    </w:p>
    <w:p w14:paraId="030839D3">
      <w:pPr>
        <w:rPr>
          <w:rFonts w:hint="eastAsia"/>
        </w:rPr>
      </w:pPr>
      <w:r>
        <w:rPr>
          <w:rFonts w:hint="eastAsia"/>
        </w:rPr>
        <w:t>读完这篇文章，我最大的感触就是它对空间分析“范式革新”的精准定位，彻底颠覆了我的固有思维。以前我总觉得GIS就是个画图工具，没想到它能深入社会科学研究的核心，重塑整个领域的分析逻辑。过去我一直把编程语言、算法当成随手可用的工具，这篇研究却让我猛然意识到，这些语言和算法才是最终研究成果的根基，是对技术更深层次的理解和运用。文章用清晰的逻辑，打通了技术工具和社会问题求解之间的壁垒，让我真切看到GIS正以全新的身份，给社会科学研究注入源源不断的活力。</w:t>
      </w:r>
    </w:p>
    <w:p w14:paraId="774E25C6">
      <w:pPr>
        <w:rPr>
          <w:rFonts w:hint="eastAsia"/>
        </w:rPr>
      </w:pPr>
      <w:r>
        <w:rPr>
          <w:rFonts w:hint="eastAsia"/>
        </w:rPr>
        <w:t xml:space="preserve"> </w:t>
      </w:r>
    </w:p>
    <w:p w14:paraId="4851FCBD">
      <w:pPr>
        <w:rPr>
          <w:rFonts w:hint="eastAsia"/>
        </w:rPr>
      </w:pPr>
      <w:r>
        <w:rPr>
          <w:rFonts w:hint="eastAsia"/>
        </w:rPr>
        <w:t>三、文献阅读报告2：《基于多维云GIS的地质模型动态更新技术研究与应用》</w:t>
      </w:r>
    </w:p>
    <w:p w14:paraId="28DBDE44">
      <w:pPr>
        <w:rPr>
          <w:rFonts w:hint="eastAsia"/>
        </w:rPr>
      </w:pPr>
      <w:r>
        <w:rPr>
          <w:rFonts w:hint="eastAsia"/>
        </w:rPr>
        <w:t xml:space="preserve"> </w:t>
      </w:r>
    </w:p>
    <w:p w14:paraId="399D2E24">
      <w:pPr>
        <w:rPr>
          <w:rFonts w:hint="eastAsia"/>
        </w:rPr>
      </w:pPr>
      <w:r>
        <w:rPr>
          <w:rFonts w:hint="eastAsia"/>
        </w:rPr>
        <w:t>（一）研究目的</w:t>
      </w:r>
    </w:p>
    <w:p w14:paraId="70414FCF">
      <w:pPr>
        <w:rPr>
          <w:rFonts w:hint="eastAsia"/>
        </w:rPr>
      </w:pPr>
      <w:r>
        <w:rPr>
          <w:rFonts w:hint="eastAsia"/>
        </w:rPr>
        <w:t xml:space="preserve"> </w:t>
      </w:r>
    </w:p>
    <w:p w14:paraId="7EC72650">
      <w:pPr>
        <w:rPr>
          <w:rFonts w:hint="eastAsia"/>
        </w:rPr>
      </w:pPr>
      <w:r>
        <w:rPr>
          <w:rFonts w:hint="eastAsia"/>
        </w:rPr>
        <w:t>为了提升神东矿区地质模型的快速构建、高效存储和动态更新能力，研究团队基于多维云GIS，搭建了一套集跨平台、分布式存储、云协同、二三维一体化于一体的三维地质模型动态更新技术体系，把神东“矿区-矿井-工作面”三级架构的地质模型数据进行统一融合和协同处理。</w:t>
      </w:r>
    </w:p>
    <w:p w14:paraId="444D8039">
      <w:pPr>
        <w:rPr>
          <w:rFonts w:hint="eastAsia"/>
        </w:rPr>
      </w:pPr>
      <w:r>
        <w:rPr>
          <w:rFonts w:hint="eastAsia"/>
        </w:rPr>
        <w:t xml:space="preserve"> </w:t>
      </w:r>
    </w:p>
    <w:p w14:paraId="1A3F6FA8">
      <w:pPr>
        <w:rPr>
          <w:rFonts w:hint="eastAsia"/>
        </w:rPr>
      </w:pPr>
      <w:r>
        <w:rPr>
          <w:rFonts w:hint="eastAsia"/>
        </w:rPr>
        <w:t>（二）研究方法</w:t>
      </w:r>
    </w:p>
    <w:p w14:paraId="191580C7">
      <w:pPr>
        <w:rPr>
          <w:rFonts w:hint="eastAsia"/>
        </w:rPr>
      </w:pPr>
      <w:r>
        <w:rPr>
          <w:rFonts w:hint="eastAsia"/>
        </w:rPr>
        <w:t xml:space="preserve"> </w:t>
      </w:r>
    </w:p>
    <w:p w14:paraId="174485DE">
      <w:pPr>
        <w:rPr>
          <w:rFonts w:hint="eastAsia"/>
        </w:rPr>
      </w:pPr>
      <w:r>
        <w:rPr>
          <w:rFonts w:hint="eastAsia"/>
        </w:rPr>
        <w:t>1. 多级约束地质建模体系：先以大层模型为基础搭建约束框架，再在这个框架下构建更精细的亚层、小层或岩性模型。针对不同级别的模型，采用不同尺度的空间网格剖分，通过数据和模型的反复迭代更新，不断提高模型的精度。</w:t>
      </w:r>
    </w:p>
    <w:p w14:paraId="06E555E5">
      <w:pPr>
        <w:rPr>
          <w:rFonts w:hint="eastAsia"/>
        </w:rPr>
      </w:pPr>
      <w:r>
        <w:rPr>
          <w:rFonts w:hint="eastAsia"/>
        </w:rPr>
        <w:t>2. 地质模型动态更新：随着煤矿钻孔勘探、物探、巷道掘进、回采剖面写实等生产活动不断获取新的地质时空数据，调用多维云GIS平台的分布式计算服务，通过多种数据导入、拓扑关系分析、平剖对应、场景位置分析、膨胀搜索、空间插值、平滑过渡等一系列专业算法的处理，实现多源数据的融合和地质模型的局部动态更新。</w:t>
      </w:r>
    </w:p>
    <w:p w14:paraId="6AEE640A">
      <w:pPr>
        <w:rPr>
          <w:rFonts w:hint="eastAsia"/>
        </w:rPr>
      </w:pPr>
      <w:r>
        <w:rPr>
          <w:rFonts w:hint="eastAsia"/>
        </w:rPr>
        <w:t xml:space="preserve"> </w:t>
      </w:r>
    </w:p>
    <w:p w14:paraId="62EE4108">
      <w:pPr>
        <w:rPr>
          <w:rFonts w:hint="eastAsia"/>
        </w:rPr>
      </w:pPr>
      <w:r>
        <w:rPr>
          <w:rFonts w:hint="eastAsia"/>
        </w:rPr>
        <w:t>（三）结论</w:t>
      </w:r>
    </w:p>
    <w:p w14:paraId="25494304">
      <w:pPr>
        <w:rPr>
          <w:rFonts w:hint="eastAsia"/>
        </w:rPr>
      </w:pPr>
      <w:r>
        <w:rPr>
          <w:rFonts w:hint="eastAsia"/>
        </w:rPr>
        <w:t xml:space="preserve"> </w:t>
      </w:r>
    </w:p>
    <w:p w14:paraId="5A44D5D6">
      <w:pPr>
        <w:rPr>
          <w:rFonts w:hint="eastAsia"/>
        </w:rPr>
      </w:pPr>
      <w:r>
        <w:rPr>
          <w:rFonts w:hint="eastAsia"/>
        </w:rPr>
        <w:t>这篇文章构建的基于多维云GIS的地质模型动态更新技术体系，成功解决了煤矿地质数据存储难、融合差、更新慢的痛点，实现了“矿区-矿井-工作面”三级数据的统一融合，以及TB级时空数据的高效处理。其中创新的多级约束建模、复杂构造TIN生成、半边结构膨胀搜索等关键技术，大幅提升了模型构建的精度和更新效率。这套技术用到神东矿区后，各级模型的更新响应速度明显加快，实现了二三维同步更新和可视化共享，给煤矿透明地质保障和智能化采掘提供了核心技术支撑。</w:t>
      </w:r>
    </w:p>
    <w:p w14:paraId="7A985534">
      <w:pPr>
        <w:rPr>
          <w:rFonts w:hint="eastAsia"/>
        </w:rPr>
      </w:pPr>
      <w:r>
        <w:rPr>
          <w:rFonts w:hint="eastAsia"/>
        </w:rPr>
        <w:t xml:space="preserve"> </w:t>
      </w:r>
    </w:p>
    <w:p w14:paraId="79710FDF">
      <w:pPr>
        <w:rPr>
          <w:rFonts w:hint="eastAsia"/>
        </w:rPr>
      </w:pPr>
      <w:r>
        <w:rPr>
          <w:rFonts w:hint="eastAsia"/>
        </w:rPr>
        <w:t>（四）分析、评价与感想</w:t>
      </w:r>
    </w:p>
    <w:p w14:paraId="2C484561">
      <w:pPr>
        <w:rPr>
          <w:rFonts w:hint="eastAsia"/>
        </w:rPr>
      </w:pPr>
      <w:r>
        <w:rPr>
          <w:rFonts w:hint="eastAsia"/>
        </w:rPr>
        <w:t xml:space="preserve"> </w:t>
      </w:r>
    </w:p>
    <w:p w14:paraId="10B8CBEC">
      <w:pPr>
        <w:rPr>
          <w:rFonts w:hint="eastAsia"/>
        </w:rPr>
      </w:pPr>
      <w:r>
        <w:rPr>
          <w:rFonts w:hint="eastAsia"/>
        </w:rPr>
        <w:t>这篇文章紧紧围绕煤矿智能化建设的核心需求，精准瞄准地质模型数据孤岛、更新低效等行业痛点，搭建的多维云GIS技术体系完美适配“矿区-矿井-工作面”的三级应用场景。这套体系不仅填补了复杂地质构造下动态建模的技术空白，还为透明地质保障系统建设提供了切实可行的解决方案，既有理论上的创新性，又有很强的工程实践价值，对推动煤矿地质建模技术的智能化升级意义重大。</w:t>
      </w:r>
    </w:p>
    <w:p w14:paraId="61D03843">
      <w:pPr>
        <w:rPr>
          <w:rFonts w:hint="eastAsia"/>
        </w:rPr>
      </w:pPr>
      <w:r>
        <w:rPr>
          <w:rFonts w:hint="eastAsia"/>
        </w:rPr>
        <w:t xml:space="preserve"> </w:t>
      </w:r>
    </w:p>
    <w:p w14:paraId="712FB56B">
      <w:pPr>
        <w:rPr>
          <w:rFonts w:hint="eastAsia"/>
        </w:rPr>
      </w:pPr>
      <w:r>
        <w:rPr>
          <w:rFonts w:hint="eastAsia"/>
        </w:rPr>
        <w:t>读完之后，我深深感受到技术创新对传统行业的颠覆性力量。以前煤矿地质建模受限于数据割裂、更新滞后，根本没法支撑智能化采掘的需求；而这篇文章里的多维云GIS技术体系，借助云存储、协同处理等技术，让海量的地质数据“活”了起来，让静态的地质模型“动”了起来，彻底改变了传统地质建模的固有模式。</w:t>
      </w:r>
    </w:p>
    <w:p w14:paraId="50AA9ECD">
      <w:pPr>
        <w:rPr>
          <w:rFonts w:hint="eastAsia"/>
        </w:rPr>
      </w:pPr>
      <w:r>
        <w:rPr>
          <w:rFonts w:hint="eastAsia"/>
        </w:rPr>
        <w:t xml:space="preserve"> </w:t>
      </w:r>
    </w:p>
    <w:p w14:paraId="534CFD54">
      <w:pPr>
        <w:rPr>
          <w:rFonts w:hint="eastAsia"/>
        </w:rPr>
      </w:pPr>
      <w:r>
        <w:rPr>
          <w:rFonts w:hint="eastAsia"/>
        </w:rPr>
        <w:t>四、文献阅读报告3：《基于GIS的龙凤湿地省级自然保护区生态敏感性评价》</w:t>
      </w:r>
    </w:p>
    <w:p w14:paraId="6F109898">
      <w:pPr>
        <w:rPr>
          <w:rFonts w:hint="eastAsia"/>
        </w:rPr>
      </w:pPr>
      <w:r>
        <w:rPr>
          <w:rFonts w:hint="eastAsia"/>
        </w:rPr>
        <w:t xml:space="preserve"> </w:t>
      </w:r>
    </w:p>
    <w:p w14:paraId="7638F2BF">
      <w:pPr>
        <w:rPr>
          <w:rFonts w:hint="eastAsia"/>
        </w:rPr>
      </w:pPr>
      <w:r>
        <w:rPr>
          <w:rFonts w:hint="eastAsia"/>
        </w:rPr>
        <w:t>（一）研究目的</w:t>
      </w:r>
    </w:p>
    <w:p w14:paraId="62B50DB9">
      <w:pPr>
        <w:rPr>
          <w:rFonts w:hint="eastAsia"/>
        </w:rPr>
      </w:pPr>
      <w:r>
        <w:rPr>
          <w:rFonts w:hint="eastAsia"/>
        </w:rPr>
        <w:t xml:space="preserve"> </w:t>
      </w:r>
    </w:p>
    <w:p w14:paraId="1D3B5803">
      <w:pPr>
        <w:rPr>
          <w:rFonts w:hint="eastAsia"/>
        </w:rPr>
      </w:pPr>
      <w:r>
        <w:rPr>
          <w:rFonts w:hint="eastAsia"/>
        </w:rPr>
        <w:t>这项研究以可持续发展理论为基础，结合层次分析法和GIS空间分析法，搭建了龙凤湿地自然保护区的生态敏感性评价体系。不仅丰富了湿地景观保护与研究的内容，拓宽了湿地生态系统的研究视角，给湿地保护区的相关研究提供了参考，更对解决湿地保护区内潜在的问题、实现合理规划有着重要的实际意义。</w:t>
      </w:r>
    </w:p>
    <w:p w14:paraId="2284C4AE">
      <w:pPr>
        <w:rPr>
          <w:rFonts w:hint="eastAsia"/>
        </w:rPr>
      </w:pPr>
      <w:r>
        <w:rPr>
          <w:rFonts w:hint="eastAsia"/>
        </w:rPr>
        <w:t xml:space="preserve"> </w:t>
      </w:r>
    </w:p>
    <w:p w14:paraId="4E1EDD12">
      <w:pPr>
        <w:rPr>
          <w:rFonts w:hint="eastAsia"/>
        </w:rPr>
      </w:pPr>
      <w:r>
        <w:rPr>
          <w:rFonts w:hint="eastAsia"/>
        </w:rPr>
        <w:t>（二）研究方法</w:t>
      </w:r>
    </w:p>
    <w:p w14:paraId="733C5066">
      <w:pPr>
        <w:rPr>
          <w:rFonts w:hint="eastAsia"/>
        </w:rPr>
      </w:pPr>
      <w:r>
        <w:rPr>
          <w:rFonts w:hint="eastAsia"/>
        </w:rPr>
        <w:t xml:space="preserve"> </w:t>
      </w:r>
    </w:p>
    <w:p w14:paraId="1D46BE33">
      <w:pPr>
        <w:rPr>
          <w:rFonts w:hint="eastAsia"/>
        </w:rPr>
      </w:pPr>
      <w:r>
        <w:rPr>
          <w:rFonts w:hint="eastAsia"/>
        </w:rPr>
        <w:t>1. 数据处理：研究人员把研究区的DEM数据和土地覆盖数据导入ArcGIS10.8软件，经过投影转换、裁剪、重分类等一系列步骤，最终生成了用于空间分析的矢量结果和用于统计分析的数量结果。</w:t>
      </w:r>
    </w:p>
    <w:p w14:paraId="4F91E832">
      <w:pPr>
        <w:rPr>
          <w:rFonts w:hint="eastAsia"/>
        </w:rPr>
      </w:pPr>
      <w:r>
        <w:rPr>
          <w:rFonts w:hint="eastAsia"/>
        </w:rPr>
        <w:t>2. 生态敏感性评价体系：整个评价体系遵循“指标构建-权重确定-数据处理-综合评价”的简化流程：先结合龙凤湿地的实际特征，挑选出地理、环境、人为三大类共8项评价指标；再通过层次分析法（AHP）确定每项指标的权重，并检验权重的合理性；之后收集相关数据，经过预处理和标准化分级，借助GIS空间分析技术，将各项指标按权重进行算术叠加，最终完成综合生态敏感性评价和敏感区域划分。</w:t>
      </w:r>
    </w:p>
    <w:p w14:paraId="1CD8139A">
      <w:pPr>
        <w:rPr>
          <w:rFonts w:hint="eastAsia"/>
        </w:rPr>
      </w:pPr>
      <w:r>
        <w:rPr>
          <w:rFonts w:hint="eastAsia"/>
        </w:rPr>
        <w:t xml:space="preserve"> </w:t>
      </w:r>
    </w:p>
    <w:p w14:paraId="54AD060A">
      <w:pPr>
        <w:rPr>
          <w:rFonts w:hint="eastAsia"/>
        </w:rPr>
      </w:pPr>
      <w:r>
        <w:rPr>
          <w:rFonts w:hint="eastAsia"/>
        </w:rPr>
        <w:t>（三）结论</w:t>
      </w:r>
    </w:p>
    <w:p w14:paraId="7D80771C">
      <w:pPr>
        <w:rPr>
          <w:rFonts w:hint="eastAsia"/>
        </w:rPr>
      </w:pPr>
      <w:r>
        <w:rPr>
          <w:rFonts w:hint="eastAsia"/>
        </w:rPr>
        <w:t xml:space="preserve"> </w:t>
      </w:r>
    </w:p>
    <w:p w14:paraId="6CF41D30">
      <w:pPr>
        <w:rPr>
          <w:rFonts w:hint="eastAsia"/>
        </w:rPr>
      </w:pPr>
      <w:r>
        <w:rPr>
          <w:rFonts w:hint="eastAsia"/>
        </w:rPr>
        <w:t>研究结果显示，龙凤湿地省级自然保护区的生态极高敏感区面积占比14.1%，主要分布在研究区中部的湿地和水体区域；比较敏感区域面积占比46.4%，大多分布在湿地水体的四周；不敏感区域面积占比39.5%，主要集中在保护区的边缘地带。其中植被覆盖度和水域缓冲区是影响生态敏感性的核心因素，这些结果为保护区划定核心保护区、缓冲区和实验区，实施差异化的生态保护和旅游开发规划提供了科学依据。</w:t>
      </w:r>
    </w:p>
    <w:p w14:paraId="25895266">
      <w:pPr>
        <w:rPr>
          <w:rFonts w:hint="eastAsia"/>
        </w:rPr>
      </w:pPr>
      <w:r>
        <w:rPr>
          <w:rFonts w:hint="eastAsia"/>
        </w:rPr>
        <w:t xml:space="preserve"> </w:t>
      </w:r>
    </w:p>
    <w:p w14:paraId="2157496C">
      <w:pPr>
        <w:rPr>
          <w:rFonts w:hint="eastAsia"/>
        </w:rPr>
      </w:pPr>
      <w:r>
        <w:rPr>
          <w:rFonts w:hint="eastAsia"/>
        </w:rPr>
        <w:t>（四）分析、评价与感想</w:t>
      </w:r>
    </w:p>
    <w:p w14:paraId="5A4DF434">
      <w:pPr>
        <w:rPr>
          <w:rFonts w:hint="eastAsia"/>
        </w:rPr>
      </w:pPr>
      <w:r>
        <w:rPr>
          <w:rFonts w:hint="eastAsia"/>
        </w:rPr>
        <w:t xml:space="preserve"> </w:t>
      </w:r>
    </w:p>
    <w:p w14:paraId="3814751D">
      <w:pPr>
        <w:rPr>
          <w:rFonts w:hint="eastAsia"/>
        </w:rPr>
      </w:pPr>
      <w:r>
        <w:rPr>
          <w:rFonts w:hint="eastAsia"/>
        </w:rPr>
        <w:t>这项研究紧扣湿地生态保护与规划的核心需求，搭建的地理、环境、人为三大类8项指标的评价体系，结合层次分析法确定权重，再借助GIS空间分析实现敏感区的可视化划分，既保证了结果的客观性，又解决了传统评价难以呈现空间规律的问题。研究明确了龙凤湿地敏感区的分布特征和核心影响因子，给保护区的功能分区、生态保育工作提供了扎实的数据支撑。</w:t>
      </w:r>
    </w:p>
    <w:p w14:paraId="5AABBD49">
      <w:pPr>
        <w:rPr>
          <w:rFonts w:hint="eastAsia"/>
        </w:rPr>
      </w:pPr>
      <w:r>
        <w:rPr>
          <w:rFonts w:hint="eastAsia"/>
        </w:rPr>
        <w:t xml:space="preserve"> </w:t>
      </w:r>
    </w:p>
    <w:p w14:paraId="61F35AAD">
      <w:pPr>
        <w:rPr>
          <w:rFonts w:hint="eastAsia"/>
        </w:rPr>
      </w:pPr>
      <w:r>
        <w:rPr>
          <w:rFonts w:hint="eastAsia"/>
        </w:rPr>
        <w:t>通过阅读这篇文献，我真切感受到了GIS技术在生态保护领域的实用价值和巨大潜力。以前提到湿地保护，大多是定性的描述，而这项研究通过多源数据融合、空间叠加分析等手段，把抽象的生态敏感性转化成了直观的区域分布图谱，让保护重点和开发边界变得清晰可辨。同时我也明白了，生态研究既要贴合研究区的实际情况选择指标，又要通过技术手段让研究成果转化为可操作的建议，这一点对我今后的学习和研究启发很大。</w:t>
      </w:r>
    </w:p>
    <w:p w14:paraId="516952AF">
      <w:pPr>
        <w:rPr>
          <w:rFonts w:hint="eastAsia"/>
        </w:rPr>
      </w:pPr>
      <w:r>
        <w:rPr>
          <w:rFonts w:hint="eastAsia"/>
        </w:rPr>
        <w:t xml:space="preserve"> </w:t>
      </w:r>
    </w:p>
    <w:p w14:paraId="000D7BDF">
      <w:pPr>
        <w:rPr>
          <w:rFonts w:hint="eastAsia"/>
        </w:rPr>
      </w:pPr>
      <w:r>
        <w:rPr>
          <w:rFonts w:hint="eastAsia"/>
        </w:rPr>
        <w:t>五、结语</w:t>
      </w:r>
    </w:p>
    <w:p w14:paraId="08A5DC7E">
      <w:pPr>
        <w:rPr>
          <w:rFonts w:hint="eastAsia"/>
        </w:rPr>
      </w:pPr>
      <w:r>
        <w:rPr>
          <w:rFonts w:hint="eastAsia"/>
        </w:rPr>
        <w:t xml:space="preserve"> </w:t>
      </w:r>
    </w:p>
    <w:p w14:paraId="1453B940">
      <w:pPr>
        <w:rPr>
          <w:rFonts w:hint="eastAsia"/>
        </w:rPr>
      </w:pPr>
      <w:r>
        <w:rPr>
          <w:rFonts w:hint="eastAsia"/>
        </w:rPr>
        <w:t>三篇文献从社会问题求解、煤矿地质建模到湿地生态评价，全方位展现了GIS空间分析在不同场景下的核心价值。它们不仅凸显了GIS在数据融合、空间可视化、动态更新等方面的技术优势，也指出了跨学科融合中存在的方法适配、尺度匹配等共性挑战，更给出了大模型协同、多级约束建模等创新解决方案，为GIS技术升级指明了方向。</w:t>
      </w:r>
    </w:p>
    <w:p w14:paraId="327E159E">
      <w:pPr>
        <w:rPr>
          <w:rFonts w:hint="eastAsia"/>
        </w:rPr>
      </w:pPr>
      <w:r>
        <w:rPr>
          <w:rFonts w:hint="eastAsia"/>
        </w:rPr>
        <w:t xml:space="preserve"> </w:t>
      </w:r>
    </w:p>
    <w:p w14:paraId="20232DA6">
      <w:pPr>
        <w:rPr>
          <w:rFonts w:hint="eastAsia"/>
        </w:rPr>
      </w:pPr>
      <w:r>
        <w:rPr>
          <w:rFonts w:hint="eastAsia"/>
        </w:rPr>
        <w:t>这些研究不仅给各个领域的实际问题提供了科学的解决方案，更清晰印证了GIS技术从“辅助工具”向“核心分析范式”转型的必然趋势。未来，随着GIS与人工智能、大数据等技术的深度融合，它在复杂系统治理、精准决策支持中的应用会越来越广泛，持续为跨学科研究和产业智能化升级赋能。</w:t>
      </w:r>
    </w:p>
    <w:p w14:paraId="500641F7">
      <w:pPr>
        <w:rPr>
          <w:rFonts w:hint="eastAsia"/>
        </w:rPr>
      </w:pPr>
      <w:r>
        <w:rPr>
          <w:rFonts w:hint="eastAsia"/>
        </w:rPr>
        <w:t xml:space="preserve"> </w:t>
      </w:r>
    </w:p>
    <w:p w14:paraId="695C0043">
      <w:pPr>
        <w:rPr>
          <w:rFonts w:hint="eastAsia"/>
        </w:rPr>
      </w:pPr>
      <w:r>
        <w:rPr>
          <w:rFonts w:hint="eastAsia"/>
        </w:rPr>
        <w:t>参考文献</w:t>
      </w:r>
    </w:p>
    <w:p w14:paraId="1916FB20">
      <w:pPr>
        <w:rPr>
          <w:rFonts w:hint="eastAsia"/>
        </w:rPr>
      </w:pPr>
      <w:r>
        <w:rPr>
          <w:rFonts w:hint="eastAsia"/>
        </w:rPr>
        <w:t xml:space="preserve"> </w:t>
      </w:r>
    </w:p>
    <w:p w14:paraId="41EC9968">
      <w:pPr>
        <w:rPr>
          <w:rFonts w:hint="eastAsia"/>
        </w:rPr>
      </w:pPr>
      <w:r>
        <w:rPr>
          <w:rFonts w:hint="eastAsia"/>
        </w:rPr>
        <w:t>[1] 贺力,王融.面向社会问题求解的GIS空间分析：融合路径、挑战与机遇[J].地球信息科学学报,2025,27(09):2151-2164.</w:t>
      </w:r>
    </w:p>
    <w:p w14:paraId="383DFB5A">
      <w:pPr>
        <w:rPr>
          <w:rFonts w:hint="eastAsia"/>
        </w:rPr>
      </w:pPr>
      <w:r>
        <w:rPr>
          <w:rFonts w:hint="eastAsia"/>
        </w:rPr>
        <w:t>[2] 孟永兵.基于多维云GIS的地质模型动态更新技术研究与应用[J/OL].煤炭科学技术,1-13[2025-11-16].https://link.cnki.net/urlid/11.2402.TD.20251017.1754.010.</w:t>
      </w:r>
    </w:p>
    <w:p w14:paraId="76BEE42B">
      <w:pPr>
        <w:rPr>
          <w:rFonts w:hint="eastAsia"/>
        </w:rPr>
      </w:pPr>
      <w:r>
        <w:rPr>
          <w:rFonts w:hint="eastAsia"/>
        </w:rPr>
        <w:t>[3] 朱冕轩,张廷,胡海辉.基于GIS的龙凤湿地省级自然保护区生态敏感性评价[J].湿地科学,2025,23(05):878-887.DOI:10.13248/j.cnki.wetlandsci.20240181.</w:t>
      </w:r>
    </w:p>
    <w:p w14:paraId="0B76884B">
      <w:pPr>
        <w:rPr>
          <w:rFonts w:hint="eastAsia"/>
        </w:rPr>
      </w:pPr>
      <w:r>
        <w:rPr>
          <w:rFonts w:hint="eastAsia"/>
        </w:rPr>
        <w:t xml:space="preserve"> </w:t>
      </w:r>
    </w:p>
    <w:p w14:paraId="1CF3986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8795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2025-11-20T09:52:33Z</dcterms:created>
  <dc:creator>Liu</dc:creator>
  <cp:lastModifiedBy>刘欣语</cp:lastModifiedBy>
  <dcterms:modified xsi:type="dcterms:W3CDTF">2025-11-20T09:52:52Z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eyJoZGlkIjoiOTJjOTg4NDQzYzUyNjY2ZDRlOWEzNmUxZTViNWQ4NzMiLCJ1c2VySWQiOiIxNjQ1MTg5NDQzIn0=</vt:lpwstr>
  </property>
  <property fmtid="{D5CDD505-2E9C-101B-9397-08002B2CF9AE}" pid="4" name="ICV">
    <vt:lpwstr>F68EEB37CC324A7FBD4A4559982161D8_12</vt:lpwstr>
  </property>
</Properties>
</file>