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4D39F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hint="eastAsia" w:ascii="宋体" w:hAnsi="宋体"/>
          <w:b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3810" t="0" r="0" b="0"/>
                <wp:wrapNone/>
                <wp:docPr id="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5951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--------------------------------------------------------------------------------------装    订    线------------------------------------------------------------------------------------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-36pt;margin-top:-7.8pt;height:678.6pt;width:27pt;z-index:251659264;mso-width-relative:page;mso-height-relative:page;" fillcolor="#FFFFFF" filled="t" stroked="f" coordsize="21600,21600" o:gfxdata="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Ut5LtsA&#10;AAAMAQAADwAAAAAAAAABACAAAAAiAAAAZHJzL2Rvd25yZXYueG1sUEsBAhQAFAAAAAgAh07iQHpK&#10;o+gcAgAAQAQAAA4AAAAAAAAAAQAgAAAAKgEAAGRycy9lMm9Eb2MueG1sUEsFBgAAAAAGAAYAWQEA&#10;ALgFAAAAAA=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25951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--------------------------------------------------------------------------------------装    订    线------------------------------------------------------------------------------------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pacing w:val="40"/>
          <w:sz w:val="48"/>
          <w:szCs w:val="48"/>
        </w:rPr>
        <w:t>上 海 海 事 大 学 试 卷</w:t>
      </w:r>
    </w:p>
    <w:p w14:paraId="458673F9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hint="eastAsia" w:ascii="宋体" w:hAnsi="宋体"/>
          <w:b/>
          <w:sz w:val="32"/>
          <w:szCs w:val="32"/>
        </w:rPr>
        <w:t>20</w:t>
      </w:r>
      <w:r>
        <w:rPr>
          <w:rFonts w:ascii="宋体" w:hAnsi="宋体"/>
          <w:b/>
          <w:color w:val="auto"/>
          <w:sz w:val="32"/>
          <w:szCs w:val="32"/>
        </w:rPr>
        <w:t>2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4</w:t>
      </w:r>
      <w:r>
        <w:rPr>
          <w:rFonts w:hint="eastAsia" w:ascii="宋体" w:hAnsi="宋体"/>
          <w:b/>
          <w:sz w:val="32"/>
          <w:szCs w:val="32"/>
        </w:rPr>
        <w:t xml:space="preserve"> — 20</w:t>
      </w:r>
      <w:r>
        <w:rPr>
          <w:rFonts w:ascii="宋体" w:hAnsi="宋体"/>
          <w:b/>
          <w:color w:val="auto"/>
          <w:sz w:val="32"/>
          <w:szCs w:val="32"/>
        </w:rPr>
        <w:t>2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5</w:t>
      </w:r>
      <w:r>
        <w:rPr>
          <w:rFonts w:hint="eastAsia" w:ascii="宋体" w:hAnsi="宋体"/>
          <w:b/>
          <w:sz w:val="32"/>
          <w:szCs w:val="32"/>
        </w:rPr>
        <w:t>学年</w:t>
      </w:r>
      <w:r>
        <w:rPr>
          <w:rFonts w:hint="eastAsia" w:ascii="宋体" w:hAnsi="宋体"/>
          <w:b/>
          <w:color w:val="auto"/>
          <w:sz w:val="32"/>
          <w:szCs w:val="32"/>
        </w:rPr>
        <w:t>第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一</w:t>
      </w:r>
      <w:r>
        <w:rPr>
          <w:rFonts w:hint="eastAsia" w:ascii="宋体" w:hAnsi="宋体"/>
          <w:b/>
          <w:color w:val="auto"/>
          <w:sz w:val="32"/>
          <w:szCs w:val="32"/>
        </w:rPr>
        <w:t>学期期末考试</w:t>
      </w:r>
    </w:p>
    <w:p w14:paraId="49A42191">
      <w:pPr>
        <w:spacing w:line="600" w:lineRule="exact"/>
        <w:jc w:val="center"/>
        <w:rPr>
          <w:rFonts w:ascii="宋体" w:hAnsi="宋体"/>
          <w:b/>
          <w:color w:val="auto"/>
          <w:sz w:val="32"/>
          <w:szCs w:val="32"/>
        </w:rPr>
      </w:pPr>
      <w:r>
        <w:rPr>
          <w:rFonts w:hint="eastAsia" w:ascii="宋体" w:hAnsi="宋体"/>
          <w:b/>
          <w:color w:val="auto"/>
          <w:sz w:val="32"/>
          <w:szCs w:val="32"/>
        </w:rPr>
        <w:t>《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复变函数与积分变换（48课时）</w:t>
      </w:r>
      <w:r>
        <w:rPr>
          <w:rFonts w:hint="eastAsia" w:ascii="宋体" w:hAnsi="宋体"/>
          <w:b/>
          <w:color w:val="auto"/>
          <w:sz w:val="32"/>
          <w:szCs w:val="32"/>
        </w:rPr>
        <w:t>》（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A</w:t>
      </w:r>
      <w:r>
        <w:rPr>
          <w:rFonts w:hint="eastAsia" w:ascii="宋体" w:hAnsi="宋体"/>
          <w:b/>
          <w:color w:val="auto"/>
          <w:sz w:val="32"/>
          <w:szCs w:val="32"/>
        </w:rPr>
        <w:t>卷）  考试形式</w:t>
      </w:r>
      <w:r>
        <w:rPr>
          <w:rFonts w:ascii="宋体" w:hAnsi="宋体"/>
          <w:b/>
          <w:color w:val="auto"/>
          <w:sz w:val="32"/>
          <w:szCs w:val="32"/>
        </w:rPr>
        <w:t>（</w:t>
      </w:r>
      <w:r>
        <w:rPr>
          <w:rFonts w:hint="eastAsia" w:ascii="宋体" w:hAnsi="宋体"/>
          <w:b/>
          <w:color w:val="auto"/>
          <w:sz w:val="32"/>
          <w:szCs w:val="32"/>
        </w:rPr>
        <w:t>闭）</w:t>
      </w:r>
      <w:r>
        <w:rPr>
          <w:rFonts w:ascii="宋体" w:hAnsi="宋体"/>
          <w:b/>
          <w:color w:val="auto"/>
          <w:sz w:val="32"/>
          <w:szCs w:val="32"/>
        </w:rPr>
        <w:t>卷</w:t>
      </w:r>
    </w:p>
    <w:p w14:paraId="0DFFDC7F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hint="eastAsia" w:ascii="宋体" w:hAnsi="宋体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13"/>
        <w:tblpPr w:leftFromText="180" w:rightFromText="180" w:vertAnchor="text" w:tblpY="1"/>
        <w:tblOverlap w:val="never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965"/>
        <w:gridCol w:w="866"/>
        <w:gridCol w:w="916"/>
        <w:gridCol w:w="916"/>
        <w:gridCol w:w="920"/>
        <w:gridCol w:w="918"/>
        <w:gridCol w:w="916"/>
        <w:gridCol w:w="915"/>
        <w:gridCol w:w="916"/>
      </w:tblGrid>
      <w:tr w14:paraId="5B54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pct"/>
          </w:tcPr>
          <w:p w14:paraId="38CD33C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题  目</w:t>
            </w:r>
          </w:p>
        </w:tc>
        <w:tc>
          <w:tcPr>
            <w:tcW w:w="516" w:type="pct"/>
          </w:tcPr>
          <w:p w14:paraId="61287355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一</w:t>
            </w:r>
          </w:p>
        </w:tc>
        <w:tc>
          <w:tcPr>
            <w:tcW w:w="463" w:type="pct"/>
          </w:tcPr>
          <w:p w14:paraId="4D0A63C3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二</w:t>
            </w:r>
          </w:p>
        </w:tc>
        <w:tc>
          <w:tcPr>
            <w:tcW w:w="490" w:type="pct"/>
          </w:tcPr>
          <w:p w14:paraId="58F54377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三</w:t>
            </w:r>
          </w:p>
        </w:tc>
        <w:tc>
          <w:tcPr>
            <w:tcW w:w="490" w:type="pct"/>
          </w:tcPr>
          <w:p w14:paraId="7AF5583F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四</w:t>
            </w:r>
          </w:p>
        </w:tc>
        <w:tc>
          <w:tcPr>
            <w:tcW w:w="492" w:type="pct"/>
          </w:tcPr>
          <w:p w14:paraId="468E8960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五</w:t>
            </w:r>
          </w:p>
        </w:tc>
        <w:tc>
          <w:tcPr>
            <w:tcW w:w="491" w:type="pct"/>
          </w:tcPr>
          <w:p w14:paraId="07708DAF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六</w:t>
            </w:r>
          </w:p>
        </w:tc>
        <w:tc>
          <w:tcPr>
            <w:tcW w:w="490" w:type="pct"/>
          </w:tcPr>
          <w:p w14:paraId="2DAA5912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七</w:t>
            </w:r>
          </w:p>
        </w:tc>
        <w:tc>
          <w:tcPr>
            <w:tcW w:w="489" w:type="pct"/>
          </w:tcPr>
          <w:p w14:paraId="227F234B">
            <w:pPr>
              <w:spacing w:line="500" w:lineRule="exact"/>
              <w:jc w:val="center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八</w:t>
            </w:r>
          </w:p>
        </w:tc>
        <w:tc>
          <w:tcPr>
            <w:tcW w:w="489" w:type="pct"/>
          </w:tcPr>
          <w:p w14:paraId="41536EC8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总分</w:t>
            </w:r>
          </w:p>
        </w:tc>
      </w:tr>
      <w:tr w14:paraId="3431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pct"/>
          </w:tcPr>
          <w:p w14:paraId="1A2103F8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得  分</w:t>
            </w:r>
          </w:p>
        </w:tc>
        <w:tc>
          <w:tcPr>
            <w:tcW w:w="516" w:type="pct"/>
          </w:tcPr>
          <w:p w14:paraId="7F1B095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3" w:type="pct"/>
          </w:tcPr>
          <w:p w14:paraId="0D2276B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0CACF9F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E9C80C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2" w:type="pct"/>
          </w:tcPr>
          <w:p w14:paraId="235F27E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4A0703CE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5271D388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89" w:type="pct"/>
          </w:tcPr>
          <w:p w14:paraId="4E40965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89" w:type="pct"/>
          </w:tcPr>
          <w:p w14:paraId="377E3C4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360D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pct"/>
          </w:tcPr>
          <w:p w14:paraId="2BD0C58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阅卷人</w:t>
            </w:r>
          </w:p>
        </w:tc>
        <w:tc>
          <w:tcPr>
            <w:tcW w:w="516" w:type="pct"/>
          </w:tcPr>
          <w:p w14:paraId="1C415F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3" w:type="pct"/>
          </w:tcPr>
          <w:p w14:paraId="2E011137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B0EB4C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A7787F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2" w:type="pct"/>
          </w:tcPr>
          <w:p w14:paraId="0D8D1F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29F9570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CB81E1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89" w:type="pct"/>
          </w:tcPr>
          <w:p w14:paraId="14F962E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89" w:type="pct"/>
          </w:tcPr>
          <w:p w14:paraId="4D63529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0D216AF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考</w:t>
      </w:r>
      <w:r>
        <w:rPr>
          <w:rFonts w:hint="eastAsia" w:ascii="黑体" w:hAnsi="黑体" w:eastAsia="黑体"/>
          <w:sz w:val="28"/>
          <w:szCs w:val="28"/>
        </w:rPr>
        <w:t>生</w:t>
      </w:r>
      <w:r>
        <w:rPr>
          <w:rFonts w:ascii="黑体" w:hAnsi="黑体" w:eastAsia="黑体"/>
          <w:sz w:val="28"/>
          <w:szCs w:val="28"/>
        </w:rPr>
        <w:t>诚信考试承诺书</w:t>
      </w:r>
    </w:p>
    <w:p w14:paraId="02C3F974">
      <w:pPr>
        <w:pStyle w:val="5"/>
        <w:spacing w:line="360" w:lineRule="auto"/>
        <w:ind w:firstLine="480" w:firstLineChars="200"/>
        <w:rPr>
          <w:rFonts w:hAnsi="宋体" w:eastAsia="宋体"/>
          <w:szCs w:val="21"/>
        </w:rPr>
      </w:pPr>
      <w:r>
        <w:rPr>
          <w:rFonts w:hint="eastAsia" w:hAnsi="宋体" w:eastAsia="宋体"/>
          <w:szCs w:val="21"/>
        </w:rPr>
        <w:t>我承诺：自觉遵守上海</w:t>
      </w:r>
      <w:r>
        <w:rPr>
          <w:rFonts w:hAnsi="宋体" w:eastAsia="宋体"/>
          <w:szCs w:val="21"/>
        </w:rPr>
        <w:t>海事大学</w:t>
      </w:r>
      <w:r>
        <w:rPr>
          <w:rFonts w:hint="eastAsia" w:hAnsi="宋体" w:eastAsia="宋体"/>
          <w:szCs w:val="21"/>
        </w:rPr>
        <w:t>考场规则，服从监考人员的监督管理，不做</w:t>
      </w:r>
      <w:r>
        <w:rPr>
          <w:rFonts w:hAnsi="宋体" w:eastAsia="宋体"/>
          <w:szCs w:val="21"/>
        </w:rPr>
        <w:t>违背考试纪律的任何</w:t>
      </w:r>
      <w:r>
        <w:rPr>
          <w:rFonts w:hint="eastAsia" w:hAnsi="宋体" w:eastAsia="宋体"/>
          <w:szCs w:val="21"/>
        </w:rPr>
        <w:t>事情，做到</w:t>
      </w:r>
      <w:r>
        <w:rPr>
          <w:rFonts w:hAnsi="宋体" w:eastAsia="宋体"/>
          <w:szCs w:val="21"/>
        </w:rPr>
        <w:t>诚信考试</w:t>
      </w:r>
      <w:r>
        <w:rPr>
          <w:rFonts w:hint="eastAsia" w:hAnsi="宋体" w:eastAsia="宋体"/>
          <w:szCs w:val="21"/>
        </w:rPr>
        <w:t>。如有违反</w:t>
      </w:r>
      <w:r>
        <w:rPr>
          <w:rFonts w:hAnsi="宋体" w:eastAsia="宋体"/>
          <w:szCs w:val="21"/>
        </w:rPr>
        <w:t>任何考试规定，</w:t>
      </w:r>
      <w:r>
        <w:rPr>
          <w:rFonts w:hint="eastAsia" w:hAnsi="宋体" w:eastAsia="宋体"/>
          <w:szCs w:val="21"/>
        </w:rPr>
        <w:t>自愿</w:t>
      </w:r>
      <w:r>
        <w:rPr>
          <w:rFonts w:hAnsi="宋体" w:eastAsia="宋体"/>
          <w:szCs w:val="21"/>
        </w:rPr>
        <w:t>接受</w:t>
      </w:r>
      <w:r>
        <w:rPr>
          <w:rFonts w:hint="eastAsia" w:hAnsi="宋体" w:eastAsia="宋体"/>
          <w:szCs w:val="21"/>
        </w:rPr>
        <w:t>上海</w:t>
      </w:r>
      <w:r>
        <w:rPr>
          <w:rFonts w:hAnsi="宋体" w:eastAsia="宋体"/>
          <w:szCs w:val="21"/>
        </w:rPr>
        <w:t>海事大学有关条款</w:t>
      </w:r>
      <w:r>
        <w:rPr>
          <w:rFonts w:hint="eastAsia" w:hAnsi="宋体" w:eastAsia="宋体"/>
          <w:szCs w:val="21"/>
        </w:rPr>
        <w:t>处理</w:t>
      </w:r>
      <w:r>
        <w:rPr>
          <w:rFonts w:hAnsi="宋体" w:eastAsia="宋体"/>
          <w:szCs w:val="21"/>
        </w:rPr>
        <w:t>（</w:t>
      </w:r>
      <w:r>
        <w:rPr>
          <w:rFonts w:hint="eastAsia" w:hAnsi="宋体" w:eastAsia="宋体"/>
          <w:szCs w:val="21"/>
        </w:rPr>
        <w:t>直至</w:t>
      </w:r>
      <w:r>
        <w:rPr>
          <w:rFonts w:hAnsi="宋体" w:eastAsia="宋体"/>
          <w:szCs w:val="21"/>
        </w:rPr>
        <w:t>开除）</w:t>
      </w:r>
      <w:r>
        <w:rPr>
          <w:rFonts w:hint="eastAsia" w:hAnsi="宋体" w:eastAsia="宋体"/>
          <w:szCs w:val="21"/>
        </w:rPr>
        <w:t>。</w:t>
      </w:r>
    </w:p>
    <w:p w14:paraId="276F53F8">
      <w:pPr>
        <w:spacing w:line="360" w:lineRule="auto"/>
        <w:ind w:firstLine="480" w:firstLineChars="200"/>
        <w:rPr>
          <w:rFonts w:ascii="宋体" w:hAnsi="宋体" w:cs="宋体"/>
          <w:sz w:val="24"/>
          <w:szCs w:val="21"/>
          <w:u w:val="single"/>
        </w:rPr>
      </w:pPr>
      <w:r>
        <w:rPr>
          <w:rFonts w:hint="eastAsia" w:ascii="宋体" w:hAnsi="宋体" w:cs="宋体"/>
          <w:sz w:val="24"/>
          <w:szCs w:val="21"/>
        </w:rPr>
        <w:t>考生</w:t>
      </w:r>
      <w:r>
        <w:rPr>
          <w:rFonts w:ascii="宋体" w:hAnsi="宋体" w:cs="宋体"/>
          <w:sz w:val="24"/>
          <w:szCs w:val="21"/>
        </w:rPr>
        <w:t>签名：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         </w:t>
      </w:r>
      <w:r>
        <w:rPr>
          <w:rFonts w:hint="eastAsia" w:ascii="宋体" w:hAnsi="宋体" w:cs="宋体"/>
          <w:sz w:val="24"/>
          <w:szCs w:val="21"/>
        </w:rPr>
        <w:t xml:space="preserve">                            日期：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  </w:t>
      </w:r>
      <w:r>
        <w:rPr>
          <w:rFonts w:hint="eastAsia" w:ascii="宋体" w:hAnsi="宋体" w:cs="宋体"/>
          <w:sz w:val="24"/>
          <w:szCs w:val="21"/>
        </w:rPr>
        <w:t>年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1"/>
        </w:rPr>
        <w:t>月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1"/>
        </w:rPr>
        <w:t>日</w:t>
      </w:r>
    </w:p>
    <w:p w14:paraId="6096B7AE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--------------------------------------从此处开始，可以直接命题-------------------------------------------------------</w:t>
      </w:r>
    </w:p>
    <w:p w14:paraId="567F426A">
      <w:pPr>
        <w:numPr>
          <w:ilvl w:val="0"/>
          <w:numId w:val="1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计算题，把下列复数写成一般形式或者三角形式</w:t>
      </w:r>
      <w:r>
        <w:rPr>
          <w:rFonts w:hint="eastAsia" w:ascii="黑体" w:hAnsi="宋体" w:eastAsia="黑体"/>
          <w:b/>
          <w:color w:val="auto"/>
          <w:sz w:val="24"/>
        </w:rPr>
        <w:t>（每题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color w:val="auto"/>
          <w:sz w:val="24"/>
        </w:rPr>
        <w:t>分，共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20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16ED429F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</w:rPr>
        <w:pict>
          <v:shape id="_x0000_s1115" o:spid="_x0000_s1115" o:spt="75" type="#_x0000_t75" style="position:absolute;left:0pt;margin-left:34pt;margin-top:13.8pt;height:35.1pt;width:61.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</v:shape>
          <o:OLEObject Type="Embed" ProgID="" ShapeID="_x0000_s1115" DrawAspect="Content" ObjectID="_1468075725" r:id="rId6">
            <o:LockedField>false</o:LockedField>
          </o:OLEObject>
        </w:pict>
      </w:r>
    </w:p>
    <w:p w14:paraId="1FF37DF4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pict>
          <v:shape id="_x0000_s1116" o:spid="_x0000_s1116" o:spt="75" type="#_x0000_t75" style="position:absolute;left:0pt;margin-left:225.65pt;margin-top:0.7pt;height:24.15pt;width:57.3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</v:shape>
          <o:OLEObject Type="Embed" ProgID="" ShapeID="_x0000_s1116" DrawAspect="Content" ObjectID="_1468075726" r:id="rId8">
            <o:LockedField>false</o:LockedField>
          </o:OLEObject>
        </w:pict>
      </w:r>
      <w:r>
        <w:rPr>
          <w:rFonts w:hint="eastAsia" w:ascii="宋体" w:hAnsi="宋体"/>
          <w:color w:val="auto"/>
          <w:sz w:val="24"/>
          <w:lang w:val="en-US" w:eastAsia="zh-CN"/>
        </w:rPr>
        <w:t xml:space="preserve">   1.                              2.   </w:t>
      </w:r>
    </w:p>
    <w:p w14:paraId="30E2A319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17907102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67BBA188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677DC496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51B07F01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  <w:r>
        <w:rPr>
          <w:rFonts w:hint="default" w:ascii="宋体" w:hAnsi="宋体"/>
          <w:color w:val="auto"/>
          <w:sz w:val="24"/>
          <w:lang w:val="en-US"/>
        </w:rPr>
        <w:pict>
          <v:shape id="_x0000_s1119" o:spid="_x0000_s1119" o:spt="75" type="#_x0000_t75" style="position:absolute;left:0pt;margin-left:232.2pt;margin-top:16.7pt;height:28.85pt;width:31.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</v:shape>
          <o:OLEObject Type="Embed" ProgID="" ShapeID="_x0000_s1119" DrawAspect="Content" ObjectID="_1468075727" r:id="rId10">
            <o:LockedField>false</o:LockedField>
          </o:OLEObject>
        </w:pict>
      </w:r>
      <w:r>
        <w:rPr>
          <w:rFonts w:hint="eastAsia" w:ascii="宋体" w:hAnsi="宋体"/>
          <w:color w:val="auto"/>
          <w:sz w:val="24"/>
          <w:lang w:val="en-US" w:eastAsia="zh-CN"/>
        </w:rPr>
        <w:pict>
          <v:shape id="_x0000_s1117" o:spid="_x0000_s1117" o:spt="75" type="#_x0000_t75" style="position:absolute;left:0pt;margin-left:29.05pt;margin-top:19.35pt;height:29.5pt;width:70.3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</v:shape>
          <o:OLEObject Type="Embed" ProgID="" ShapeID="_x0000_s1117" DrawAspect="Content" ObjectID="_1468075728" r:id="rId12">
            <o:LockedField>false</o:LockedField>
          </o:OLEObject>
        </w:pict>
      </w:r>
    </w:p>
    <w:p w14:paraId="69270B79">
      <w:pPr>
        <w:numPr>
          <w:ilvl w:val="0"/>
          <w:numId w:val="0"/>
        </w:numPr>
        <w:spacing w:line="400" w:lineRule="exact"/>
        <w:rPr>
          <w:rFonts w:hint="default" w:ascii="宋体" w:hAnsi="宋体"/>
          <w:color w:val="auto"/>
          <w:sz w:val="24"/>
          <w:lang w:val="en-US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 xml:space="preserve"> 3.                                4. </w:t>
      </w:r>
    </w:p>
    <w:p w14:paraId="373B5F67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54B174FA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7D4BFF44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3E250A8A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4D147D99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14835517">
      <w:pPr>
        <w:spacing w:line="400" w:lineRule="exact"/>
        <w:rPr>
          <w:rFonts w:hint="default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</w:t>
      </w:r>
    </w:p>
    <w:p w14:paraId="7759239F">
      <w:p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13" o:spid="_x0000_s1113" o:spt="75" type="#_x0000_t75" style="position:absolute;left:0pt;margin-left:375.95pt;margin-top:3.4pt;height:20.05pt;width:39.7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</v:shape>
          <o:OLEObject Type="Embed" ProgID="" ShapeID="_x0000_s1113" DrawAspect="Content" ObjectID="_1468075729" r:id="rId14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12" o:spid="_x0000_s1112" o:spt="75" type="#_x0000_t75" style="position:absolute;left:0pt;margin-left:265.7pt;margin-top:2.8pt;height:22.15pt;width:51.2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</v:shape>
          <o:OLEObject Type="Embed" ProgID="" ShapeID="_x0000_s1112" DrawAspect="Content" ObjectID="_1468075730" r:id="rId16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32" o:spid="_x0000_s1032" o:spt="75" type="#_x0000_t75" style="position:absolute;left:0pt;margin-left:59.15pt;margin-top:1.15pt;height:21.25pt;width:43.2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</v:shape>
          <o:OLEObject Type="Embed" ProgID="" ShapeID="_x0000_s1032" DrawAspect="Content" ObjectID="_1468075731" r:id="rId18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33" o:spid="_x0000_s1033" o:spt="75" type="#_x0000_t75" style="position:absolute;left:0pt;margin-left:119.35pt;margin-top:4.85pt;height:16.2pt;width:16.4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</v:shape>
          <o:OLEObject Type="Embed" ProgID="" ShapeID="_x0000_s1033" DrawAspect="Content" ObjectID="_1468075732" r:id="rId20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二、函数         把   平面上的曲线（1）直线        （2）直线        分别映射成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object>
          <v:shape id="_x0000_i1025" o:spt="75" type="#_x0000_t75" style="height:11pt;width:13pt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  <w10:wrap type="none"/>
            <w10:anchorlock/>
          </v:shape>
          <o:OLEObject Type="Embed" ProgID="" ShapeID="_x0000_i1025" DrawAspect="Content" ObjectID="_1468075733" r:id="rId22">
            <o:LockedField>false</o:LockedField>
          </o:OLEObject>
        </w:obje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平面上的什么曲线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58120D8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7668A24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2A6699C4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222AA0B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23721D6B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77DD2705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24945E93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75C1163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2CA9DF6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  <w:r>
        <w:rPr>
          <w:rFonts w:hint="eastAsia" w:ascii="黑体" w:hAnsi="黑体" w:eastAsia="黑体"/>
          <w:b/>
          <w:color w:val="FF0000"/>
          <w:sz w:val="28"/>
          <w:szCs w:val="28"/>
        </w:rPr>
        <w:pict>
          <v:shape id="_x0000_s1114" o:spid="_x0000_s1114" o:spt="75" type="#_x0000_t75" style="position:absolute;left:0pt;margin-left:75.75pt;margin-top:12.7pt;height:42.85pt;width:86.2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</v:shape>
          <o:OLEObject Type="Embed" ProgID="" ShapeID="_x0000_s1114" DrawAspect="Content" ObjectID="_1468075734" r:id="rId24">
            <o:LockedField>false</o:LockedField>
          </o:OLEObject>
        </w:pict>
      </w:r>
    </w:p>
    <w:p w14:paraId="5AAF3532">
      <w:pPr>
        <w:spacing w:line="400" w:lineRule="exact"/>
        <w:outlineLvl w:val="0"/>
        <w:rPr>
          <w:rFonts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三、判断函数               的解析性（指出解析点，可导点和不可导点）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1001D49A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5056E5A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1B423011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1AB5061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6371E3F1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06ED2D9C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54310EC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10B76B7D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6DD4D89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43ABF112">
      <w:pPr>
        <w:spacing w:line="400" w:lineRule="exact"/>
        <w:ind w:firstLine="138" w:firstLineChars="49"/>
        <w:jc w:val="both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03626CA">
      <w:pPr>
        <w:numPr>
          <w:ilvl w:val="0"/>
          <w:numId w:val="0"/>
        </w:numPr>
        <w:spacing w:line="400" w:lineRule="exact"/>
        <w:ind w:left="0" w:leftChars="0" w:firstLine="420" w:firstLine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四、求下列积分</w:t>
      </w:r>
      <w:r>
        <w:rPr>
          <w:rFonts w:hint="eastAsia" w:ascii="黑体" w:hAnsi="宋体" w:eastAsia="黑体"/>
          <w:b/>
          <w:color w:val="auto"/>
          <w:sz w:val="24"/>
        </w:rPr>
        <w:t>（每题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color w:val="auto"/>
          <w:sz w:val="24"/>
        </w:rPr>
        <w:t>分，共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20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0BAF69B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default" w:ascii="仿宋_GB2312" w:eastAsia="仿宋_GB2312"/>
          <w:b/>
          <w:sz w:val="28"/>
          <w:szCs w:val="28"/>
          <w:lang w:val="en-US" w:eastAsia="zh-CN"/>
        </w:rPr>
        <w:pict>
          <v:shape id="_x0000_s1121" o:spid="_x0000_s1121" o:spt="75" type="#_x0000_t75" style="position:absolute;left:0pt;margin-left:216.35pt;margin-top:15.75pt;height:47.2pt;width:11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</v:shape>
          <o:OLEObject Type="Embed" ProgID="" ShapeID="_x0000_s1121" DrawAspect="Content" ObjectID="_1468075735" r:id="rId26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pict>
          <v:shape id="_x0000_s1120" o:spid="_x0000_s1120" o:spt="75" type="#_x0000_t75" style="position:absolute;left:0pt;margin-left:26.5pt;margin-top:16.3pt;height:43.3pt;width:88.1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</v:shape>
          <o:OLEObject Type="Embed" ProgID="" ShapeID="_x0000_s1120" DrawAspect="Content" ObjectID="_1468075736" r:id="rId28">
            <o:LockedField>false</o:LockedField>
          </o:OLEObject>
        </w:pict>
      </w:r>
    </w:p>
    <w:p w14:paraId="57E15209">
      <w:pPr>
        <w:spacing w:line="360" w:lineRule="auto"/>
        <w:jc w:val="both"/>
        <w:rPr>
          <w:rFonts w:hint="default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1</w:t>
      </w:r>
      <w:r>
        <w:rPr>
          <w:rFonts w:hint="eastAsia" w:ascii="仿宋_GB2312" w:eastAsia="仿宋_GB2312"/>
          <w:b/>
          <w:sz w:val="28"/>
          <w:szCs w:val="28"/>
        </w:rPr>
        <w:t xml:space="preserve">. 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       2</w:t>
      </w:r>
      <w:r>
        <w:rPr>
          <w:rFonts w:hint="eastAsia" w:ascii="仿宋_GB2312" w:eastAsia="仿宋_GB2312"/>
          <w:b/>
          <w:sz w:val="28"/>
          <w:szCs w:val="28"/>
        </w:rPr>
        <w:t>.</w:t>
      </w:r>
    </w:p>
    <w:p w14:paraId="226FF6E1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 xml:space="preserve"> </w:t>
      </w:r>
    </w:p>
    <w:p w14:paraId="022A6B1F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79460734">
      <w:pPr>
        <w:tabs>
          <w:tab w:val="left" w:pos="2655"/>
        </w:tabs>
        <w:spacing w:line="360" w:lineRule="auto"/>
        <w:ind w:left="720"/>
        <w:rPr>
          <w:rFonts w:ascii="仿宋_GB2312" w:eastAsia="仿宋_GB2312"/>
          <w:b/>
          <w:sz w:val="28"/>
          <w:szCs w:val="28"/>
        </w:rPr>
      </w:pPr>
      <w:r>
        <w:rPr>
          <w:rFonts w:ascii="仿宋_GB2312" w:eastAsia="仿宋_GB2312"/>
          <w:b/>
          <w:sz w:val="28"/>
          <w:szCs w:val="28"/>
        </w:rPr>
        <w:tab/>
      </w:r>
    </w:p>
    <w:p w14:paraId="095CA447">
      <w:pPr>
        <w:tabs>
          <w:tab w:val="left" w:pos="2655"/>
        </w:tabs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05A5596F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64E3142F">
      <w:pPr>
        <w:spacing w:line="360" w:lineRule="auto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pict>
          <v:shape id="_x0000_s1124" o:spid="_x0000_s1124" o:spt="75" type="#_x0000_t75" style="position:absolute;left:0pt;margin-left:21.35pt;margin-top:-5.5pt;height:47.5pt;width:131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</v:shape>
          <o:OLEObject Type="Embed" ProgID="" ShapeID="_x0000_s1124" DrawAspect="Content" ObjectID="_1468075737" r:id="rId30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</w:rPr>
        <w:pict>
          <v:shape id="_x0000_s1123" o:spid="_x0000_s1123" o:spt="75" type="#_x0000_t75" style="position:absolute;left:0pt;margin-left:231.6pt;margin-top:1.15pt;height:41.8pt;width:9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3" o:title=""/>
            <o:lock v:ext="edit" aspectratio="f"/>
          </v:shape>
          <o:OLEObject Type="Embed" ProgID="" ShapeID="_x0000_s1123" DrawAspect="Content" ObjectID="_1468075738" r:id="rId32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</w:rPr>
        <w:t xml:space="preserve">3.              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</w:t>
      </w:r>
      <w:r>
        <w:rPr>
          <w:rFonts w:hint="eastAsia" w:ascii="仿宋_GB2312" w:eastAsia="仿宋_GB2312"/>
          <w:b/>
          <w:sz w:val="28"/>
          <w:szCs w:val="28"/>
        </w:rPr>
        <w:t>4.</w:t>
      </w:r>
      <w:r>
        <w:t xml:space="preserve"> </w:t>
      </w:r>
      <w:r>
        <w:rPr>
          <w:rFonts w:hint="eastAsia"/>
        </w:rPr>
        <w:t xml:space="preserve">   </w:t>
      </w:r>
    </w:p>
    <w:p w14:paraId="5D0D288B">
      <w:pPr>
        <w:spacing w:line="360" w:lineRule="auto"/>
        <w:rPr>
          <w:rFonts w:hint="eastAsia" w:ascii="仿宋_GB2312" w:eastAsia="仿宋_GB2312"/>
          <w:b/>
          <w:sz w:val="28"/>
          <w:szCs w:val="28"/>
        </w:rPr>
      </w:pPr>
      <w:bookmarkStart w:id="0" w:name="_GoBack"/>
      <w:bookmarkEnd w:id="0"/>
    </w:p>
    <w:p w14:paraId="095A193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2A9354A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6904645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5324FBF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0D00FC2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11CD154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09" o:spid="_x0000_s1109" o:spt="75" type="#_x0000_t75" style="position:absolute;left:0pt;margin-left:69.55pt;margin-top:15.35pt;height:35pt;width:8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5" o:title=""/>
            <o:lock v:ext="edit" aspectratio="f"/>
          </v:shape>
          <o:OLEObject Type="Embed" ProgID="" ShapeID="_x0000_s1109" DrawAspect="Content" ObjectID="_1468075739" r:id="rId34">
            <o:LockedField>false</o:LockedField>
          </o:OLEObject>
        </w:pict>
      </w:r>
    </w:p>
    <w:p w14:paraId="5F2F7847">
      <w:pPr>
        <w:numPr>
          <w:ilvl w:val="0"/>
          <w:numId w:val="0"/>
        </w:numPr>
        <w:spacing w:line="400" w:lineRule="exact"/>
        <w:ind w:left="0" w:leftChars="0" w:firstLine="0" w:firstLine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11" o:spid="_x0000_s1111" o:spt="75" type="#_x0000_t75" style="position:absolute;left:0pt;margin-left:176.4pt;margin-top:0.75pt;height:22.75pt;width:81.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7" o:title=""/>
            <o:lock v:ext="edit" aspectratio="f"/>
          </v:shape>
          <o:OLEObject Type="Embed" ProgID="" ShapeID="_x0000_s1111" DrawAspect="Content" ObjectID="_1468075740" r:id="rId36">
            <o:LockedField>false</o:LockedField>
          </o:OLEObject>
        </w:pict>
      </w:r>
      <w:r>
        <w:rPr>
          <w:rFonts w:hint="eastAsia" w:ascii="黑体" w:hAnsi="宋体" w:eastAsia="黑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五、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把函数                在               内展开成幂级数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。</w:t>
      </w:r>
    </w:p>
    <w:p w14:paraId="72D2EFEC">
      <w:pPr>
        <w:numPr>
          <w:ilvl w:val="0"/>
          <w:numId w:val="0"/>
        </w:numPr>
        <w:spacing w:line="400" w:lineRule="exact"/>
        <w:ind w:left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                                    </w:t>
      </w:r>
    </w:p>
    <w:p w14:paraId="0BC0544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</w:t>
      </w:r>
    </w:p>
    <w:p w14:paraId="3880531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89053F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CC3B40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78D964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C683B4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163B31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3FE32EB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417C75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08" o:spid="_x0000_s1108" o:spt="75" type="#_x0000_t75" style="position:absolute;left:0pt;margin-left:62.05pt;margin-top:15.1pt;height:40pt;width:12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9" o:title=""/>
            <o:lock v:ext="edit" aspectratio="f"/>
          </v:shape>
          <o:OLEObject Type="Embed" ProgID="" ShapeID="_x0000_s1108" DrawAspect="Content" ObjectID="_1468075741" r:id="rId38">
            <o:LockedField>false</o:LockedField>
          </o:OLEObject>
        </w:pict>
      </w:r>
    </w:p>
    <w:p w14:paraId="374493C5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六、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求函数                      ，E是常数，的傅里叶积分形式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0B5D9B2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6185D65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748E11E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809E0D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CCB0B2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43B794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E95D73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E75D1D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48456CD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C12E24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3C0AA1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0D36D1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D4BAF4B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七、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求下列函数的函数拉普拉斯（逆）变换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9D851C9">
      <w:pPr>
        <w:numPr>
          <w:ilvl w:val="0"/>
          <w:numId w:val="0"/>
        </w:numPr>
        <w:spacing w:line="400" w:lineRule="exact"/>
        <w:ind w:left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06" o:spid="_x0000_s1106" o:spt="75" type="#_x0000_t75" style="position:absolute;left:0pt;margin-left:240.4pt;margin-top:17.95pt;height:40pt;width:8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1" o:title=""/>
            <o:lock v:ext="edit" aspectratio="f"/>
          </v:shape>
          <o:OLEObject Type="Embed" ProgID="" ShapeID="_x0000_s1106" DrawAspect="Content" ObjectID="_1468075742" r:id="rId40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05" o:spid="_x0000_s1105" o:spt="75" type="#_x0000_t75" style="position:absolute;left:0pt;margin-left:27.25pt;margin-top:16.1pt;height:34pt;width:91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</v:shape>
          <o:OLEObject Type="Embed" ProgID="" ShapeID="_x0000_s1105" DrawAspect="Content" ObjectID="_1468075743" r:id="rId42">
            <o:LockedField>false</o:LockedField>
          </o:OLEObject>
        </w:pict>
      </w:r>
    </w:p>
    <w:p w14:paraId="44CF25FA">
      <w:pPr>
        <w:bidi w:val="0"/>
        <w:rPr>
          <w:rFonts w:hint="default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</w:rPr>
        <w:t>1.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_GB2312" w:eastAsia="仿宋_GB2312"/>
          <w:b/>
          <w:sz w:val="28"/>
          <w:szCs w:val="28"/>
        </w:rPr>
        <w:t xml:space="preserve">2. </w:t>
      </w:r>
    </w:p>
    <w:p w14:paraId="38EE3AB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7621611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9617EBD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0B2247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1C4BAF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2E8E16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9ACDE2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356EFF9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F81E8F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56325C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BF115A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6DABC93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eastAsia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八、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72" o:spid="_x0000_s1072" o:spt="75" type="#_x0000_t75" style="position:absolute;left:0pt;margin-left:19.75pt;margin-top:18.2pt;height:26pt;width:113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45" o:title=""/>
            <o:lock v:ext="edit" aspectratio="f"/>
          </v:shape>
          <o:OLEObject Type="Embed" ProgID="" ShapeID="_x0000_s1072" DrawAspect="Content" ObjectID="_1468075744" r:id="rId44">
            <o:LockedField>false</o:LockedField>
          </o:OLEObject>
        </w:pict>
      </w:r>
      <w:r>
        <w:rPr>
          <w:rFonts w:hint="default" w:ascii="黑体" w:hAnsi="宋体" w:eastAsia="黑体"/>
          <w:b/>
          <w:color w:val="auto"/>
          <w:sz w:val="24"/>
          <w:lang w:val="en-US"/>
        </w:rPr>
        <w:pict>
          <v:shape id="_x0000_s1073" o:spid="_x0000_s1073" o:spt="75" type="#_x0000_t75" style="position:absolute;left:0pt;margin-left:125.1pt;margin-top:4.8pt;height:13.95pt;width:11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47" o:title=""/>
            <o:lock v:ext="edit" aspectratio="f"/>
          </v:shape>
          <o:OLEObject Type="Embed" ProgID="" ShapeID="_x0000_s1073" DrawAspect="Content" ObjectID="_1468075745" r:id="rId46">
            <o:LockedField>false</o:LockedField>
          </o:OLEObject>
        </w:pict>
      </w:r>
      <w:r>
        <w:rPr>
          <w:rFonts w:hint="default" w:ascii="黑体" w:hAnsi="宋体" w:eastAsia="黑体"/>
          <w:b/>
          <w:color w:val="auto"/>
          <w:sz w:val="24"/>
          <w:lang w:val="en-US" w:eastAsia="zh-CN"/>
        </w:rPr>
        <w:pict>
          <v:shape id="_x0000_s1074" o:spid="_x0000_s1074" o:spt="75" type="#_x0000_t75" style="position:absolute;left:0pt;margin-left:306.8pt;margin-top:2.8pt;height:20pt;width:27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49" o:title=""/>
            <o:lock v:ext="edit" aspectratio="f"/>
          </v:shape>
          <o:OLEObject Type="Embed" ProgID="" ShapeID="_x0000_s1074" DrawAspect="Content" ObjectID="_1468075746" r:id="rId48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单位脉冲函数又称   函数，他与无限可微的有界函数     的乘积的积分有如下性质：                   我们称它为筛选性质。</w:t>
      </w:r>
    </w:p>
    <w:p w14:paraId="1CF521C7">
      <w:pPr>
        <w:numPr>
          <w:ilvl w:val="0"/>
          <w:numId w:val="2"/>
        </w:numPr>
        <w:spacing w:line="400" w:lineRule="exact"/>
        <w:ind w:firstLine="118" w:firstLineChars="49"/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pict>
          <v:shape id="_x0000_s1103" o:spid="_x0000_s1103" o:spt="75" type="#_x0000_t75" style="position:absolute;left:0pt;margin-left:83pt;margin-top:1.85pt;height:21pt;width:3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51" o:title=""/>
            <o:lock v:ext="edit" aspectratio="f"/>
          </v:shape>
          <o:OLEObject Type="Embed" ProgID="" ShapeID="_x0000_s1103" DrawAspect="Content" ObjectID="_1468075747" r:id="rId50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t>提出并证明      的筛选性质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（</w:t>
      </w:r>
      <w:r>
        <w:rPr>
          <w:rFonts w:hint="eastAsia" w:ascii="黑体" w:hAnsi="宋体" w:eastAsia="黑体"/>
          <w:b/>
          <w:bCs w:val="0"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分）</w:t>
      </w:r>
      <w:r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  <w:t>。</w:t>
      </w:r>
    </w:p>
    <w:p w14:paraId="71F2C57A">
      <w:pPr>
        <w:numPr>
          <w:ilvl w:val="0"/>
          <w:numId w:val="2"/>
        </w:numPr>
        <w:spacing w:line="400" w:lineRule="exact"/>
        <w:ind w:firstLine="118" w:firstLineChars="49"/>
        <w:rPr>
          <w:rFonts w:hint="default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pict>
          <v:shape id="_x0000_s1104" o:spid="_x0000_s1104" o:spt="75" type="#_x0000_t75" style="position:absolute;left:0pt;margin-left:134.5pt;margin-top:2.85pt;height:20pt;width:4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53" o:title=""/>
            <o:lock v:ext="edit" aspectratio="f"/>
          </v:shape>
          <o:OLEObject Type="Embed" ProgID="" ShapeID="_x0000_s1104" DrawAspect="Content" ObjectID="_1468075748" r:id="rId52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t>利用脉冲函数求函数         的傅里叶变换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（</w:t>
      </w:r>
      <w:r>
        <w:rPr>
          <w:rFonts w:hint="eastAsia" w:ascii="黑体" w:hAnsi="宋体" w:eastAsia="黑体"/>
          <w:b/>
          <w:bCs w:val="0"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分）</w:t>
      </w:r>
      <w:r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  <w:t>。</w:t>
      </w:r>
    </w:p>
    <w:p w14:paraId="3A20AB14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footerReference r:id="rId3" w:type="default"/>
      <w:footerReference r:id="rId4" w:type="even"/>
      <w:pgSz w:w="11906" w:h="16838"/>
      <w:pgMar w:top="1246" w:right="1077" w:bottom="2336" w:left="1701" w:header="851" w:footer="170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B01FD">
    <w:pPr>
      <w:pStyle w:val="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 xml:space="preserve">第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2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 共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2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53558">
    <w:pPr>
      <w:pStyle w:val="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519C6D93">
    <w:pPr>
      <w:pStyle w:val="7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BDEAB0"/>
    <w:multiLevelType w:val="singleLevel"/>
    <w:tmpl w:val="0BBDEA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9E904C0"/>
    <w:multiLevelType w:val="singleLevel"/>
    <w:tmpl w:val="79E904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lignBordersAndEdg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QwMzMzZWMxMGEzN2E5OTVmMDI3YzkzMjMwZGY4MDIifQ=="/>
  </w:docVars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0F2A0C"/>
    <w:rsid w:val="0012354A"/>
    <w:rsid w:val="0012590C"/>
    <w:rsid w:val="00136F5F"/>
    <w:rsid w:val="0014627C"/>
    <w:rsid w:val="00154E2C"/>
    <w:rsid w:val="00160BA2"/>
    <w:rsid w:val="00162826"/>
    <w:rsid w:val="00173525"/>
    <w:rsid w:val="001A109A"/>
    <w:rsid w:val="001A5BA5"/>
    <w:rsid w:val="001A665D"/>
    <w:rsid w:val="001E0298"/>
    <w:rsid w:val="0020032A"/>
    <w:rsid w:val="00281EFA"/>
    <w:rsid w:val="002C4443"/>
    <w:rsid w:val="002C4E4E"/>
    <w:rsid w:val="002C755F"/>
    <w:rsid w:val="002E7051"/>
    <w:rsid w:val="002F2D2A"/>
    <w:rsid w:val="002F62DB"/>
    <w:rsid w:val="00304DAA"/>
    <w:rsid w:val="003455EA"/>
    <w:rsid w:val="003647AB"/>
    <w:rsid w:val="0036740E"/>
    <w:rsid w:val="0037449D"/>
    <w:rsid w:val="003A6D5E"/>
    <w:rsid w:val="003A75C5"/>
    <w:rsid w:val="003B05E6"/>
    <w:rsid w:val="003B502C"/>
    <w:rsid w:val="003E10B5"/>
    <w:rsid w:val="003F4187"/>
    <w:rsid w:val="003F473D"/>
    <w:rsid w:val="00402AE8"/>
    <w:rsid w:val="00454306"/>
    <w:rsid w:val="0047555C"/>
    <w:rsid w:val="0049231D"/>
    <w:rsid w:val="004C0488"/>
    <w:rsid w:val="004D32CB"/>
    <w:rsid w:val="004F0073"/>
    <w:rsid w:val="0053133F"/>
    <w:rsid w:val="00546A46"/>
    <w:rsid w:val="00573BDD"/>
    <w:rsid w:val="0057572D"/>
    <w:rsid w:val="00594B98"/>
    <w:rsid w:val="00597461"/>
    <w:rsid w:val="005A5D7A"/>
    <w:rsid w:val="005A6C7F"/>
    <w:rsid w:val="005F00E2"/>
    <w:rsid w:val="005F0BBA"/>
    <w:rsid w:val="005F65FF"/>
    <w:rsid w:val="006006EB"/>
    <w:rsid w:val="00604490"/>
    <w:rsid w:val="006100AA"/>
    <w:rsid w:val="0061612F"/>
    <w:rsid w:val="0062337D"/>
    <w:rsid w:val="00654047"/>
    <w:rsid w:val="00661648"/>
    <w:rsid w:val="00677F77"/>
    <w:rsid w:val="00695078"/>
    <w:rsid w:val="006A4CB7"/>
    <w:rsid w:val="006B2728"/>
    <w:rsid w:val="006B7DC2"/>
    <w:rsid w:val="006D2E39"/>
    <w:rsid w:val="006D56E1"/>
    <w:rsid w:val="006F1176"/>
    <w:rsid w:val="006F45EB"/>
    <w:rsid w:val="0074504D"/>
    <w:rsid w:val="00746D01"/>
    <w:rsid w:val="007667B7"/>
    <w:rsid w:val="007C02A0"/>
    <w:rsid w:val="007C5A0A"/>
    <w:rsid w:val="007E4B07"/>
    <w:rsid w:val="007F713C"/>
    <w:rsid w:val="00840D5B"/>
    <w:rsid w:val="0087605B"/>
    <w:rsid w:val="008777C4"/>
    <w:rsid w:val="00880916"/>
    <w:rsid w:val="008818E8"/>
    <w:rsid w:val="00910665"/>
    <w:rsid w:val="00930A8E"/>
    <w:rsid w:val="00930E6C"/>
    <w:rsid w:val="00961904"/>
    <w:rsid w:val="009A0E8C"/>
    <w:rsid w:val="009A16A5"/>
    <w:rsid w:val="009E1BD9"/>
    <w:rsid w:val="009E422E"/>
    <w:rsid w:val="009F5BC4"/>
    <w:rsid w:val="00A61DFF"/>
    <w:rsid w:val="00A762A8"/>
    <w:rsid w:val="00A81D66"/>
    <w:rsid w:val="00AD4109"/>
    <w:rsid w:val="00AF1DC4"/>
    <w:rsid w:val="00B32957"/>
    <w:rsid w:val="00B501DB"/>
    <w:rsid w:val="00B50B54"/>
    <w:rsid w:val="00B52AFC"/>
    <w:rsid w:val="00B53463"/>
    <w:rsid w:val="00B609B2"/>
    <w:rsid w:val="00B81D6C"/>
    <w:rsid w:val="00BC3010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6FFB"/>
    <w:rsid w:val="00CA7684"/>
    <w:rsid w:val="00CB2287"/>
    <w:rsid w:val="00CC24A4"/>
    <w:rsid w:val="00CC78FD"/>
    <w:rsid w:val="00CD018D"/>
    <w:rsid w:val="00CD31EF"/>
    <w:rsid w:val="00D06571"/>
    <w:rsid w:val="00D41FB4"/>
    <w:rsid w:val="00D56AD6"/>
    <w:rsid w:val="00D5706D"/>
    <w:rsid w:val="00D62042"/>
    <w:rsid w:val="00D634E0"/>
    <w:rsid w:val="00D74A79"/>
    <w:rsid w:val="00DA0EBB"/>
    <w:rsid w:val="00DB3006"/>
    <w:rsid w:val="00DC6D66"/>
    <w:rsid w:val="00DE4DF4"/>
    <w:rsid w:val="00DF715C"/>
    <w:rsid w:val="00E06966"/>
    <w:rsid w:val="00E12624"/>
    <w:rsid w:val="00E525C3"/>
    <w:rsid w:val="00E575E4"/>
    <w:rsid w:val="00E72D17"/>
    <w:rsid w:val="00E8660D"/>
    <w:rsid w:val="00EE4211"/>
    <w:rsid w:val="00F047AA"/>
    <w:rsid w:val="00F07117"/>
    <w:rsid w:val="00F23A39"/>
    <w:rsid w:val="00F3496F"/>
    <w:rsid w:val="00F35DE4"/>
    <w:rsid w:val="00F6070D"/>
    <w:rsid w:val="00FA20B3"/>
    <w:rsid w:val="00FA3B2C"/>
    <w:rsid w:val="00FC6198"/>
    <w:rsid w:val="00FE3FF8"/>
    <w:rsid w:val="00FE4EE0"/>
    <w:rsid w:val="02146F28"/>
    <w:rsid w:val="02251150"/>
    <w:rsid w:val="022573A2"/>
    <w:rsid w:val="02CB619B"/>
    <w:rsid w:val="02D432A2"/>
    <w:rsid w:val="037D56E7"/>
    <w:rsid w:val="048B3E34"/>
    <w:rsid w:val="050D65F7"/>
    <w:rsid w:val="053718C6"/>
    <w:rsid w:val="053A3164"/>
    <w:rsid w:val="054E09BE"/>
    <w:rsid w:val="0587339F"/>
    <w:rsid w:val="05F872A7"/>
    <w:rsid w:val="06565D7C"/>
    <w:rsid w:val="06826B71"/>
    <w:rsid w:val="06BC10B6"/>
    <w:rsid w:val="07702E6D"/>
    <w:rsid w:val="077961C6"/>
    <w:rsid w:val="080A5070"/>
    <w:rsid w:val="081E4FBF"/>
    <w:rsid w:val="08236132"/>
    <w:rsid w:val="085D1644"/>
    <w:rsid w:val="08B84ACC"/>
    <w:rsid w:val="099512B1"/>
    <w:rsid w:val="09E96EAC"/>
    <w:rsid w:val="0A053D41"/>
    <w:rsid w:val="0C41302A"/>
    <w:rsid w:val="0C6F3656"/>
    <w:rsid w:val="0D7C256C"/>
    <w:rsid w:val="0DAE2941"/>
    <w:rsid w:val="0E7476E7"/>
    <w:rsid w:val="0EAC5D72"/>
    <w:rsid w:val="0F8C496F"/>
    <w:rsid w:val="0FCB3337"/>
    <w:rsid w:val="118E6D12"/>
    <w:rsid w:val="11AC7198"/>
    <w:rsid w:val="11E46932"/>
    <w:rsid w:val="122E5DFF"/>
    <w:rsid w:val="12502219"/>
    <w:rsid w:val="13E56991"/>
    <w:rsid w:val="14691370"/>
    <w:rsid w:val="150572EB"/>
    <w:rsid w:val="150F0169"/>
    <w:rsid w:val="15915022"/>
    <w:rsid w:val="15973CBB"/>
    <w:rsid w:val="15AB60E4"/>
    <w:rsid w:val="16CB4564"/>
    <w:rsid w:val="17DD62FD"/>
    <w:rsid w:val="18065C6C"/>
    <w:rsid w:val="193E726F"/>
    <w:rsid w:val="1B6B3C20"/>
    <w:rsid w:val="1BED2887"/>
    <w:rsid w:val="1D01282B"/>
    <w:rsid w:val="1E0565AE"/>
    <w:rsid w:val="1F62533A"/>
    <w:rsid w:val="1F7A08D5"/>
    <w:rsid w:val="20337402"/>
    <w:rsid w:val="206A26F8"/>
    <w:rsid w:val="20BE47F2"/>
    <w:rsid w:val="211A5ECC"/>
    <w:rsid w:val="21C61BB0"/>
    <w:rsid w:val="22C500B9"/>
    <w:rsid w:val="232748D0"/>
    <w:rsid w:val="23CE11F0"/>
    <w:rsid w:val="24C70119"/>
    <w:rsid w:val="2527505B"/>
    <w:rsid w:val="25DC7BF4"/>
    <w:rsid w:val="262E3243"/>
    <w:rsid w:val="26BE60E3"/>
    <w:rsid w:val="26F947D6"/>
    <w:rsid w:val="27673E35"/>
    <w:rsid w:val="27CE5C62"/>
    <w:rsid w:val="288822B5"/>
    <w:rsid w:val="29455AB0"/>
    <w:rsid w:val="2A261D85"/>
    <w:rsid w:val="2A443FBA"/>
    <w:rsid w:val="2A5F7045"/>
    <w:rsid w:val="2A8E3487"/>
    <w:rsid w:val="2AB70C30"/>
    <w:rsid w:val="2AFA0B1C"/>
    <w:rsid w:val="2B395AE8"/>
    <w:rsid w:val="2C1F6A8C"/>
    <w:rsid w:val="2C387B4E"/>
    <w:rsid w:val="2C4B5AD3"/>
    <w:rsid w:val="2CE763B7"/>
    <w:rsid w:val="2D7B23E8"/>
    <w:rsid w:val="2E505623"/>
    <w:rsid w:val="2E5D1AEE"/>
    <w:rsid w:val="2EE67D35"/>
    <w:rsid w:val="2F2A5E74"/>
    <w:rsid w:val="2F990904"/>
    <w:rsid w:val="2FE04785"/>
    <w:rsid w:val="33044C2E"/>
    <w:rsid w:val="333F17C2"/>
    <w:rsid w:val="33DC5263"/>
    <w:rsid w:val="33E5680D"/>
    <w:rsid w:val="33EF4F96"/>
    <w:rsid w:val="34277330"/>
    <w:rsid w:val="34C957E7"/>
    <w:rsid w:val="364A0BAA"/>
    <w:rsid w:val="37272C99"/>
    <w:rsid w:val="38E946AA"/>
    <w:rsid w:val="392D3965"/>
    <w:rsid w:val="39E3734B"/>
    <w:rsid w:val="3B143534"/>
    <w:rsid w:val="3C9568F7"/>
    <w:rsid w:val="3D9A2417"/>
    <w:rsid w:val="3DA212CB"/>
    <w:rsid w:val="3EBB0897"/>
    <w:rsid w:val="3F0F2990"/>
    <w:rsid w:val="3FC714BD"/>
    <w:rsid w:val="40FE2CBD"/>
    <w:rsid w:val="429D6505"/>
    <w:rsid w:val="43195B8C"/>
    <w:rsid w:val="43827BD5"/>
    <w:rsid w:val="445350CD"/>
    <w:rsid w:val="454F3AE7"/>
    <w:rsid w:val="458F482B"/>
    <w:rsid w:val="45A81449"/>
    <w:rsid w:val="45D97854"/>
    <w:rsid w:val="467557CF"/>
    <w:rsid w:val="46A240EA"/>
    <w:rsid w:val="46C67DD9"/>
    <w:rsid w:val="46C978C9"/>
    <w:rsid w:val="475A6773"/>
    <w:rsid w:val="476A2E5A"/>
    <w:rsid w:val="47D44777"/>
    <w:rsid w:val="48847F4B"/>
    <w:rsid w:val="4955652E"/>
    <w:rsid w:val="496D4E83"/>
    <w:rsid w:val="49D24CE6"/>
    <w:rsid w:val="4B58746D"/>
    <w:rsid w:val="4B685902"/>
    <w:rsid w:val="4BB9615E"/>
    <w:rsid w:val="4BF70A34"/>
    <w:rsid w:val="4C516396"/>
    <w:rsid w:val="4E573A0C"/>
    <w:rsid w:val="4E712D20"/>
    <w:rsid w:val="4F275AD4"/>
    <w:rsid w:val="4FB530E0"/>
    <w:rsid w:val="4FF43C08"/>
    <w:rsid w:val="5079410E"/>
    <w:rsid w:val="516C77CE"/>
    <w:rsid w:val="522E2CD6"/>
    <w:rsid w:val="52C553E8"/>
    <w:rsid w:val="52E2243E"/>
    <w:rsid w:val="53B042EA"/>
    <w:rsid w:val="544E765F"/>
    <w:rsid w:val="547A48F8"/>
    <w:rsid w:val="55F304BE"/>
    <w:rsid w:val="569A6B8C"/>
    <w:rsid w:val="569D042A"/>
    <w:rsid w:val="574D3BFE"/>
    <w:rsid w:val="57A71560"/>
    <w:rsid w:val="57B7551B"/>
    <w:rsid w:val="57CD4D3F"/>
    <w:rsid w:val="57FB7AFE"/>
    <w:rsid w:val="58403763"/>
    <w:rsid w:val="587873A1"/>
    <w:rsid w:val="58C16652"/>
    <w:rsid w:val="58CB5722"/>
    <w:rsid w:val="592F5CB1"/>
    <w:rsid w:val="59352B9C"/>
    <w:rsid w:val="59796F2C"/>
    <w:rsid w:val="598754B8"/>
    <w:rsid w:val="59AB28C4"/>
    <w:rsid w:val="5B0311A3"/>
    <w:rsid w:val="5C4B1054"/>
    <w:rsid w:val="5D0D455B"/>
    <w:rsid w:val="5D63417B"/>
    <w:rsid w:val="5DBB5D65"/>
    <w:rsid w:val="5E8F0FA0"/>
    <w:rsid w:val="5ECA1FD8"/>
    <w:rsid w:val="5EF57055"/>
    <w:rsid w:val="5F1C6CD8"/>
    <w:rsid w:val="5FF94923"/>
    <w:rsid w:val="60161979"/>
    <w:rsid w:val="60806DF2"/>
    <w:rsid w:val="6094289E"/>
    <w:rsid w:val="60BA67A8"/>
    <w:rsid w:val="624E48DF"/>
    <w:rsid w:val="6271733B"/>
    <w:rsid w:val="62EC69C1"/>
    <w:rsid w:val="6300421A"/>
    <w:rsid w:val="637F15E3"/>
    <w:rsid w:val="641937E6"/>
    <w:rsid w:val="646802C9"/>
    <w:rsid w:val="64D6160E"/>
    <w:rsid w:val="65044496"/>
    <w:rsid w:val="65476131"/>
    <w:rsid w:val="656071F2"/>
    <w:rsid w:val="659D3FA3"/>
    <w:rsid w:val="66383CCB"/>
    <w:rsid w:val="66E55C01"/>
    <w:rsid w:val="68DC1286"/>
    <w:rsid w:val="69B63885"/>
    <w:rsid w:val="6AF91C7B"/>
    <w:rsid w:val="6B596BBE"/>
    <w:rsid w:val="6B945E48"/>
    <w:rsid w:val="6BAE515B"/>
    <w:rsid w:val="6C5A499B"/>
    <w:rsid w:val="6C967D37"/>
    <w:rsid w:val="6DB4632D"/>
    <w:rsid w:val="6E2214E9"/>
    <w:rsid w:val="6E4F6056"/>
    <w:rsid w:val="6F2968A7"/>
    <w:rsid w:val="6FAD1286"/>
    <w:rsid w:val="70F96E79"/>
    <w:rsid w:val="71BE59CD"/>
    <w:rsid w:val="71C64881"/>
    <w:rsid w:val="71EA4A14"/>
    <w:rsid w:val="720619C9"/>
    <w:rsid w:val="729C3F60"/>
    <w:rsid w:val="73A155A6"/>
    <w:rsid w:val="73B734E5"/>
    <w:rsid w:val="73E159A2"/>
    <w:rsid w:val="757545F4"/>
    <w:rsid w:val="75FB0F9D"/>
    <w:rsid w:val="76051E1C"/>
    <w:rsid w:val="775A7F45"/>
    <w:rsid w:val="78006D3F"/>
    <w:rsid w:val="78591FAB"/>
    <w:rsid w:val="79786DA9"/>
    <w:rsid w:val="7A2860D9"/>
    <w:rsid w:val="7A6C06BC"/>
    <w:rsid w:val="7A7A445B"/>
    <w:rsid w:val="7B30793B"/>
    <w:rsid w:val="7B3B1E3C"/>
    <w:rsid w:val="7B845591"/>
    <w:rsid w:val="7D116C5C"/>
    <w:rsid w:val="7D382AD7"/>
    <w:rsid w:val="7DE844FD"/>
    <w:rsid w:val="7E0D3F64"/>
    <w:rsid w:val="7E6B0C8A"/>
    <w:rsid w:val="7F0D3AEF"/>
    <w:rsid w:val="7F3177DE"/>
    <w:rsid w:val="7F596D35"/>
    <w:rsid w:val="7F6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99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Plain Text"/>
    <w:basedOn w:val="1"/>
    <w:link w:val="18"/>
    <w:qFormat/>
    <w:uiPriority w:val="99"/>
    <w:rPr>
      <w:rFonts w:ascii="宋体" w:hAnsi="Courier New" w:eastAsia="Times New Roman" w:cs="宋体"/>
      <w:kern w:val="0"/>
      <w:sz w:val="24"/>
    </w:r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annotation subject"/>
    <w:basedOn w:val="4"/>
    <w:next w:val="4"/>
    <w:semiHidden/>
    <w:qFormat/>
    <w:uiPriority w:val="0"/>
    <w:rPr>
      <w:b/>
      <w:bCs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page number"/>
    <w:basedOn w:val="14"/>
    <w:qFormat/>
    <w:uiPriority w:val="0"/>
  </w:style>
  <w:style w:type="character" w:styleId="16">
    <w:name w:val="annotation reference"/>
    <w:basedOn w:val="14"/>
    <w:semiHidden/>
    <w:qFormat/>
    <w:uiPriority w:val="0"/>
    <w:rPr>
      <w:sz w:val="21"/>
      <w:szCs w:val="21"/>
    </w:rPr>
  </w:style>
  <w:style w:type="character" w:styleId="17">
    <w:name w:val="footnote reference"/>
    <w:basedOn w:val="14"/>
    <w:semiHidden/>
    <w:qFormat/>
    <w:uiPriority w:val="0"/>
    <w:rPr>
      <w:vertAlign w:val="superscript"/>
    </w:rPr>
  </w:style>
  <w:style w:type="character" w:customStyle="1" w:styleId="18">
    <w:name w:val="纯文本 Char"/>
    <w:link w:val="5"/>
    <w:qFormat/>
    <w:locked/>
    <w:uiPriority w:val="99"/>
    <w:rPr>
      <w:rFonts w:ascii="宋体" w:hAnsi="Courier New" w:eastAsia="Times New Roman" w:cs="宋体"/>
      <w:sz w:val="24"/>
      <w:szCs w:val="24"/>
    </w:rPr>
  </w:style>
  <w:style w:type="character" w:customStyle="1" w:styleId="19">
    <w:name w:val="纯文本 Char1"/>
    <w:basedOn w:val="14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customXml" Target="../customXml/item1.xml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2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115"/>
    <customShpInfo spid="_x0000_s1116"/>
    <customShpInfo spid="_x0000_s1119"/>
    <customShpInfo spid="_x0000_s1117"/>
    <customShpInfo spid="_x0000_s1113"/>
    <customShpInfo spid="_x0000_s1112"/>
    <customShpInfo spid="_x0000_s1032"/>
    <customShpInfo spid="_x0000_s1033"/>
    <customShpInfo spid="_x0000_s1114"/>
    <customShpInfo spid="_x0000_s1121"/>
    <customShpInfo spid="_x0000_s1120"/>
    <customShpInfo spid="_x0000_s1124"/>
    <customShpInfo spid="_x0000_s1123"/>
    <customShpInfo spid="_x0000_s1109"/>
    <customShpInfo spid="_x0000_s1111"/>
    <customShpInfo spid="_x0000_s1108"/>
    <customShpInfo spid="_x0000_s1106"/>
    <customShpInfo spid="_x0000_s1105"/>
    <customShpInfo spid="_x0000_s1072"/>
    <customShpInfo spid="_x0000_s1073"/>
    <customShpInfo spid="_x0000_s1074"/>
    <customShpInfo spid="_x0000_s1103"/>
    <customShpInfo spid="_x0000_s110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471</Words>
  <Characters>586</Characters>
  <Lines>5</Lines>
  <Paragraphs>1</Paragraphs>
  <TotalTime>0</TotalTime>
  <ScaleCrop>false</ScaleCrop>
  <LinksUpToDate>false</LinksUpToDate>
  <CharactersWithSpaces>1057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2023-03-09T06:48:00Z</dcterms:created>
  <dc:creator>User</dc:creator>
  <cp:lastModifiedBy>黄蓉</cp:lastModifiedBy>
  <cp:lastPrinted>2021-09-03T08:15:00Z</cp:lastPrinted>
  <dcterms:modified xsi:type="dcterms:W3CDTF">2024-12-13T07:25:32Z</dcterms:modified>
  <dc:title>上海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763AB2F168C842A098256A69A6311AB5_12</vt:lpwstr>
  </property>
</Properties>
</file>