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3"/>
        <w:jc w:val="left"/>
      </w:pPr>
      <w:r>
        <w:rPr>
          <w:color w:val="000000"/>
          <w:sz w:val="32"/>
          <w:u w:val="none"/>
        </w:rPr>
        <w:t>芙莉莲模组待办</w:t>
      </w:r>
    </w:p>
    <w:p>
      <w:r>
        <w:t>更新于 2026年10月19日 当前模组版本 0.5.4</w:t>
      </w:r>
    </w:p>
    <w:p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44984213" w14:textId="4550D93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02BB510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7CDD857" w14:textId="30E057C4" w:rsidR="009269BF" w:rsidRPr="00401639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</w:p>
    <w:p w14:paraId="570B6071" w14:textId="71D91CF6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</w:rPr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5DEB" w14:textId="41EF0F3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  <w:r>
        <w:rPr>
          <w:color w:val="145B68"/>
          <w:sz w:val="20"/>
        </w:rPr>
        <w:br/>
        <w:t>进度 0.5.3 已修复 待游戏实测。GrapeSpell、BabySleeping 的单张保留、自定义魔法保留已改用原生手牌选择；已验证所选对象、来源卡排除、空手牌与手牌不足。仍需游戏中点击验收。</w:t>
      </w:r>
    </w:p>
    <w:p w14:paraId="4CACD1D1" w14:textId="2A26D19D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  <w:r>
        <w:rPr>
          <w:color w:val="145B68"/>
          <w:sz w:val="20"/>
        </w:rPr>
        <w:br/>
        <w:t>进度 0.5.4 已按作者截图修正 待游戏实测。正文保留 X+4 伤害和 X 次攻击的规则，战斗时在括号显示实际伤害与次数。两费无增减益为“（造成6点伤害2次）”，力量增加时伤害数字变绿，降低时变红；升级保留额外一次攻击。后续 X 费卡同样遵循。</w:t>
      </w:r>
    </w:p>
    <w:p w14:paraId="1CFA29C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</w:p>
    <w:p w14:paraId="44216B85" w14:textId="7850651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0C05" w14:textId="536AADF5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D5CB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512697F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</w:p>
    <w:p w14:paraId="509FF575" w14:textId="359A2EC0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23985B7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  <w:r>
        <w:rPr>
          <w:color w:val="145B68"/>
          <w:sz w:val="20"/>
        </w:rPr>
        <w:br/>
        <w:t>进度 0.5.3 部分完成 待继续核查和游戏实测。ContinualChant、RitesPreparation 等已登记动态数值的升级高亮已修复；尚需核查其余条件文本，不能将整项标为完成。</w:t>
      </w:r>
    </w:p>
    <w:p w14:paraId="26FA2639" w14:textId="2F370191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</w:p>
    <w:p w14:paraId="65991672" w14:textId="20DABF06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</w:p>
    <w:p w14:paraId="73D15E33" w14:textId="2027F913" w:rsidR="008D4B68" w:rsidRPr="009269BF" w:rsidRDefault="008D4B68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F07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</w:p>
    <w:p w14:paraId="1EBD7BCD" w14:textId="750A59A3" w:rsidR="009269BF" w:rsidRPr="009269BF" w:rsidRDefault="00401639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66431C4C" w14:textId="1BCCDDFC" w:rsidR="009269BF" w:rsidRPr="009269BF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14.掉落魔法因子的图片应该和右上角ui一样</w:t>
      </w:r>
    </w:p>
    <w:p w14:paraId="37A16B9F" w14:textId="74DDC07F" w:rsidR="009269BF" w:rsidRPr="009269BF" w:rsidRDefault="009269BF" w:rsidP="009269BF">
      <w:p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15.初始遗物图片太小了</w:t>
      </w:r>
    </w:p>
    <w:p w14:paraId="46AA8E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18313E00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342438BA" w14:textId="7A147E43" w:rsidR="009269BF" w:rsidRDefault="009269BF" w:rsidP="009269BF">
      <w:pPr>
        <w:rPr>
          <w:rFonts w:ascii="宋体" w:eastAsia="宋体" w:hAnsi="宋体"/>
        </w:rPr>
      </w:pPr>
    </w:p>
    <w:p w14:paraId="214C6BDD" w14:textId="77777777" w:rsidR="0078365D" w:rsidRPr="009269BF" w:rsidRDefault="0078365D" w:rsidP="009269BF">
      <w:pPr>
        <w:rPr>
          <w:rFonts w:ascii="宋体" w:eastAsia="宋体" w:hAnsi="宋体"/>
        </w:rPr>
      </w:pPr>
    </w:p>
    <w:p w14:paraId="6CA11048" w14:textId="659B9564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2CF678F6" w14:textId="7F3CB890" w:rsidR="0078365D" w:rsidRDefault="0078365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1.两张先古卡</w:t>
      </w:r>
    </w:p>
    <w:p w14:paraId="449F57BC" w14:textId="01581626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2B179F3F" w14:textId="3E73A7BB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1D449BA" w14:textId="063D84D2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0F9DEF70" w14:textId="281D471A" w:rsidR="0078365D" w:rsidRPr="008D4B68" w:rsidRDefault="0078365D" w:rsidP="009269BF">
      <w:pPr>
        <w:rPr>
          <w:rFonts w:ascii="宋体" w:eastAsia="宋体" w:hAnsi="宋体" w:hint="eastAsia"/>
        </w:rPr>
      </w:pPr>
    </w:p>
    <w:p w14:paraId="6CBF48C8" w14:textId="77777777" w:rsidR="0078365D" w:rsidRPr="009269BF" w:rsidRDefault="0078365D" w:rsidP="009269BF">
      <w:pPr>
        <w:rPr>
          <w:rFonts w:ascii="宋体" w:eastAsia="宋体" w:hAnsi="宋体" w:hint="eastAsia"/>
        </w:rPr>
      </w:pPr>
    </w:p>
    <w:p w14:paraId="79FA9CC1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2DF9F2D" w14:textId="5098D475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4A387AD" w14:textId="3FA3FBA8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1E5DEDE4" w14:textId="69785D73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 w:hint="eastAsia"/>
        </w:rPr>
      </w:pPr>
      <w:r w:rsidRPr="009269BF">
        <w:rPr>
          <w:rFonts w:ascii="宋体" w:eastAsia="宋体" w:hAnsi="宋体"/>
        </w:rPr>
        <w:t>拘束魔法是否要换，二代没有缓慢</w:t>
      </w:r>
    </w:p>
    <w:p>
      <w:r>
        <w:br w:type="page"/>
      </w:r>
    </w:p>
    <w:p>
      <w:pPr>
        <w:pStyle w:val="1"/>
        <w:spacing w:before="240" w:after="120"/>
      </w:pPr>
      <w:r>
        <w:rPr>
          <w:b/>
          <w:color w:val="000000"/>
          <w:sz w:val="28"/>
        </w:rPr>
        <w:t>旧交接补充待办</w:t>
      </w:r>
    </w:p>
    <w:p>
      <w:pPr>
        <w:spacing w:after="160"/>
      </w:pPr>
      <w:r>
        <w:t>以下均未完成或尚未验收。需求冲突时，以本文原需求和作者最新说明为准。</w:t>
      </w:r>
    </w:p>
    <w:p>
      <w:pPr>
        <w:spacing w:after="160"/>
      </w:pPr>
      <w:r>
        <w:t>开局赠送两个神奇妙妙工具，取代旧交接的一个工具加随机魔具方案。需验证退出继续、旧档迁移、首回合兜底与跨幕不重复赠送。对应 Bug 16。</w:t>
      </w:r>
    </w:p>
    <w:p>
      <w:pPr>
        <w:spacing w:after="160"/>
      </w:pPr>
      <w:r>
        <w:t>首次教程尚未实现。继续核查首次标记、跳过或重看、关闭后恢复操作；教程魔具细节需结合二代实际功能确定。对应 Bug 6。</w:t>
      </w:r>
    </w:p>
    <w:p>
      <w:pPr>
        <w:spacing w:after="160"/>
      </w:pPr>
      <w:r>
        <w:t>完整长局、第三幕建筑师气泡和演出、结果页与返回菜单完整切场仍待游戏试玩。自动引擎测试不代替实机验收。</w:t>
      </w:r>
    </w:p>
    <w:p>
      <w:pPr>
        <w:spacing w:after="160"/>
      </w:pPr>
      <w:r>
        <w:t>多人魔具与专属营地商店尚未完成网络同步，不能只移除单人限制就标记支持联机。</w:t>
      </w:r>
    </w:p>
    <w:p>
      <w:pPr>
        <w:spacing w:after="160"/>
      </w:pPr>
      <w:r>
        <w:t>槽位效果预览仍需核对敏捷等增益，特别是 AdvancedDefensiveMagic 的两次格挡。</w:t>
      </w:r>
    </w:p>
    <w:p>
      <w:pPr>
        <w:spacing w:after="160"/>
      </w:pPr>
      <w:r>
        <w:t>菲伦独立角色、其余一代遗物与药水、事件及 Boss、成就和背景皮肤等仍为后续移植范围。优先完成前述 bug，不提前改变玩法方向。</w:t>
      </w:r>
    </w:p>
    <w:p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>
      <w:r>
        <w:t>已建立 130 个二代卡模型和 242 个一代名称条目的对照表，待作者核对。核对前不覆盖 Excel。作者确认后，只保留 ID、二代中文名、二代英文名、卡面效果（中文）四列。卡名登记不代表 Bug 1、5 的全部中文文本已对齐。</w:t>
      </w:r>
    </w:p>
    <w:p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>
      <w:r>
        <w:t>本次暂无新增已验收项。已实现的修复仍需游戏验证；部分完成的任务保留在原位置，继续记录剩余工作。</w:t>
      </w:r>
    </w:p>
    <w:sectPr w:rsidR="00401639" w:rsidRPr="009269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401639"/>
    <w:rsid w:val="0078365D"/>
    <w:rsid w:val="007D40BC"/>
    <w:rsid w:val="00886438"/>
    <w:rsid w:val="008D4B68"/>
    <w:rsid w:val="009269BF"/>
    <w:rsid w:val="00C331F2"/>
    <w:rsid w:val="00D1568A"/>
    <w:rsid w:val="00E96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AB3B10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</cp:revision>
  <dcterms:created xsi:type="dcterms:W3CDTF">2026-10-19T13:56:00Z</dcterms:created>
  <dcterms:modified xsi:type="dcterms:W3CDTF">2026-10-19T14:12:00Z</dcterms:modified>
</cp:coreProperties>
</file>