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10" w:leftChars="0"/>
        <w:jc w:val="center"/>
        <w:rPr>
          <w:rFonts w:hint="eastAsia"/>
          <w:color w:val="auto"/>
          <w:sz w:val="40"/>
          <w:szCs w:val="48"/>
          <w:lang w:val="en-US" w:eastAsia="zh-CN"/>
        </w:rPr>
      </w:pPr>
      <w:r>
        <w:rPr>
          <w:rFonts w:hint="eastAsia"/>
          <w:color w:val="auto"/>
          <w:sz w:val="40"/>
          <w:szCs w:val="48"/>
          <w:lang w:val="en-US" w:eastAsia="zh-CN"/>
        </w:rPr>
        <w:t>第二章  自测题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2" w:firstLineChars="200"/>
        <w:jc w:val="both"/>
        <w:textAlignment w:val="auto"/>
        <w:rPr>
          <w:rFonts w:hint="default"/>
          <w:b/>
          <w:bCs/>
          <w:color w:val="auto"/>
          <w:sz w:val="24"/>
          <w:szCs w:val="32"/>
          <w:lang w:val="en-US" w:eastAsia="zh-CN"/>
        </w:rPr>
      </w:pPr>
      <w:r>
        <w:rPr>
          <w:rFonts w:hint="eastAsia"/>
          <w:b/>
          <w:bCs/>
          <w:color w:val="auto"/>
          <w:sz w:val="24"/>
          <w:szCs w:val="32"/>
          <w:lang w:val="en-US" w:eastAsia="zh-CN"/>
        </w:rPr>
        <w:t>一、填空题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1.从2012年11月29日在国家博物馆参观“复兴之路”展览时提出“实现中华民族伟大复兴，就是中华民族近代以来最伟大的梦想”以来，习近平总书记又多次阐述了中国梦。中国梦视野宽广、内涵丰富、意蕴深远。中国梦的本质是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答案：国家富强、民族振兴、人民幸福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2.习近平指出：“中国式现代化，是中国共产党领导的社会主义现代化，既有各国现代化的共同特征，更有基于自己国情的中国特色。”党的二十大集中概括了中国式现代化五个方面的中国特色，深刻揭示了中国式现代化的科学内涵，这是理论概括，也是实践要求。中国式现代化的中国特色是指：______________的现代化、______________的现代化、____________的现代化、______________的现代化、______________的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答案：人口规模巨大、全体人民共同富裕、物质文明和精神文明相协调、人与自然和谐共生、走和平发展道路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3.2021年7月1日，习近平在庆祝中国共产党成立100周年大会上庄严宣告：“经过全党全国各族人民持续奋斗，我们实现了第一个百年奋斗目标，在中华大地上全面建成了小康社会，历史性地解决了绝对贫困问题，正在意气风发向着全面建成社会主义现代化强国的第二个百年奋斗目标迈进。”___________是我国社会主义现代化进程中的一座重要里程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color w:val="auto"/>
          <w:sz w:val="24"/>
          <w:szCs w:val="32"/>
          <w:lang w:val="en-US" w:eastAsia="zh-CN"/>
        </w:rPr>
      </w:pPr>
      <w:r>
        <w:rPr>
          <w:rFonts w:hint="eastAsia" w:ascii="宋体" w:hAnsi="宋体" w:eastAsia="宋体" w:cs="宋体"/>
          <w:color w:val="auto"/>
          <w:sz w:val="24"/>
          <w:szCs w:val="32"/>
          <w:lang w:val="en-US" w:eastAsia="zh-CN"/>
        </w:rPr>
        <w:t>答案：全面建成小康社会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4.新时代新征程中国共产党的中心任务，就是团结带领全国各族人民全面建成社会主义现代化强国、实现第二个百年奋斗目标，以________全面推进中华民族伟大复兴。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color w:val="auto"/>
          <w:sz w:val="24"/>
          <w:szCs w:val="32"/>
          <w:lang w:val="en-US" w:eastAsia="zh-CN"/>
        </w:rPr>
      </w:pPr>
      <w:r>
        <w:rPr>
          <w:rFonts w:hint="eastAsia" w:ascii="宋体" w:hAnsi="宋体" w:eastAsia="宋体" w:cs="宋体"/>
          <w:color w:val="auto"/>
          <w:sz w:val="24"/>
          <w:szCs w:val="32"/>
          <w:lang w:val="en-US" w:eastAsia="zh-CN"/>
        </w:rPr>
        <w:t>答案：中国式现代化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5.必须把实现人民对__________的向往作为现代化建设的出发点和落脚点，在推动高质量发展的同时，解决好地区差距、城乡差距、收入分配差距，着力维护和促进社会公平正义，坚决防止两极分化。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color w:val="auto"/>
          <w:sz w:val="24"/>
          <w:szCs w:val="32"/>
          <w:lang w:val="en-US" w:eastAsia="zh-CN"/>
        </w:rPr>
      </w:pPr>
      <w:r>
        <w:rPr>
          <w:rFonts w:hint="eastAsia"/>
          <w:color w:val="auto"/>
          <w:sz w:val="24"/>
          <w:szCs w:val="32"/>
          <w:lang w:val="en-US" w:eastAsia="zh-CN"/>
        </w:rPr>
        <w:t>答案：</w:t>
      </w:r>
      <w:r>
        <w:rPr>
          <w:rFonts w:hint="eastAsia" w:ascii="宋体" w:hAnsi="宋体" w:eastAsia="宋体" w:cs="宋体"/>
          <w:color w:val="auto"/>
          <w:sz w:val="24"/>
          <w:szCs w:val="32"/>
          <w:lang w:val="en-US" w:eastAsia="zh-CN"/>
        </w:rPr>
        <w:t>美好生活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6.习近平指出，“现代化越往前走、物质生活越丰富，人民群众越喜欢山清水秀的田园风光”。必须牢固树立和践行__________的理念，坚持节约优先、保护优先、自然恢复为主的方针，像保护眼睛一样保护自然和生态环境，坚定不移走生产发展、生活富裕、生态良好的文明发展道路，实现中华民族永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color w:val="auto"/>
          <w:sz w:val="24"/>
          <w:szCs w:val="32"/>
          <w:lang w:val="en-US" w:eastAsia="zh-CN"/>
        </w:rPr>
      </w:pPr>
      <w:r>
        <w:rPr>
          <w:rFonts w:hint="eastAsia"/>
          <w:color w:val="auto"/>
          <w:sz w:val="24"/>
          <w:szCs w:val="32"/>
          <w:lang w:val="en-US" w:eastAsia="zh-CN"/>
        </w:rPr>
        <w:t>答案：</w:t>
      </w:r>
      <w:r>
        <w:rPr>
          <w:rFonts w:hint="eastAsia" w:ascii="宋体" w:hAnsi="宋体" w:eastAsia="宋体" w:cs="宋体"/>
          <w:color w:val="auto"/>
          <w:sz w:val="24"/>
          <w:szCs w:val="32"/>
          <w:lang w:val="en-US" w:eastAsia="zh-CN"/>
        </w:rPr>
        <w:t>绿水青山就是金山银山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2" w:firstLineChars="200"/>
        <w:jc w:val="both"/>
        <w:textAlignment w:val="auto"/>
        <w:rPr>
          <w:rFonts w:hint="default"/>
          <w:b/>
          <w:bCs/>
          <w:color w:val="auto"/>
          <w:sz w:val="24"/>
          <w:szCs w:val="32"/>
          <w:lang w:val="en-US" w:eastAsia="zh-CN"/>
        </w:rPr>
      </w:pPr>
      <w:r>
        <w:rPr>
          <w:rFonts w:hint="eastAsia"/>
          <w:b/>
          <w:bCs/>
          <w:color w:val="auto"/>
          <w:sz w:val="24"/>
          <w:szCs w:val="32"/>
          <w:lang w:val="en-US" w:eastAsia="zh-CN"/>
        </w:rPr>
        <w:t>二、单选题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1.实现社会主义现代化和中华民族伟大复兴，是坚持和发展中国特色社会主义的（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A.总路线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B.总依据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C.总布局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D.总任务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2.全面建成小康社会的底线任务和标志性指标是（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A.防范化解重大风险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B.脱贫攻坚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C.经济持续健康发展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D.污染防治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3.党的十九大作出了从全面建成小康社会到基本实现社会主义现代化，再到全面建成社会主义现代化强国的战略安排。党的二十大进一步明确，全面建成社会主义现代化强国总的战略安排是分两步走，其中第一步是从2020年到2035年基本实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A.实现共同富裕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B.全面实现社会主义现代化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C.基本实现社会主义现代化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D.实现国家治理体系和治理能力现代化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2" w:firstLineChars="200"/>
        <w:jc w:val="both"/>
        <w:textAlignment w:val="auto"/>
        <w:rPr>
          <w:rFonts w:hint="eastAsia"/>
          <w:b/>
          <w:bCs/>
          <w:color w:val="auto"/>
          <w:sz w:val="24"/>
          <w:szCs w:val="32"/>
          <w:lang w:val="en-US" w:eastAsia="zh-CN"/>
        </w:rPr>
      </w:pPr>
      <w:r>
        <w:rPr>
          <w:rFonts w:hint="eastAsia"/>
          <w:b/>
          <w:bCs/>
          <w:color w:val="auto"/>
          <w:sz w:val="24"/>
          <w:szCs w:val="32"/>
          <w:lang w:val="en-US" w:eastAsia="zh-CN"/>
        </w:rPr>
        <w:t>三、多选题</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1.全面建成小康社会，强调的不仅是“小康”，而且更重要的是也是更难做到的是“全面”。“全面”是指（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A.覆盖的领域要全面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B.覆盖的人口要全面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C.覆盖的区域要全面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D.同一水平小康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2.党的十九大提出分两步走在本世纪中叶建成富强民主文明和谐美丽的社会主义现代化强国的战略安排，这一战略安排（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A.完整勾画了我国社会主义现代化建设的时间表、路线图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B.把基本实现社会主义现代化的时间提前了15年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C.关于第二个百年奋斗目标的表述更加完整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D.不提GDP翻番之类的指标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3.全面建成小康社会，使中华民族千百年来的期盼变成现实，是中国共产党带领中国人民创造的经济快速发展和社会长期稳定“两个奇迹”的集中体现。全面建成小康社会（）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A.实现了我们党确定的第一个百年奋斗目标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B.标志着我们跨过了实现现代化建设第三步战略目标必经的承上启下的重要发展阶段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C.是实现中华民族伟大复兴的关键一步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D.在中国共产党奋斗史、新中国发展史、中华民族文明史上都具有里程碑意义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 xml:space="preserve">答案：ABCD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4.实现中华民族伟大复兴，就是中华民族近代以来最伟大的梦想。这个梦想，凝聚了几代中国人的夙愿，体现了中华民族和中国人民的整体利益，是每一个中华儿女的共同期盼。实现中国梦的路径是（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A.走中国道路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B.弘扬中国精神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C.凝聚中国力量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D.依靠国际支援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5.从全面建成小康社会到基本实现现代化，再到全面建成社会主义现代化强国，是系时代中国特色社会主义发展的战略安排。这样战略安排（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A.是在综合分析国际国内形势和我国发展条件之后作出的重大决策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B.是我们党适应我国发展实际作出的必然选择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C.不断开创中国特色社会主义事业的新境界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D.对动员全党全国各族人民万众一心实现中华民族伟大复兴中国梦具有重大意义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both"/>
        <w:textAlignment w:val="auto"/>
        <w:rPr>
          <w:rFonts w:hint="default" w:ascii="宋体" w:hAnsi="宋体" w:eastAsia="宋体" w:cs="宋体"/>
          <w:color w:val="auto"/>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5OWU3ZGU2ZDIzNzUzYTZhMTUwOWJjMGM5NWFlYjYifQ=="/>
  </w:docVars>
  <w:rsids>
    <w:rsidRoot w:val="72026730"/>
    <w:rsid w:val="00EB60B2"/>
    <w:rsid w:val="010D7DD7"/>
    <w:rsid w:val="01875DDB"/>
    <w:rsid w:val="01EE5E5A"/>
    <w:rsid w:val="02380E83"/>
    <w:rsid w:val="026825AB"/>
    <w:rsid w:val="02DF17B7"/>
    <w:rsid w:val="0446094A"/>
    <w:rsid w:val="04975E7B"/>
    <w:rsid w:val="04D83D7B"/>
    <w:rsid w:val="05BF37F4"/>
    <w:rsid w:val="060317A8"/>
    <w:rsid w:val="06563FCE"/>
    <w:rsid w:val="08017F69"/>
    <w:rsid w:val="097906FF"/>
    <w:rsid w:val="0A0D52EB"/>
    <w:rsid w:val="0A345CBC"/>
    <w:rsid w:val="0B5C5BE2"/>
    <w:rsid w:val="0CB33F28"/>
    <w:rsid w:val="0D1D3A97"/>
    <w:rsid w:val="0D1D5845"/>
    <w:rsid w:val="0D7C6A10"/>
    <w:rsid w:val="0DAC633C"/>
    <w:rsid w:val="0EC248F6"/>
    <w:rsid w:val="0EDB7766"/>
    <w:rsid w:val="0F376CE6"/>
    <w:rsid w:val="0F59068B"/>
    <w:rsid w:val="0FFC5BE6"/>
    <w:rsid w:val="10703EDE"/>
    <w:rsid w:val="12D17C49"/>
    <w:rsid w:val="15113EE2"/>
    <w:rsid w:val="15973CBB"/>
    <w:rsid w:val="1AD11A1D"/>
    <w:rsid w:val="1B27381F"/>
    <w:rsid w:val="1B2E0C1E"/>
    <w:rsid w:val="1B7C5E2D"/>
    <w:rsid w:val="1CA67605"/>
    <w:rsid w:val="1D271DC8"/>
    <w:rsid w:val="1D434E54"/>
    <w:rsid w:val="1DBE097F"/>
    <w:rsid w:val="1E285DF8"/>
    <w:rsid w:val="20CF69FF"/>
    <w:rsid w:val="218250DB"/>
    <w:rsid w:val="228E7AE4"/>
    <w:rsid w:val="23137077"/>
    <w:rsid w:val="23E02D14"/>
    <w:rsid w:val="24172B97"/>
    <w:rsid w:val="241C75F2"/>
    <w:rsid w:val="24DE1906"/>
    <w:rsid w:val="25755DC7"/>
    <w:rsid w:val="26357304"/>
    <w:rsid w:val="26CF7759"/>
    <w:rsid w:val="27FD02F5"/>
    <w:rsid w:val="281F026C"/>
    <w:rsid w:val="296A3769"/>
    <w:rsid w:val="2AA02B44"/>
    <w:rsid w:val="2BF37A45"/>
    <w:rsid w:val="2ECD6C74"/>
    <w:rsid w:val="2EFF6701"/>
    <w:rsid w:val="2F6D5D61"/>
    <w:rsid w:val="2FE37DD1"/>
    <w:rsid w:val="31295CB7"/>
    <w:rsid w:val="315A2315"/>
    <w:rsid w:val="31FE04D7"/>
    <w:rsid w:val="32456B21"/>
    <w:rsid w:val="32FA3DAF"/>
    <w:rsid w:val="339B7340"/>
    <w:rsid w:val="33AA670F"/>
    <w:rsid w:val="349A75F8"/>
    <w:rsid w:val="36545584"/>
    <w:rsid w:val="37797204"/>
    <w:rsid w:val="381758B5"/>
    <w:rsid w:val="390A2872"/>
    <w:rsid w:val="39227BBC"/>
    <w:rsid w:val="3982065B"/>
    <w:rsid w:val="39D32C64"/>
    <w:rsid w:val="3A4678DA"/>
    <w:rsid w:val="3B441599"/>
    <w:rsid w:val="3B5B5607"/>
    <w:rsid w:val="3D986D8C"/>
    <w:rsid w:val="3DE47B36"/>
    <w:rsid w:val="3EF82D74"/>
    <w:rsid w:val="4065215F"/>
    <w:rsid w:val="40D218DA"/>
    <w:rsid w:val="42985759"/>
    <w:rsid w:val="44101D29"/>
    <w:rsid w:val="4530540F"/>
    <w:rsid w:val="46B5206F"/>
    <w:rsid w:val="49303C2F"/>
    <w:rsid w:val="49441489"/>
    <w:rsid w:val="499046CE"/>
    <w:rsid w:val="4A356245"/>
    <w:rsid w:val="4A394D65"/>
    <w:rsid w:val="4AFB026D"/>
    <w:rsid w:val="4B78366B"/>
    <w:rsid w:val="4BEE392E"/>
    <w:rsid w:val="4C147838"/>
    <w:rsid w:val="4C5E42A6"/>
    <w:rsid w:val="4CDE39A2"/>
    <w:rsid w:val="4E17716C"/>
    <w:rsid w:val="4E65437B"/>
    <w:rsid w:val="4EFB4CDF"/>
    <w:rsid w:val="4FA26F09"/>
    <w:rsid w:val="50137E07"/>
    <w:rsid w:val="503A5393"/>
    <w:rsid w:val="50C25AB5"/>
    <w:rsid w:val="534F55FA"/>
    <w:rsid w:val="55530C3C"/>
    <w:rsid w:val="55A734CB"/>
    <w:rsid w:val="55CC6FE2"/>
    <w:rsid w:val="561C5C67"/>
    <w:rsid w:val="562B5EAA"/>
    <w:rsid w:val="5753390A"/>
    <w:rsid w:val="58855A0B"/>
    <w:rsid w:val="597C6A1D"/>
    <w:rsid w:val="5A0C1B4F"/>
    <w:rsid w:val="5A3F1F24"/>
    <w:rsid w:val="5B9C5154"/>
    <w:rsid w:val="5CD1707F"/>
    <w:rsid w:val="5D40082C"/>
    <w:rsid w:val="61EE2A3A"/>
    <w:rsid w:val="6240568A"/>
    <w:rsid w:val="624D53FA"/>
    <w:rsid w:val="630C7063"/>
    <w:rsid w:val="63A4729C"/>
    <w:rsid w:val="642C10C6"/>
    <w:rsid w:val="646D58E0"/>
    <w:rsid w:val="647C5B23"/>
    <w:rsid w:val="65DF37BF"/>
    <w:rsid w:val="667D39EF"/>
    <w:rsid w:val="685C6397"/>
    <w:rsid w:val="68A112AF"/>
    <w:rsid w:val="69951B60"/>
    <w:rsid w:val="69A578CA"/>
    <w:rsid w:val="69B47B0D"/>
    <w:rsid w:val="6ACA3A8C"/>
    <w:rsid w:val="6B040620"/>
    <w:rsid w:val="6B1B7628"/>
    <w:rsid w:val="6B8359E9"/>
    <w:rsid w:val="6B8A6D77"/>
    <w:rsid w:val="6BCE135A"/>
    <w:rsid w:val="6C517895"/>
    <w:rsid w:val="6D5E670D"/>
    <w:rsid w:val="6DAE53F9"/>
    <w:rsid w:val="6F527D12"/>
    <w:rsid w:val="711F4406"/>
    <w:rsid w:val="71997D14"/>
    <w:rsid w:val="71E35433"/>
    <w:rsid w:val="72026730"/>
    <w:rsid w:val="72255A4C"/>
    <w:rsid w:val="725337DC"/>
    <w:rsid w:val="7262394B"/>
    <w:rsid w:val="731F693F"/>
    <w:rsid w:val="734D525A"/>
    <w:rsid w:val="74C27582"/>
    <w:rsid w:val="74DD43BC"/>
    <w:rsid w:val="75671ED7"/>
    <w:rsid w:val="77B04DB9"/>
    <w:rsid w:val="77FC724F"/>
    <w:rsid w:val="79232871"/>
    <w:rsid w:val="7A102B3D"/>
    <w:rsid w:val="7B6F1AE6"/>
    <w:rsid w:val="7BE97AEA"/>
    <w:rsid w:val="7C9932BE"/>
    <w:rsid w:val="7D3B6123"/>
    <w:rsid w:val="7FC76394"/>
    <w:rsid w:val="7FE0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2023-09-05T02:19:00Z</dcterms:created>
  <dc:creator>张</dc:creator>
  <cp:lastModifiedBy>高军</cp:lastModifiedBy>
  <dcterms:modified xsi:type="dcterms:W3CDTF">2023-09-09T00:28:45Z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AEA6728CB5C04870AE4DA2FF6729DA2B_11</vt:lpwstr>
  </property>
</Properties>
</file>