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汇编语言程序设计6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obGXc" w:id="0"/>
      <w:r>
        <w:rPr>
          <w:rFonts w:ascii="宋体" w:hAnsi="Times New Roman" w:eastAsia="宋体"/>
        </w:rPr>
        <w:t>算法流程：</w:t>
      </w:r>
    </w:p>
    <w:bookmarkEnd w:id="0"/>
    <w:bookmarkStart w:name="u27ccdf27" w:id="1"/>
    <w:p>
      <w:pPr>
        <w:spacing w:after="50" w:line="360" w:lineRule="auto" w:beforeLines="100"/>
        <w:ind w:left="0"/>
        <w:jc w:val="left"/>
      </w:pPr>
      <w:bookmarkStart w:name="u04846528" w:id="2"/>
      <w:r>
        <w:rPr>
          <w:rFonts w:eastAsia="宋体" w:ascii="宋体"/>
        </w:rPr>
        <w:drawing>
          <wp:inline distT="0" distB="0" distL="0" distR="0">
            <wp:extent cx="1032933" cy="33138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319fc8d1" w:id="3"/>
    <w:bookmarkEnd w:id="3"/>
    <w:bookmarkStart w:name="a7Erp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调试过程：</w:t>
      </w:r>
    </w:p>
    <w:bookmarkEnd w:id="4"/>
    <w:bookmarkStart w:name="u25775e89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常规操作，将数据段通过AX寄存器送入DS代码段</w:t>
      </w:r>
    </w:p>
    <w:bookmarkEnd w:id="5"/>
    <w:bookmarkStart w:name="u8b14668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设置循环次数为10次</w:t>
      </w:r>
    </w:p>
    <w:bookmarkEnd w:id="6"/>
    <w:bookmarkStart w:name="ua02de0cb" w:id="7"/>
    <w:p>
      <w:pPr>
        <w:spacing w:after="50" w:line="360" w:lineRule="auto" w:beforeLines="100"/>
        <w:ind w:left="0"/>
        <w:jc w:val="left"/>
      </w:pPr>
      <w:bookmarkStart w:name="ub3d24b5a" w:id="8"/>
      <w:r>
        <w:rPr>
          <w:rFonts w:eastAsia="宋体" w:ascii="宋体"/>
        </w:rPr>
        <w:drawing>
          <wp:inline distT="0" distB="0" distL="0" distR="0">
            <wp:extent cx="2878667" cy="17651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667" cy="17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0b14320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这边假设输入的值为2</w:t>
      </w:r>
    </w:p>
    <w:bookmarkEnd w:id="9"/>
    <w:bookmarkStart w:name="ufc35d802" w:id="10"/>
    <w:p>
      <w:pPr>
        <w:spacing w:after="50" w:line="360" w:lineRule="auto" w:beforeLines="100"/>
        <w:ind w:left="0"/>
        <w:jc w:val="left"/>
      </w:pPr>
      <w:bookmarkStart w:name="ufe6bdf13" w:id="11"/>
      <w:r>
        <w:rPr>
          <w:rFonts w:eastAsia="宋体" w:ascii="宋体"/>
        </w:rPr>
        <w:drawing>
          <wp:inline distT="0" distB="0" distL="0" distR="0">
            <wp:extent cx="2844800" cy="18964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7a3dc8c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比较之后跳转到0045地址段</w:t>
      </w:r>
    </w:p>
    <w:bookmarkEnd w:id="12"/>
    <w:bookmarkStart w:name="u767905bc" w:id="13"/>
    <w:p>
      <w:pPr>
        <w:spacing w:after="50" w:line="360" w:lineRule="auto" w:beforeLines="100"/>
        <w:ind w:left="0"/>
        <w:jc w:val="left"/>
      </w:pPr>
      <w:bookmarkStart w:name="ud024879c" w:id="14"/>
      <w:r>
        <w:rPr>
          <w:rFonts w:eastAsia="宋体" w:ascii="宋体"/>
        </w:rPr>
        <w:drawing>
          <wp:inline distT="0" distB="0" distL="0" distR="0">
            <wp:extent cx="2844800" cy="10961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ac62d9c3" w:id="15"/>
    <w:p>
      <w:pPr>
        <w:spacing w:after="50" w:line="360" w:lineRule="auto" w:beforeLines="100"/>
        <w:ind w:left="0"/>
        <w:jc w:val="left"/>
      </w:pPr>
      <w:bookmarkStart w:name="u633c8d69" w:id="16"/>
      <w:r>
        <w:rPr>
          <w:rFonts w:eastAsia="宋体" w:ascii="宋体"/>
        </w:rPr>
        <w:drawing>
          <wp:inline distT="0" distB="0" distL="0" distR="0">
            <wp:extent cx="2827867" cy="176228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867" cy="17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b0e2d005" w:id="17"/>
    <w:bookmarkEnd w:id="17"/>
    <w:bookmarkStart w:name="u20ed574c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最后通过查看寄存器内的内容可知结果</w:t>
      </w:r>
    </w:p>
    <w:bookmarkEnd w:id="18"/>
    <w:bookmarkStart w:name="u4003db4e" w:id="19"/>
    <w:p>
      <w:pPr>
        <w:spacing w:after="50" w:line="360" w:lineRule="auto" w:beforeLines="100"/>
        <w:ind w:left="0"/>
        <w:jc w:val="left"/>
      </w:pPr>
      <w:bookmarkStart w:name="u82ee9815" w:id="20"/>
      <w:r>
        <w:rPr>
          <w:rFonts w:eastAsia="宋体" w:ascii="宋体"/>
        </w:rPr>
        <w:drawing>
          <wp:inline distT="0" distB="0" distL="0" distR="0">
            <wp:extent cx="4504267" cy="284202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28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5bbd839a" w:id="21"/>
    <w:bookmarkEnd w:id="21"/>
    <w:bookmarkStart w:name="pZ9op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运行结果：</w:t>
      </w:r>
    </w:p>
    <w:bookmarkEnd w:id="22"/>
    <w:bookmarkStart w:name="u42433ab1" w:id="23"/>
    <w:p>
      <w:pPr>
        <w:spacing w:after="50" w:line="360" w:lineRule="auto" w:beforeLines="100"/>
        <w:ind w:left="0"/>
        <w:jc w:val="left"/>
      </w:pPr>
      <w:bookmarkStart w:name="uee252af5" w:id="24"/>
      <w:r>
        <w:rPr>
          <w:rFonts w:eastAsia="宋体" w:ascii="宋体"/>
        </w:rPr>
        <w:drawing>
          <wp:inline distT="0" distB="0" distL="0" distR="0">
            <wp:extent cx="4555067" cy="2846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067" cy="28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c5667223" w:id="25"/>
    <w:bookmarkEnd w:id="25"/>
    <w:bookmarkStart w:name="u85561e22" w:id="26"/>
    <w:bookmarkEnd w:id="26"/>
    <w:bookmarkStart w:name="ue8d66d84" w:id="27"/>
    <w:bookmarkEnd w:id="27"/>
    <w:bookmarkStart w:name="u711e5d50" w:id="28"/>
    <w:bookmarkEnd w:id="28"/>
    <w:bookmarkStart w:name="u40ce1373" w:id="29"/>
    <w:bookmarkEnd w:id="29"/>
    <w:bookmarkStart w:name="u57bf8c79" w:id="30"/>
    <w:bookmarkEnd w:id="30"/>
    <w:bookmarkStart w:name="u9b1f5a0b" w:id="31"/>
    <w:bookmarkEnd w:id="31"/>
    <w:bookmarkStart w:name="u7b7c9875" w:id="32"/>
    <w:bookmarkEnd w:id="3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