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lang w:val="en-US" w:eastAsia="zh-CN"/>
        </w:rPr>
        <w:t>第四章</w:t>
      </w:r>
      <w:r>
        <w:rPr>
          <w:rFonts w:hint="eastAsia"/>
          <w:b/>
          <w:bCs/>
          <w:sz w:val="32"/>
          <w:szCs w:val="32"/>
        </w:rPr>
        <w:t>知识点</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什么是Json？</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91919"/>
          <w:spacing w:val="0"/>
          <w:sz w:val="21"/>
          <w:szCs w:val="21"/>
          <w:shd w:val="clear" w:fill="FFFFFF"/>
        </w:rPr>
        <w:t>什么是</w:t>
      </w:r>
      <w:r>
        <w:rPr>
          <w:rFonts w:hint="eastAsia" w:asciiTheme="minorEastAsia" w:hAnsiTheme="minorEastAsia" w:eastAsiaTheme="minorEastAsia" w:cstheme="minorEastAsia"/>
          <w:bCs/>
          <w:sz w:val="21"/>
          <w:szCs w:val="21"/>
          <w:lang w:val="en-US" w:eastAsia="zh-CN"/>
        </w:rPr>
        <w:t>Ajax</w:t>
      </w:r>
      <w:r>
        <w:rPr>
          <w:rFonts w:hint="eastAsia" w:asciiTheme="minorEastAsia" w:hAnsiTheme="minorEastAsia" w:eastAsiaTheme="minorEastAsia" w:cstheme="minorEastAsia"/>
          <w:i w:val="0"/>
          <w:iCs w:val="0"/>
          <w:caps w:val="0"/>
          <w:color w:val="191919"/>
          <w:spacing w:val="0"/>
          <w:sz w:val="21"/>
          <w:szCs w:val="21"/>
          <w:shd w:val="clear" w:fill="FFFFFF"/>
        </w:rPr>
        <w:t>？</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lang w:val="en-US" w:eastAsia="zh-CN"/>
        </w:rPr>
        <w:t>Ajax</w:t>
      </w:r>
      <w:r>
        <w:rPr>
          <w:rFonts w:hint="eastAsia" w:asciiTheme="minorEastAsia" w:hAnsiTheme="minorEastAsia" w:eastAsiaTheme="minorEastAsia" w:cstheme="minorEastAsia"/>
          <w:i w:val="0"/>
          <w:iCs w:val="0"/>
          <w:caps w:val="0"/>
          <w:color w:val="191919"/>
          <w:spacing w:val="0"/>
          <w:sz w:val="21"/>
          <w:szCs w:val="21"/>
          <w:shd w:val="clear" w:fill="FFFFFF"/>
        </w:rPr>
        <w:t>请求的流程是什么？</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91919"/>
          <w:spacing w:val="0"/>
          <w:sz w:val="21"/>
          <w:szCs w:val="21"/>
          <w:shd w:val="clear" w:fill="FFFFFF"/>
        </w:rPr>
        <w:t>如何将一个JavaScript对象转换成J</w:t>
      </w:r>
      <w:r>
        <w:rPr>
          <w:rFonts w:hint="eastAsia" w:asciiTheme="minorEastAsia" w:hAnsiTheme="minorEastAsia" w:eastAsiaTheme="minorEastAsia" w:cstheme="minorEastAsia"/>
          <w:i w:val="0"/>
          <w:iCs w:val="0"/>
          <w:caps w:val="0"/>
          <w:color w:val="191919"/>
          <w:spacing w:val="0"/>
          <w:sz w:val="21"/>
          <w:szCs w:val="21"/>
          <w:shd w:val="clear" w:fill="FFFFFF"/>
          <w:lang w:val="en-US" w:eastAsia="zh-CN"/>
        </w:rPr>
        <w:t>son</w:t>
      </w:r>
      <w:r>
        <w:rPr>
          <w:rFonts w:hint="eastAsia" w:asciiTheme="minorEastAsia" w:hAnsiTheme="minorEastAsia" w:eastAsiaTheme="minorEastAsia" w:cstheme="minorEastAsia"/>
          <w:i w:val="0"/>
          <w:iCs w:val="0"/>
          <w:caps w:val="0"/>
          <w:color w:val="191919"/>
          <w:spacing w:val="0"/>
          <w:sz w:val="21"/>
          <w:szCs w:val="21"/>
          <w:shd w:val="clear" w:fill="FFFFFF"/>
        </w:rPr>
        <w:t>字符串？</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91919"/>
          <w:spacing w:val="0"/>
          <w:sz w:val="21"/>
          <w:szCs w:val="21"/>
          <w:shd w:val="clear" w:fill="FFFFFF"/>
        </w:rPr>
        <w:t>如何将一个</w:t>
      </w:r>
      <w:r>
        <w:rPr>
          <w:rFonts w:hint="eastAsia" w:asciiTheme="minorEastAsia" w:hAnsiTheme="minorEastAsia" w:eastAsiaTheme="minorEastAsia" w:cstheme="minorEastAsia"/>
          <w:sz w:val="21"/>
          <w:szCs w:val="21"/>
          <w:lang w:val="en-US" w:eastAsia="zh-CN"/>
        </w:rPr>
        <w:t>Json</w:t>
      </w:r>
      <w:r>
        <w:rPr>
          <w:rFonts w:hint="eastAsia" w:asciiTheme="minorEastAsia" w:hAnsiTheme="minorEastAsia" w:eastAsiaTheme="minorEastAsia" w:cstheme="minorEastAsia"/>
          <w:i w:val="0"/>
          <w:iCs w:val="0"/>
          <w:caps w:val="0"/>
          <w:color w:val="191919"/>
          <w:spacing w:val="0"/>
          <w:sz w:val="21"/>
          <w:szCs w:val="21"/>
          <w:shd w:val="clear" w:fill="FFFFFF"/>
        </w:rPr>
        <w:t>字符串转换成JavaScript对象？</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Json</w:t>
      </w:r>
      <w:r>
        <w:rPr>
          <w:rFonts w:hint="eastAsia" w:asciiTheme="minorEastAsia" w:hAnsiTheme="minorEastAsia" w:eastAsiaTheme="minorEastAsia" w:cstheme="minorEastAsia"/>
          <w:sz w:val="21"/>
          <w:szCs w:val="21"/>
        </w:rPr>
        <w:t>和JavaScript对象字面量有何区别？</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Json</w:t>
      </w:r>
      <w:r>
        <w:rPr>
          <w:rFonts w:hint="eastAsia" w:asciiTheme="minorEastAsia" w:hAnsiTheme="minorEastAsia" w:eastAsiaTheme="minorEastAsia" w:cstheme="minorEastAsia"/>
          <w:sz w:val="21"/>
          <w:szCs w:val="21"/>
        </w:rPr>
        <w:t>可以使用</w:t>
      </w:r>
      <w:r>
        <w:rPr>
          <w:rFonts w:hint="eastAsia" w:asciiTheme="minorEastAsia" w:hAnsiTheme="minorEastAsia" w:eastAsiaTheme="minorEastAsia" w:cstheme="minorEastAsia"/>
          <w:bCs/>
          <w:sz w:val="21"/>
          <w:szCs w:val="21"/>
        </w:rPr>
        <w:t>_______</w:t>
      </w:r>
      <w:r>
        <w:rPr>
          <w:rFonts w:hint="eastAsia" w:asciiTheme="minorEastAsia" w:hAnsiTheme="minorEastAsia" w:eastAsiaTheme="minorEastAsia" w:cstheme="minorEastAsia"/>
          <w:bCs/>
          <w:sz w:val="21"/>
          <w:szCs w:val="21"/>
          <w:lang w:eastAsia="zh-CN"/>
        </w:rPr>
        <w:t>、</w:t>
      </w:r>
      <w:r>
        <w:rPr>
          <w:rFonts w:hint="eastAsia" w:asciiTheme="minorEastAsia" w:hAnsiTheme="minorEastAsia" w:eastAsiaTheme="minorEastAsia" w:cstheme="minorEastAsia"/>
          <w:bCs/>
          <w:sz w:val="21"/>
          <w:szCs w:val="21"/>
        </w:rPr>
        <w:t>_______</w:t>
      </w:r>
      <w:r>
        <w:rPr>
          <w:rFonts w:hint="eastAsia" w:asciiTheme="minorEastAsia" w:hAnsiTheme="minorEastAsia" w:eastAsiaTheme="minorEastAsia" w:cstheme="minorEastAsia"/>
          <w:bCs/>
          <w:sz w:val="21"/>
          <w:szCs w:val="21"/>
          <w:lang w:eastAsia="zh-CN"/>
        </w:rPr>
        <w:t>、</w:t>
      </w:r>
      <w:r>
        <w:rPr>
          <w:rFonts w:hint="eastAsia" w:asciiTheme="minorEastAsia" w:hAnsiTheme="minorEastAsia" w:eastAsiaTheme="minorEastAsia" w:cstheme="minorEastAsia"/>
          <w:bCs/>
          <w:sz w:val="21"/>
          <w:szCs w:val="21"/>
        </w:rPr>
        <w:t>_______</w:t>
      </w:r>
      <w:r>
        <w:rPr>
          <w:rFonts w:hint="eastAsia" w:asciiTheme="minorEastAsia" w:hAnsiTheme="minorEastAsia" w:eastAsiaTheme="minorEastAsia" w:cstheme="minorEastAsia"/>
          <w:bCs/>
          <w:sz w:val="21"/>
          <w:szCs w:val="21"/>
          <w:lang w:eastAsia="zh-CN"/>
        </w:rPr>
        <w:t>、</w:t>
      </w:r>
      <w:r>
        <w:rPr>
          <w:rFonts w:hint="eastAsia" w:asciiTheme="minorEastAsia" w:hAnsiTheme="minorEastAsia" w:eastAsiaTheme="minorEastAsia" w:cstheme="minorEastAsia"/>
          <w:bCs/>
          <w:sz w:val="21"/>
          <w:szCs w:val="21"/>
        </w:rPr>
        <w:t>_______</w:t>
      </w:r>
      <w:r>
        <w:rPr>
          <w:rFonts w:hint="eastAsia" w:asciiTheme="minorEastAsia" w:hAnsiTheme="minorEastAsia" w:eastAsiaTheme="minorEastAsia" w:cstheme="minorEastAsia"/>
          <w:bCs/>
          <w:sz w:val="21"/>
          <w:szCs w:val="21"/>
          <w:lang w:eastAsia="zh-CN"/>
        </w:rPr>
        <w:t>、</w:t>
      </w:r>
      <w:r>
        <w:rPr>
          <w:rFonts w:hint="eastAsia" w:asciiTheme="minorEastAsia" w:hAnsiTheme="minorEastAsia" w:eastAsiaTheme="minorEastAsia" w:cstheme="minorEastAsia"/>
          <w:bCs/>
          <w:sz w:val="21"/>
          <w:szCs w:val="21"/>
        </w:rPr>
        <w:t>_______</w:t>
      </w:r>
      <w:r>
        <w:rPr>
          <w:rFonts w:hint="eastAsia" w:asciiTheme="minorEastAsia" w:hAnsiTheme="minorEastAsia" w:eastAsiaTheme="minorEastAsia" w:cstheme="minorEastAsia"/>
          <w:bCs/>
          <w:sz w:val="21"/>
          <w:szCs w:val="21"/>
          <w:lang w:val="en-US" w:eastAsia="zh-CN"/>
        </w:rPr>
        <w:t>和</w:t>
      </w:r>
      <w:r>
        <w:rPr>
          <w:rFonts w:hint="eastAsia" w:asciiTheme="minorEastAsia" w:hAnsiTheme="minorEastAsia" w:eastAsiaTheme="minorEastAsia" w:cstheme="minorEastAsia"/>
          <w:bCs/>
          <w:sz w:val="21"/>
          <w:szCs w:val="21"/>
        </w:rPr>
        <w:t>_______</w:t>
      </w:r>
      <w:r>
        <w:rPr>
          <w:rFonts w:hint="eastAsia" w:asciiTheme="minorEastAsia" w:hAnsiTheme="minorEastAsia" w:eastAsiaTheme="minorEastAsia" w:cstheme="minorEastAsia"/>
          <w:bCs/>
          <w:sz w:val="21"/>
          <w:szCs w:val="21"/>
          <w:lang w:val="en-US" w:eastAsia="zh-CN"/>
        </w:rPr>
        <w:t>作为数据类型。</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lang w:val="en-US" w:eastAsia="zh-CN"/>
        </w:rPr>
        <w:t>Ajax的交互流程有哪些？</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Cs/>
          <w:sz w:val="21"/>
          <w:szCs w:val="21"/>
          <w:lang w:val="en-US" w:eastAsia="zh-CN"/>
        </w:rPr>
        <w:t>Ajax应用和传统的Web应用有什么不同？</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Ajax如何解决浏览器缓存问题？</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简述Ajax的优缺点。</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阐述一下异步加载JS。</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Json字符串与对象如何相互转换。</w:t>
      </w:r>
    </w:p>
    <w:p>
      <w:pPr>
        <w:numPr>
          <w:ilvl w:val="0"/>
          <w:numId w:val="1"/>
        </w:numPr>
        <w:ind w:left="425" w:leftChars="0" w:hanging="425"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说一下同步和异步的区别。</w:t>
      </w:r>
    </w:p>
    <w:p>
      <w:pPr>
        <w:numPr>
          <w:ilvl w:val="0"/>
          <w:numId w:val="1"/>
        </w:numPr>
        <w:ind w:left="425" w:leftChars="0" w:hanging="425" w:firstLineChars="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rPr>
        <w:t>JSON中的键名是否必须加引号？</w:t>
      </w:r>
    </w:p>
    <w:p>
      <w:pPr>
        <w:numPr>
          <w:ilvl w:val="0"/>
          <w:numId w:val="1"/>
        </w:numPr>
        <w:ind w:left="425" w:leftChars="0" w:hanging="425" w:firstLineChars="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rPr>
        <w:t>如何在JSON中表示数组？</w:t>
      </w:r>
    </w:p>
    <w:p>
      <w:pPr>
        <w:numPr>
          <w:ilvl w:val="0"/>
          <w:numId w:val="1"/>
        </w:numPr>
        <w:ind w:left="425" w:leftChars="0" w:hanging="425" w:firstLineChars="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rPr>
        <w:t>如何在JSON中表示对象？</w:t>
      </w:r>
    </w:p>
    <w:p>
      <w:pPr>
        <w:numPr>
          <w:ilvl w:val="0"/>
          <w:numId w:val="1"/>
        </w:numPr>
        <w:ind w:left="425" w:leftChars="0" w:hanging="425" w:firstLineChars="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rPr>
        <w:t>JSON和XML相比有哪些优势？</w:t>
      </w:r>
    </w:p>
    <w:p>
      <w:pPr>
        <w:numPr>
          <w:ilvl w:val="0"/>
          <w:numId w:val="1"/>
        </w:numPr>
        <w:ind w:left="425" w:leftChars="0" w:hanging="425" w:firstLineChars="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rPr>
        <w:t>JSON中的注释如何添加？</w:t>
      </w:r>
    </w:p>
    <w:p>
      <w:pPr>
        <w:numPr>
          <w:ilvl w:val="0"/>
          <w:numId w:val="1"/>
        </w:numPr>
        <w:ind w:left="425" w:leftChars="0" w:hanging="425" w:firstLineChars="0"/>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rPr>
        <w:t xml:space="preserve">如何处理JSON中的循环引用？ </w:t>
      </w: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p>
    <w:p>
      <w:pPr>
        <w:widowControl w:val="0"/>
        <w:numPr>
          <w:numId w:val="0"/>
        </w:numPr>
        <w:jc w:val="both"/>
        <w:rPr>
          <w:rFonts w:hint="eastAsia" w:asciiTheme="minorEastAsia" w:hAnsiTheme="minorEastAsia" w:eastAsiaTheme="minorEastAsia" w:cstheme="minorEastAsia"/>
          <w:sz w:val="21"/>
          <w:szCs w:val="21"/>
          <w:lang w:val="en-US"/>
        </w:rPr>
      </w:pPr>
      <w:bookmarkStart w:id="0" w:name="_GoBack"/>
      <w:bookmarkEnd w:id="0"/>
    </w:p>
    <w:p>
      <w:pPr>
        <w:numPr>
          <w:numId w:val="0"/>
        </w:numPr>
        <w:ind w:leftChars="0"/>
        <w:rPr>
          <w:rFonts w:hint="eastAsia" w:asciiTheme="minorEastAsia" w:hAnsiTheme="minorEastAsia" w:eastAsiaTheme="minorEastAsia" w:cstheme="minorEastAsia"/>
          <w:sz w:val="21"/>
          <w:szCs w:val="21"/>
          <w:lang w:val="en-US"/>
        </w:rPr>
      </w:pPr>
    </w:p>
    <w:p>
      <w:pPr>
        <w:jc w:val="center"/>
        <w:rPr>
          <w:rFonts w:hint="eastAsia"/>
        </w:rPr>
      </w:pPr>
      <w:r>
        <w:rPr>
          <w:rFonts w:hint="eastAsia"/>
        </w:rPr>
        <w:t>建议答案</w:t>
      </w:r>
    </w:p>
    <w:p>
      <w:pPr>
        <w:numPr>
          <w:ilvl w:val="0"/>
          <w:numId w:val="2"/>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JSON全称为JavaScript Object Notation，指的是一种轻量级的数据交换格式。它基于JavaScript语言，可以用于独立的编程语言来处理数据。</w:t>
      </w:r>
    </w:p>
    <w:p>
      <w:pPr>
        <w:numPr>
          <w:ilvl w:val="0"/>
          <w:numId w:val="2"/>
        </w:numPr>
        <w:ind w:leftChars="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AJAX全称为Asynchronous JavaScript And XML，指的是一种用于创建异步Web应用程序的技术。它可以让Web应用程序在不刷新整个页面的情况下向服务器发起请求和接收响应数据，从而提高了用户体验。</w:t>
      </w:r>
    </w:p>
    <w:p>
      <w:pPr>
        <w:numPr>
          <w:ilvl w:val="0"/>
          <w:numId w:val="2"/>
        </w:numPr>
        <w:ind w:leftChars="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1. 创建XMLHttpRequest对象2. 配置XMLHttpRequest对象：包括请求的类型、URL及相关的请求参数3. 发送请求4. 监听XMLHttpRequest对象的onreadystatechange事件，以便处理服务器响应5. 获取响应数据并更新页面内容</w:t>
      </w:r>
    </w:p>
    <w:p>
      <w:pPr>
        <w:numPr>
          <w:ilvl w:val="0"/>
          <w:numId w:val="2"/>
        </w:numPr>
        <w:ind w:leftChars="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var obj = { name: "Tom", age: 18 };var jsonStr = JSON.stringify(obj);</w:t>
      </w:r>
    </w:p>
    <w:p>
      <w:pPr>
        <w:numPr>
          <w:ilvl w:val="0"/>
          <w:numId w:val="2"/>
        </w:numPr>
        <w:ind w:leftChars="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var jsonStr = '{"name":"Tom","age":18}';var obj = JSON.parse(jsonStr);</w:t>
      </w:r>
    </w:p>
    <w:p>
      <w:pPr>
        <w:numPr>
          <w:ilvl w:val="0"/>
          <w:numId w:val="2"/>
        </w:numPr>
        <w:ind w:leftChars="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JSON是一种独立于语言的数据格式，而JavaScript对象字面量是JavaScript语言中创建和表示对象的语法。</w:t>
      </w:r>
    </w:p>
    <w:p>
      <w:pPr>
        <w:numPr>
          <w:ilvl w:val="0"/>
          <w:numId w:val="2"/>
        </w:numPr>
        <w:ind w:leftChars="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字符串；数字；布尔值；数组；对象；null。</w:t>
      </w:r>
    </w:p>
    <w:p>
      <w:pPr>
        <w:numPr>
          <w:ilvl w:val="0"/>
          <w:numId w:val="2"/>
        </w:numPr>
        <w:ind w:leftChars="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1.创建Ajax对象。2.规定请求地址。3.等待服务器响应。4.向服务器发送请求。</w:t>
      </w:r>
    </w:p>
    <w:p>
      <w:pPr>
        <w:numPr>
          <w:ilvl w:val="0"/>
          <w:numId w:val="2"/>
        </w:numPr>
        <w:ind w:leftChars="0"/>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在传统的Js中，如果想发送客户端信息到服务器，需要建立一个HTML 表单然后GET或者POST数据到服务器端</w:t>
      </w:r>
      <w:r>
        <w:rPr>
          <w:rFonts w:hint="eastAsia" w:asciiTheme="minorEastAsia" w:hAnsiTheme="minorEastAsia" w:eastAsiaTheme="minorEastAsia" w:cstheme="minorEastAsia"/>
          <w:sz w:val="21"/>
          <w:szCs w:val="21"/>
          <w:lang w:val="en-US" w:eastAsia="zh-CN"/>
        </w:rPr>
        <w:t>。</w:t>
      </w:r>
      <w:r>
        <w:rPr>
          <w:rFonts w:hint="default" w:asciiTheme="minorEastAsia" w:hAnsiTheme="minorEastAsia" w:eastAsiaTheme="minorEastAsia" w:cstheme="minorEastAsia"/>
          <w:sz w:val="21"/>
          <w:szCs w:val="21"/>
          <w:lang w:val="en-US" w:eastAsia="zh-CN"/>
        </w:rPr>
        <w:t>用户需要点击提交按钮来发送数据信息，然后等待服务器响应请求，页面重新加载</w:t>
      </w:r>
      <w:r>
        <w:rPr>
          <w:rFonts w:hint="eastAsia" w:asciiTheme="minorEastAsia" w:hAnsiTheme="minorEastAsia" w:eastAsiaTheme="minorEastAsia" w:cstheme="minorEastAsia"/>
          <w:sz w:val="21"/>
          <w:szCs w:val="21"/>
          <w:lang w:val="en-US" w:eastAsia="zh-CN"/>
        </w:rPr>
        <w:t>。</w:t>
      </w:r>
      <w:r>
        <w:rPr>
          <w:rFonts w:hint="default" w:asciiTheme="minorEastAsia" w:hAnsiTheme="minorEastAsia" w:eastAsiaTheme="minorEastAsia" w:cstheme="minorEastAsia"/>
          <w:sz w:val="21"/>
          <w:szCs w:val="21"/>
          <w:lang w:val="en-US" w:eastAsia="zh-CN"/>
        </w:rPr>
        <w:t>使用AJAX技术，就可以使Javascript通过XMLHttpRequest对象直接与服务器进行交互</w:t>
      </w: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numPr>
          <w:ilvl w:val="0"/>
          <w:numId w:val="2"/>
        </w:numPr>
        <w:kinsoku/>
        <w:wordWrap w:val="0"/>
        <w:overflowPunct/>
        <w:topLinePunct w:val="0"/>
        <w:autoSpaceDE/>
        <w:autoSpaceDN/>
        <w:bidi w:val="0"/>
        <w:adjustRightInd/>
        <w:snapToGrid/>
        <w:ind w:leftChars="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1.在ajax发送请求前加上anyAjaxObj.setRequestHeader("If-Modified-Since","0")2.在ajax发送请求前加上 anyAjaxObj.setRequestHeader("Cache-Control","no-cache")3.在URL后面加上一个随机数： "fresh=" + Math.random();4.在URL后面加上时间戳："nowtime=" + new Date().getTime()5.在jq ajax下，使用 $.ajaxSetup({cache:false}) 这样就不会保存缓存记录</w:t>
      </w: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numPr>
          <w:ilvl w:val="0"/>
          <w:numId w:val="2"/>
        </w:numPr>
        <w:kinsoku/>
        <w:wordWrap w:val="0"/>
        <w:overflowPunct/>
        <w:topLinePunct w:val="0"/>
        <w:autoSpaceDE/>
        <w:autoSpaceDN/>
        <w:bidi w:val="0"/>
        <w:adjustRightInd/>
        <w:snapToGrid/>
        <w:ind w:left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优点：1、无刷新更新数据。2、异步与服务器通信。3、前端和后端负载均衡。4、界面和应用相分离。缺点：1、Ajax不支持浏览器back按钮。2、安全问题Jajax暴露了与服务器交互的细节。3、对搜索引擎的支持比较弱。4、破坏了Back与History后退按钮的正常行为等浏览器机制。</w:t>
      </w:r>
    </w:p>
    <w:p>
      <w:pPr>
        <w:keepNext w:val="0"/>
        <w:keepLines w:val="0"/>
        <w:pageBreakBefore w:val="0"/>
        <w:widowControl w:val="0"/>
        <w:numPr>
          <w:ilvl w:val="0"/>
          <w:numId w:val="2"/>
        </w:numPr>
        <w:kinsoku/>
        <w:wordWrap w:val="0"/>
        <w:overflowPunct/>
        <w:topLinePunct w:val="0"/>
        <w:autoSpaceDE/>
        <w:autoSpaceDN/>
        <w:bidi w:val="0"/>
        <w:adjustRightInd/>
        <w:snapToGrid/>
        <w:ind w:left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1、异步加载的方案：动态插入script标签。2、通过Ajax去获取js代码，然后eval执行。3、script标签上添加defer或者async属性。4、创建并插入iframe，让它异步执行js。</w:t>
      </w:r>
    </w:p>
    <w:p>
      <w:pPr>
        <w:keepNext w:val="0"/>
        <w:keepLines w:val="0"/>
        <w:pageBreakBefore w:val="0"/>
        <w:widowControl w:val="0"/>
        <w:numPr>
          <w:ilvl w:val="0"/>
          <w:numId w:val="2"/>
        </w:numPr>
        <w:kinsoku/>
        <w:wordWrap w:val="0"/>
        <w:overflowPunct/>
        <w:topLinePunct w:val="0"/>
        <w:autoSpaceDE/>
        <w:autoSpaceDN/>
        <w:bidi w:val="0"/>
        <w:adjustRightInd/>
        <w:snapToGrid/>
        <w:ind w:left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把Json格式转为对象：JSON.parse()。</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把对象转为标注json:JSON.stringify()。</w:t>
      </w:r>
    </w:p>
    <w:p>
      <w:pPr>
        <w:keepNext w:val="0"/>
        <w:keepLines w:val="0"/>
        <w:pageBreakBefore w:val="0"/>
        <w:widowControl w:val="0"/>
        <w:numPr>
          <w:ilvl w:val="0"/>
          <w:numId w:val="2"/>
        </w:numPr>
        <w:kinsoku/>
        <w:wordWrap w:val="0"/>
        <w:overflowPunct/>
        <w:topLinePunct w:val="0"/>
        <w:autoSpaceDE/>
        <w:autoSpaceDN/>
        <w:bidi w:val="0"/>
        <w:adjustRightInd/>
        <w:snapToGrid/>
        <w:ind w:left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同步会阻塞，异步不会阻塞。</w:t>
      </w:r>
    </w:p>
    <w:p>
      <w:pPr>
        <w:keepNext w:val="0"/>
        <w:keepLines w:val="0"/>
        <w:pageBreakBefore w:val="0"/>
        <w:widowControl w:val="0"/>
        <w:numPr>
          <w:ilvl w:val="0"/>
          <w:numId w:val="2"/>
        </w:numPr>
        <w:kinsoku/>
        <w:wordWrap w:val="0"/>
        <w:overflowPunct/>
        <w:topLinePunct w:val="0"/>
        <w:autoSpaceDE/>
        <w:autoSpaceDN/>
        <w:bidi w:val="0"/>
        <w:adjustRightInd/>
        <w:snapToGrid/>
        <w:ind w:left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是的。</w:t>
      </w:r>
    </w:p>
    <w:p>
      <w:pPr>
        <w:keepNext w:val="0"/>
        <w:keepLines w:val="0"/>
        <w:pageBreakBefore w:val="0"/>
        <w:widowControl w:val="0"/>
        <w:numPr>
          <w:ilvl w:val="0"/>
          <w:numId w:val="2"/>
        </w:numPr>
        <w:kinsoku/>
        <w:wordWrap w:val="0"/>
        <w:overflowPunct/>
        <w:topLinePunct w:val="0"/>
        <w:autoSpaceDE/>
        <w:autoSpaceDN/>
        <w:bidi w:val="0"/>
        <w:adjustRightInd/>
        <w:snapToGrid/>
        <w:ind w:leftChars="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在JSON中，可以使用方括号将多个值包含在一起形成数组。例如:[1, 2, 3]</w:t>
      </w:r>
    </w:p>
    <w:p>
      <w:pPr>
        <w:keepNext w:val="0"/>
        <w:keepLines w:val="0"/>
        <w:pageBreakBefore w:val="0"/>
        <w:widowControl w:val="0"/>
        <w:numPr>
          <w:ilvl w:val="0"/>
          <w:numId w:val="2"/>
        </w:numPr>
        <w:kinsoku/>
        <w:wordWrap w:val="0"/>
        <w:overflowPunct/>
        <w:topLinePunct w:val="0"/>
        <w:autoSpaceDE/>
        <w:autoSpaceDN/>
        <w:bidi w:val="0"/>
        <w:adjustRightInd/>
        <w:snapToGrid/>
        <w:ind w:leftChars="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 xml:space="preserve">在JSON中，可以使用花括号将键值对包含在一起形成对象。例如:{ "name": "John", "age": 25 } </w:t>
      </w:r>
    </w:p>
    <w:p>
      <w:pPr>
        <w:keepNext w:val="0"/>
        <w:keepLines w:val="0"/>
        <w:pageBreakBefore w:val="0"/>
        <w:widowControl w:val="0"/>
        <w:numPr>
          <w:ilvl w:val="0"/>
          <w:numId w:val="2"/>
        </w:numPr>
        <w:kinsoku/>
        <w:wordWrap w:val="0"/>
        <w:overflowPunct/>
        <w:topLinePunct w:val="0"/>
        <w:autoSpaceDE/>
        <w:autoSpaceDN/>
        <w:bidi w:val="0"/>
        <w:adjustRightInd/>
        <w:snapToGrid/>
        <w:ind w:leftChars="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相比于XML，JSON具有更简洁的语法、更快的解析速度、更小的数据体积和更易于读写的特点。</w:t>
      </w:r>
    </w:p>
    <w:p>
      <w:pPr>
        <w:keepNext w:val="0"/>
        <w:keepLines w:val="0"/>
        <w:pageBreakBefore w:val="0"/>
        <w:widowControl w:val="0"/>
        <w:numPr>
          <w:ilvl w:val="0"/>
          <w:numId w:val="2"/>
        </w:numPr>
        <w:kinsoku/>
        <w:wordWrap w:val="0"/>
        <w:overflowPunct/>
        <w:topLinePunct w:val="0"/>
        <w:autoSpaceDE/>
        <w:autoSpaceDN/>
        <w:bidi w:val="0"/>
        <w:adjustRightInd/>
        <w:snapToGrid/>
        <w:ind w:leftChars="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 xml:space="preserve">JSON不支持注释。 </w:t>
      </w:r>
    </w:p>
    <w:p>
      <w:pPr>
        <w:keepNext w:val="0"/>
        <w:keepLines w:val="0"/>
        <w:pageBreakBefore w:val="0"/>
        <w:widowControl w:val="0"/>
        <w:numPr>
          <w:ilvl w:val="0"/>
          <w:numId w:val="2"/>
        </w:numPr>
        <w:kinsoku/>
        <w:wordWrap w:val="0"/>
        <w:overflowPunct/>
        <w:topLinePunct w:val="0"/>
        <w:autoSpaceDE/>
        <w:autoSpaceDN/>
        <w:bidi w:val="0"/>
        <w:adjustRightInd/>
        <w:snapToGrid/>
        <w:ind w:leftChars="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JSON不支持循环引用，如果存在循环引用，转换为JSON时会抛出异常。需要在程序中进行处理或避免循环引用的出现。</w:t>
      </w:r>
    </w:p>
    <w:p>
      <w:pPr>
        <w:keepNext w:val="0"/>
        <w:keepLines w:val="0"/>
        <w:pageBreakBefore w:val="0"/>
        <w:widowControl w:val="0"/>
        <w:numPr>
          <w:numId w:val="0"/>
        </w:numPr>
        <w:kinsoku/>
        <w:wordWrap w:val="0"/>
        <w:overflowPunct/>
        <w:topLinePunct w:val="0"/>
        <w:autoSpaceDE/>
        <w:autoSpaceDN/>
        <w:bidi w:val="0"/>
        <w:adjustRightInd/>
        <w:snapToGrid/>
        <w:textAlignment w:val="auto"/>
        <w:rPr>
          <w:rFonts w:hint="default"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B7B223"/>
    <w:multiLevelType w:val="singleLevel"/>
    <w:tmpl w:val="EEB7B223"/>
    <w:lvl w:ilvl="0" w:tentative="0">
      <w:start w:val="1"/>
      <w:numFmt w:val="decimal"/>
      <w:lvlText w:val="%1."/>
      <w:lvlJc w:val="left"/>
      <w:pPr>
        <w:ind w:left="425" w:hanging="425"/>
      </w:pPr>
      <w:rPr>
        <w:rFonts w:hint="default"/>
      </w:rPr>
    </w:lvl>
  </w:abstractNum>
  <w:abstractNum w:abstractNumId="1">
    <w:nsid w:val="F8E74AD6"/>
    <w:multiLevelType w:val="singleLevel"/>
    <w:tmpl w:val="F8E74AD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lMTQ2NmVjZTgyMzhmYjc3MmJiOGFiMDM2OGFkOWYifQ=="/>
  </w:docVars>
  <w:rsids>
    <w:rsidRoot w:val="5A25405D"/>
    <w:rsid w:val="0356670A"/>
    <w:rsid w:val="16503786"/>
    <w:rsid w:val="17E93A92"/>
    <w:rsid w:val="309A1C1A"/>
    <w:rsid w:val="510D0A58"/>
    <w:rsid w:val="5A25405D"/>
    <w:rsid w:val="5FAB4E04"/>
    <w:rsid w:val="73830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2023-11-27T12:59:00Z</dcterms:created>
  <dc:creator>秧歌star</dc:creator>
  <cp:lastModifiedBy>秧歌star</cp:lastModifiedBy>
  <dcterms:modified xsi:type="dcterms:W3CDTF">2023-11-27T13:40:45Z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E98B5B5E5C314589929E82649440B37E_11</vt:lpwstr>
  </property>
</Properties>
</file>