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64" w:lineRule="auto"/>
        <w:jc w:val="center"/>
      </w:pPr>
      <w:r>
        <w:rPr>
          <w:rFonts w:ascii="Calibri" w:hAnsi="Calibri"/>
          <w:b/>
          <w:i w:val="0"/>
          <w:color w:val="2E74B5"/>
          <w:sz w:val="26"/>
        </w:rPr>
        <w:t>LAPORAN UJIAN TENGAH SEMESTER</w:t>
      </w:r>
    </w:p>
    <w:p>
      <w:pPr>
        <w:spacing w:after="760" w:line="264" w:lineRule="auto"/>
        <w:jc w:val="center"/>
      </w:pPr>
      <w:r>
        <w:rPr>
          <w:rFonts w:ascii="Calibri" w:hAnsi="Calibri"/>
          <w:b/>
          <w:i w:val="0"/>
          <w:color w:val="1F4D78"/>
          <w:sz w:val="32"/>
        </w:rPr>
        <w:t>PROYEK DATA MINING</w:t>
      </w:r>
    </w:p>
    <w:p>
      <w:pPr>
        <w:spacing w:after="720" w:line="264" w:lineRule="auto"/>
        <w:jc w:val="center"/>
      </w:pPr>
      <w:r>
        <w:rPr>
          <w:rFonts w:ascii="Calibri" w:hAnsi="Calibri"/>
          <w:b/>
          <w:i w:val="0"/>
          <w:color w:val="141F2E"/>
          <w:sz w:val="36"/>
        </w:rPr>
        <w:t>Optimasi Model Decision Tree untuk Klasifikasi Kondisi Kesehatan Baterai Lithium-Ion Berdasarkan NASA Battery Aging Dataset</w:t>
      </w:r>
    </w:p>
    <w:tbl>
      <w:tblPr>
        <w:tblStyle w:val="TableGrid"/>
        <w:tblW w:type="auto" w:w="0"/>
        <w:jc w:val="left"/>
        <w:tblLayout w:type="fixed"/>
        <w:tblLook w:firstColumn="1" w:firstRow="1" w:lastColumn="0" w:lastRow="0" w:noHBand="0" w:noVBand="1" w:val="04A0"/>
      </w:tblPr>
      <w:tblGrid>
        <w:gridCol w:w="4680"/>
        <w:gridCol w:w="4680"/>
      </w:tblGrid>
      <w:tr>
        <w:tc>
          <w:tcPr>
            <w:tcW w:type="dxa" w:w="2592"/>
            <w:tcMar>
              <w:top w:w="80" w:type="dxa"/>
              <w:start w:w="120" w:type="dxa"/>
              <w:bottom w:w="80" w:type="dxa"/>
              <w:end w:w="120" w:type="dxa"/>
            </w:tcMar>
            <w:vAlign w:val="center"/>
            <w:shd w:fill="F2F4F7"/>
          </w:tcPr>
          <w:p>
            <w:pPr>
              <w:jc w:val="center"/>
            </w:pPr>
            <w:r>
              <w:rPr>
                <w:rFonts w:ascii="Calibri" w:hAnsi="Calibri"/>
                <w:b/>
                <w:i w:val="0"/>
                <w:color w:val="141F2E"/>
                <w:sz w:val="21"/>
              </w:rPr>
              <w:t>Keterangan</w:t>
            </w:r>
          </w:p>
        </w:tc>
        <w:tc>
          <w:tcPr>
            <w:tcW w:type="dxa" w:w="6768"/>
            <w:tcMar>
              <w:top w:w="80" w:type="dxa"/>
              <w:start w:w="120" w:type="dxa"/>
              <w:bottom w:w="80" w:type="dxa"/>
              <w:end w:w="120" w:type="dxa"/>
            </w:tcMar>
            <w:vAlign w:val="center"/>
            <w:shd w:fill="F2F4F7"/>
          </w:tcPr>
          <w:p>
            <w:pPr>
              <w:jc w:val="center"/>
            </w:pPr>
            <w:r>
              <w:rPr>
                <w:rFonts w:ascii="Calibri" w:hAnsi="Calibri"/>
                <w:b/>
                <w:i w:val="0"/>
                <w:color w:val="141F2E"/>
                <w:sz w:val="21"/>
              </w:rPr>
              <w:t>Isi</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Nama</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[Isi Nama Mahasiswa]</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NIM</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[Isi NIM]</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Kelas</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[Isi Kelas]</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Dosen Pengampu</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[Isi Nama Dosen]</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Program Studi</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[Isi Program Studi]</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Universitas</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Universitas Amikom Yogyakarta</w:t>
            </w:r>
          </w:p>
        </w:tc>
      </w:tr>
    </w:tbl>
    <w:p>
      <w:pPr>
        <w:spacing w:after="60"/>
      </w:pPr>
    </w:p>
    <w:p>
      <w:pPr>
        <w:spacing w:after="40" w:line="264" w:lineRule="auto"/>
        <w:jc w:val="center"/>
      </w:pPr>
      <w:r>
        <w:rPr>
          <w:rFonts w:ascii="Calibri" w:hAnsi="Calibri"/>
          <w:b/>
          <w:i w:val="0"/>
          <w:color w:val="141F2E"/>
          <w:sz w:val="22"/>
        </w:rPr>
        <w:t>Yogyakarta</w:t>
      </w:r>
    </w:p>
    <w:p>
      <w:pPr>
        <w:spacing w:after="0" w:line="264" w:lineRule="auto"/>
        <w:jc w:val="center"/>
      </w:pPr>
      <w:r>
        <w:rPr>
          <w:rFonts w:ascii="Calibri" w:hAnsi="Calibri"/>
          <w:b/>
          <w:i w:val="0"/>
          <w:color w:val="141F2E"/>
          <w:sz w:val="22"/>
        </w:rPr>
        <w:t>2026</w:t>
      </w:r>
    </w:p>
    <w:p>
      <w:r>
        <w:br w:type="page"/>
      </w:r>
    </w:p>
    <w:p>
      <w:pPr>
        <w:pStyle w:val="Heading1"/>
        <w:spacing w:before="320" w:after="160"/>
      </w:pPr>
      <w:r>
        <w:rPr>
          <w:rFonts w:ascii="Calibri" w:hAnsi="Calibri"/>
          <w:b/>
          <w:i w:val="0"/>
          <w:color w:val="2E74B5"/>
          <w:sz w:val="32"/>
        </w:rPr>
        <w:t>Abstrak</w:t>
      </w:r>
    </w:p>
    <w:p>
      <w:pPr>
        <w:spacing w:after="120" w:line="264" w:lineRule="auto"/>
      </w:pPr>
      <w:r>
        <w:rPr>
          <w:rFonts w:ascii="Calibri" w:hAnsi="Calibri"/>
          <w:b w:val="0"/>
          <w:i w:val="0"/>
          <w:color w:val="141F2E"/>
          <w:sz w:val="22"/>
        </w:rPr>
        <w:t>Penelitian ini membangun model klasifikasi kondisi kesehatan baterai lithium-ion menggunakan algoritma Decision Tree. Dataset yang digunakan berasal dari NASA Battery Aging Dataset, kemudian diolah menjadi data tabular berdasarkan proses discharge. Target klasifikasi terdiri dari tiga kelas, yaitu Healthy, Warning, dan End_of_Life. Evaluasi dilakukan menggunakan nested StratifiedGroupKFold berdasarkan battery_id untuk mengurangi risiko data leakage dan memastikan performa model lebih realistis terhadap baterai yang belum pernah dilihat.</w:t>
      </w:r>
    </w:p>
    <w:tbl>
      <w:tblPr>
        <w:tblStyle w:val="TableGrid"/>
        <w:tblW w:type="auto" w:w="0"/>
        <w:jc w:val="left"/>
        <w:tblLayout w:type="fixed"/>
        <w:tblLook w:firstColumn="1" w:firstRow="1" w:lastColumn="0" w:lastRow="0" w:noHBand="0" w:noVBand="1" w:val="04A0"/>
      </w:tblPr>
      <w:tblGrid>
        <w:gridCol w:w="9360"/>
      </w:tblGrid>
      <w:tr>
        <w:tc>
          <w:tcPr>
            <w:tcW w:type="dxa" w:w="9360"/>
            <w:tcMar>
              <w:top w:w="80" w:type="dxa"/>
              <w:start w:w="120" w:type="dxa"/>
              <w:bottom w:w="80" w:type="dxa"/>
              <w:end w:w="120" w:type="dxa"/>
            </w:tcMar>
            <w:vAlign w:val="center"/>
            <w:shd w:fill="E8EEF5"/>
          </w:tcPr>
          <w:p>
            <w:r>
              <w:rPr>
                <w:rFonts w:ascii="Calibri" w:hAnsi="Calibri"/>
                <w:b/>
                <w:i w:val="0"/>
                <w:color w:val="1F4D78"/>
                <w:sz w:val="21"/>
              </w:rPr>
              <w:t>Ringkasan Hasil</w:t>
              <w:br/>
            </w:r>
            <w:r>
              <w:rPr>
                <w:rFonts w:ascii="Calibri" w:hAnsi="Calibri"/>
                <w:b w:val="0"/>
                <w:i w:val="0"/>
                <w:color w:val="141F2E"/>
                <w:sz w:val="21"/>
              </w:rPr>
              <w:t>Model Decision Tree memperoleh akurasi rata-rata 0,8446 dan F1-score berbobot rata-rata 0,8491. Model akhir memakai criterion gini, max_depth 6, min_samples_leaf 1, dan min_samples_split 5.</w:t>
            </w:r>
          </w:p>
        </w:tc>
      </w:tr>
    </w:tbl>
    <w:p>
      <w:pPr>
        <w:spacing w:after="80"/>
      </w:pPr>
    </w:p>
    <w:p>
      <w:pPr>
        <w:pStyle w:val="Heading1"/>
        <w:spacing w:before="320" w:after="160"/>
      </w:pPr>
      <w:r>
        <w:rPr>
          <w:rFonts w:ascii="Calibri" w:hAnsi="Calibri"/>
          <w:b/>
          <w:i w:val="0"/>
          <w:color w:val="2E74B5"/>
          <w:sz w:val="32"/>
        </w:rPr>
        <w:t>Daftar Isi</w:t>
      </w:r>
    </w:p>
    <w:p>
      <w:pPr>
        <w:spacing w:after="40" w:line="264" w:lineRule="auto"/>
      </w:pPr>
      <w:r>
        <w:rPr>
          <w:rFonts w:ascii="Calibri" w:hAnsi="Calibri"/>
          <w:b w:val="0"/>
          <w:i w:val="0"/>
          <w:color w:val="141F2E"/>
          <w:sz w:val="22"/>
        </w:rPr>
        <w:t>1. Pendahuluan</w:t>
      </w:r>
    </w:p>
    <w:p>
      <w:pPr>
        <w:spacing w:after="40" w:line="264" w:lineRule="auto"/>
      </w:pPr>
      <w:r>
        <w:rPr>
          <w:rFonts w:ascii="Calibri" w:hAnsi="Calibri"/>
          <w:b w:val="0"/>
          <w:i w:val="0"/>
          <w:color w:val="141F2E"/>
          <w:sz w:val="22"/>
        </w:rPr>
        <w:t>2. Dataset dan Target Prediksi</w:t>
      </w:r>
    </w:p>
    <w:p>
      <w:pPr>
        <w:spacing w:after="40" w:line="264" w:lineRule="auto"/>
      </w:pPr>
      <w:r>
        <w:rPr>
          <w:rFonts w:ascii="Calibri" w:hAnsi="Calibri"/>
          <w:b w:val="0"/>
          <w:i w:val="0"/>
          <w:color w:val="141F2E"/>
          <w:sz w:val="22"/>
        </w:rPr>
        <w:t>3. Metodologi Penelitian</w:t>
      </w:r>
    </w:p>
    <w:p>
      <w:pPr>
        <w:spacing w:after="40" w:line="264" w:lineRule="auto"/>
      </w:pPr>
      <w:r>
        <w:rPr>
          <w:rFonts w:ascii="Calibri" w:hAnsi="Calibri"/>
          <w:b w:val="0"/>
          <w:i w:val="0"/>
          <w:color w:val="141F2E"/>
          <w:sz w:val="22"/>
        </w:rPr>
        <w:t>4. Implementasi Program</w:t>
      </w:r>
    </w:p>
    <w:p>
      <w:pPr>
        <w:spacing w:after="40" w:line="264" w:lineRule="auto"/>
      </w:pPr>
      <w:r>
        <w:rPr>
          <w:rFonts w:ascii="Calibri" w:hAnsi="Calibri"/>
          <w:b w:val="0"/>
          <w:i w:val="0"/>
          <w:color w:val="141F2E"/>
          <w:sz w:val="22"/>
        </w:rPr>
        <w:t>5. Hasil Evaluasi Model</w:t>
      </w:r>
    </w:p>
    <w:p>
      <w:pPr>
        <w:spacing w:after="40" w:line="264" w:lineRule="auto"/>
      </w:pPr>
      <w:r>
        <w:rPr>
          <w:rFonts w:ascii="Calibri" w:hAnsi="Calibri"/>
          <w:b w:val="0"/>
          <w:i w:val="0"/>
          <w:color w:val="141F2E"/>
          <w:sz w:val="22"/>
        </w:rPr>
        <w:t>6. Deployment Aplikasi Web</w:t>
      </w:r>
    </w:p>
    <w:p>
      <w:pPr>
        <w:spacing w:after="40" w:line="264" w:lineRule="auto"/>
      </w:pPr>
      <w:r>
        <w:rPr>
          <w:rFonts w:ascii="Calibri" w:hAnsi="Calibri"/>
          <w:b w:val="0"/>
          <w:i w:val="0"/>
          <w:color w:val="141F2E"/>
          <w:sz w:val="22"/>
        </w:rPr>
        <w:t>7. Kesimpulan dan Saran</w:t>
      </w:r>
    </w:p>
    <w:p>
      <w:pPr>
        <w:spacing w:after="40" w:line="264" w:lineRule="auto"/>
      </w:pPr>
      <w:r>
        <w:rPr>
          <w:rFonts w:ascii="Calibri" w:hAnsi="Calibri"/>
          <w:b w:val="0"/>
          <w:i w:val="0"/>
          <w:color w:val="141F2E"/>
          <w:sz w:val="22"/>
        </w:rPr>
        <w:t>8. Lampiran</w:t>
      </w:r>
    </w:p>
    <w:p>
      <w:r>
        <w:br w:type="page"/>
      </w:r>
    </w:p>
    <w:p>
      <w:pPr>
        <w:pStyle w:val="Heading1"/>
        <w:spacing w:before="320" w:after="160"/>
      </w:pPr>
      <w:r>
        <w:rPr>
          <w:rFonts w:ascii="Calibri" w:hAnsi="Calibri"/>
          <w:b/>
          <w:i w:val="0"/>
          <w:color w:val="2E74B5"/>
          <w:sz w:val="32"/>
        </w:rPr>
        <w:t>1. Pendahuluan</w:t>
      </w:r>
    </w:p>
    <w:p>
      <w:pPr>
        <w:pStyle w:val="Heading2"/>
        <w:spacing w:before="240" w:after="120"/>
      </w:pPr>
      <w:r>
        <w:rPr>
          <w:rFonts w:ascii="Calibri" w:hAnsi="Calibri"/>
          <w:b/>
          <w:i w:val="0"/>
          <w:color w:val="2E74B5"/>
          <w:sz w:val="26"/>
        </w:rPr>
        <w:t>1.1 Latar Belakang</w:t>
      </w:r>
    </w:p>
    <w:p>
      <w:pPr>
        <w:spacing w:after="120" w:line="264" w:lineRule="auto"/>
      </w:pPr>
      <w:r>
        <w:rPr>
          <w:rFonts w:ascii="Calibri" w:hAnsi="Calibri"/>
          <w:b w:val="0"/>
          <w:i w:val="0"/>
          <w:color w:val="141F2E"/>
          <w:sz w:val="22"/>
        </w:rPr>
        <w:t>Baterai lithium-ion banyak digunakan pada perangkat elektronik, kendaraan listrik, perangkat industri, dan sistem penyimpanan energi. Seiring penggunaan, kapasitas baterai mengalami penurunan sehingga diperlukan metode pemantauan kondisi baterai yang lebih sistematis. Jika kondisi baterai tidak diketahui dengan baik, perangkat dapat mengalami penurunan performa, gangguan operasional, dan risiko kerusakan.</w:t>
      </w:r>
    </w:p>
    <w:p>
      <w:pPr>
        <w:spacing w:after="120" w:line="264" w:lineRule="auto"/>
      </w:pPr>
      <w:r>
        <w:rPr>
          <w:rFonts w:ascii="Calibri" w:hAnsi="Calibri"/>
          <w:b w:val="0"/>
          <w:i w:val="0"/>
          <w:color w:val="141F2E"/>
          <w:sz w:val="22"/>
        </w:rPr>
        <w:t>Pendekatan data mining dapat digunakan untuk mengidentifikasi pola dari data sensor baterai. Pada proyek ini, model Decision Tree digunakan karena memiliki keunggulan pada sisi interpretasi. Struktur pohon keputusan dapat dijelaskan melalui aturan, sehingga hasil model lebih mudah dianalisis dalam laporan akademik.</w:t>
      </w:r>
    </w:p>
    <w:p>
      <w:pPr>
        <w:pStyle w:val="Heading2"/>
        <w:spacing w:before="240" w:after="120"/>
      </w:pPr>
      <w:r>
        <w:rPr>
          <w:rFonts w:ascii="Calibri" w:hAnsi="Calibri"/>
          <w:b/>
          <w:i w:val="0"/>
          <w:color w:val="2E74B5"/>
          <w:sz w:val="26"/>
        </w:rPr>
        <w:t>1.2 Rumusan Masalah</w:t>
      </w:r>
    </w:p>
    <w:p>
      <w:pPr>
        <w:pStyle w:val="ListBullet"/>
        <w:spacing w:after="80" w:line="276" w:lineRule="auto"/>
      </w:pPr>
      <w:r>
        <w:rPr>
          <w:rFonts w:ascii="Calibri" w:hAnsi="Calibri"/>
          <w:b w:val="0"/>
          <w:i w:val="0"/>
          <w:color w:val="141F2E"/>
          <w:sz w:val="22"/>
        </w:rPr>
        <w:t>Bagaimana membentuk dataset fitur dari data eksperimen baterai lithium-ion?</w:t>
      </w:r>
    </w:p>
    <w:p>
      <w:pPr>
        <w:pStyle w:val="ListBullet"/>
        <w:spacing w:after="80" w:line="276" w:lineRule="auto"/>
      </w:pPr>
      <w:r>
        <w:rPr>
          <w:rFonts w:ascii="Calibri" w:hAnsi="Calibri"/>
          <w:b w:val="0"/>
          <w:i w:val="0"/>
          <w:color w:val="141F2E"/>
          <w:sz w:val="22"/>
        </w:rPr>
        <w:t>Bagaimana membangun model Decision Tree yang akurat dan tidak terlalu overfitting?</w:t>
      </w:r>
    </w:p>
    <w:p>
      <w:pPr>
        <w:pStyle w:val="ListBullet"/>
        <w:spacing w:after="80" w:line="276" w:lineRule="auto"/>
      </w:pPr>
      <w:r>
        <w:rPr>
          <w:rFonts w:ascii="Calibri" w:hAnsi="Calibri"/>
          <w:b w:val="0"/>
          <w:i w:val="0"/>
          <w:color w:val="141F2E"/>
          <w:sz w:val="22"/>
        </w:rPr>
        <w:t>Bagaimana mengevaluasi model secara lebih realistis berdasarkan kelompok battery_id?</w:t>
      </w:r>
    </w:p>
    <w:p>
      <w:pPr>
        <w:pStyle w:val="ListBullet"/>
        <w:spacing w:after="80" w:line="276" w:lineRule="auto"/>
      </w:pPr>
      <w:r>
        <w:rPr>
          <w:rFonts w:ascii="Calibri" w:hAnsi="Calibri"/>
          <w:b w:val="0"/>
          <w:i w:val="0"/>
          <w:color w:val="141F2E"/>
          <w:sz w:val="22"/>
        </w:rPr>
        <w:t>Bagaimana menyajikan model dalam bentuk aplikasi web sederhana menggunakan Streamlit?</w:t>
      </w:r>
    </w:p>
    <w:p>
      <w:pPr>
        <w:pStyle w:val="Heading2"/>
        <w:spacing w:before="240" w:after="120"/>
      </w:pPr>
      <w:r>
        <w:rPr>
          <w:rFonts w:ascii="Calibri" w:hAnsi="Calibri"/>
          <w:b/>
          <w:i w:val="0"/>
          <w:color w:val="2E74B5"/>
          <w:sz w:val="26"/>
        </w:rPr>
        <w:t>1.3 Tujuan Penelitian</w:t>
      </w:r>
    </w:p>
    <w:p>
      <w:pPr>
        <w:pStyle w:val="ListBullet"/>
        <w:spacing w:after="80" w:line="276" w:lineRule="auto"/>
      </w:pPr>
      <w:r>
        <w:rPr>
          <w:rFonts w:ascii="Calibri" w:hAnsi="Calibri"/>
          <w:b w:val="0"/>
          <w:i w:val="0"/>
          <w:color w:val="141F2E"/>
          <w:sz w:val="22"/>
        </w:rPr>
        <w:t>Membuat model klasifikasi kesehatan baterai berbasis Decision Tree.</w:t>
      </w:r>
    </w:p>
    <w:p>
      <w:pPr>
        <w:pStyle w:val="ListBullet"/>
        <w:spacing w:after="80" w:line="276" w:lineRule="auto"/>
      </w:pPr>
      <w:r>
        <w:rPr>
          <w:rFonts w:ascii="Calibri" w:hAnsi="Calibri"/>
          <w:b w:val="0"/>
          <w:i w:val="0"/>
          <w:color w:val="141F2E"/>
          <w:sz w:val="22"/>
        </w:rPr>
        <w:t>Melakukan EDA, preprocessing, feature engineering, modelling, dan evaluasi secara terstruktur.</w:t>
      </w:r>
    </w:p>
    <w:p>
      <w:pPr>
        <w:pStyle w:val="ListBullet"/>
        <w:spacing w:after="80" w:line="276" w:lineRule="auto"/>
      </w:pPr>
      <w:r>
        <w:rPr>
          <w:rFonts w:ascii="Calibri" w:hAnsi="Calibri"/>
          <w:b w:val="0"/>
          <w:i w:val="0"/>
          <w:color w:val="141F2E"/>
          <w:sz w:val="22"/>
        </w:rPr>
        <w:t>Menganalisis performa model menggunakan akurasi, precision, recall, F1-score, dan confusion matrix.</w:t>
      </w:r>
    </w:p>
    <w:p>
      <w:pPr>
        <w:pStyle w:val="ListBullet"/>
        <w:spacing w:after="80" w:line="276" w:lineRule="auto"/>
      </w:pPr>
      <w:r>
        <w:rPr>
          <w:rFonts w:ascii="Calibri" w:hAnsi="Calibri"/>
          <w:b w:val="0"/>
          <w:i w:val="0"/>
          <w:color w:val="141F2E"/>
          <w:sz w:val="22"/>
        </w:rPr>
        <w:t>Membangun aplikasi web untuk input sensor dan prediksi kondisi baterai.</w:t>
      </w:r>
    </w:p>
    <w:p>
      <w:pPr>
        <w:pStyle w:val="Heading1"/>
        <w:spacing w:before="320" w:after="160"/>
      </w:pPr>
      <w:r>
        <w:rPr>
          <w:rFonts w:ascii="Calibri" w:hAnsi="Calibri"/>
          <w:b/>
          <w:i w:val="0"/>
          <w:color w:val="2E74B5"/>
          <w:sz w:val="32"/>
        </w:rPr>
        <w:t>2. Dataset dan Target Prediksi</w:t>
      </w:r>
    </w:p>
    <w:p>
      <w:pPr>
        <w:spacing w:after="120" w:line="264" w:lineRule="auto"/>
      </w:pPr>
      <w:r>
        <w:rPr>
          <w:rFonts w:ascii="Calibri" w:hAnsi="Calibri"/>
          <w:b w:val="0"/>
          <w:i w:val="0"/>
          <w:color w:val="141F2E"/>
          <w:sz w:val="22"/>
        </w:rPr>
        <w:t>Dataset asli yang digunakan adalah NASA Battery Data Set. Dataset tersebut dapat diunduh melalui tautan berikut: https://phm-datasets.s3.amazonaws.com/NASA/5.+Battery+Data+Set.zip. Data mentah berformat MATLAB kemudian diekstraksi menjadi file data/battery_features.csv.</w:t>
      </w:r>
    </w:p>
    <w:tbl>
      <w:tblPr>
        <w:tblStyle w:val="TableGrid"/>
        <w:tblW w:type="auto" w:w="0"/>
        <w:jc w:val="left"/>
        <w:tblLayout w:type="fixed"/>
        <w:tblLook w:firstColumn="1" w:firstRow="1" w:lastColumn="0" w:lastRow="0" w:noHBand="0" w:noVBand="1" w:val="04A0"/>
      </w:tblPr>
      <w:tblGrid>
        <w:gridCol w:w="4680"/>
        <w:gridCol w:w="4680"/>
      </w:tblGrid>
      <w:tr>
        <w:tc>
          <w:tcPr>
            <w:tcW w:type="dxa" w:w="3024"/>
            <w:tcMar>
              <w:top w:w="80" w:type="dxa"/>
              <w:start w:w="120" w:type="dxa"/>
              <w:bottom w:w="80" w:type="dxa"/>
              <w:end w:w="120" w:type="dxa"/>
            </w:tcMar>
            <w:vAlign w:val="center"/>
            <w:shd w:fill="F2F4F7"/>
          </w:tcPr>
          <w:p>
            <w:pPr>
              <w:jc w:val="center"/>
            </w:pPr>
            <w:r>
              <w:rPr>
                <w:rFonts w:ascii="Calibri" w:hAnsi="Calibri"/>
                <w:b/>
                <w:i w:val="0"/>
                <w:color w:val="141F2E"/>
                <w:sz w:val="21"/>
              </w:rPr>
              <w:t>Komponen</w:t>
            </w:r>
          </w:p>
        </w:tc>
        <w:tc>
          <w:tcPr>
            <w:tcW w:type="dxa" w:w="6336"/>
            <w:tcMar>
              <w:top w:w="80" w:type="dxa"/>
              <w:start w:w="120" w:type="dxa"/>
              <w:bottom w:w="80" w:type="dxa"/>
              <w:end w:w="120" w:type="dxa"/>
            </w:tcMar>
            <w:vAlign w:val="center"/>
            <w:shd w:fill="F2F4F7"/>
          </w:tcPr>
          <w:p>
            <w:pPr>
              <w:jc w:val="center"/>
            </w:pPr>
            <w:r>
              <w:rPr>
                <w:rFonts w:ascii="Calibri" w:hAnsi="Calibri"/>
                <w:b/>
                <w:i w:val="0"/>
                <w:color w:val="141F2E"/>
                <w:sz w:val="21"/>
              </w:rPr>
              <w:t>Keterangan</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Sumber data</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NASA Battery Data Set</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Jumlah data</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2.794 baris</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Jumlah baterai unik</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34 baterai</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Model utama</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Decision Tree Classifier</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Target prediksi</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health_status</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Aplikasi deployment</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Streamlit</w:t>
            </w:r>
          </w:p>
        </w:tc>
      </w:tr>
    </w:tbl>
    <w:p>
      <w:pPr>
        <w:spacing w:after="60"/>
      </w:pPr>
    </w:p>
    <w:p>
      <w:pPr>
        <w:pStyle w:val="Heading2"/>
        <w:spacing w:before="240" w:after="120"/>
      </w:pPr>
      <w:r>
        <w:rPr>
          <w:rFonts w:ascii="Calibri" w:hAnsi="Calibri"/>
          <w:b/>
          <w:i w:val="0"/>
          <w:color w:val="2E74B5"/>
          <w:sz w:val="26"/>
        </w:rPr>
        <w:t>2.1 Kelas Target</w:t>
      </w:r>
    </w:p>
    <w:tbl>
      <w:tblPr>
        <w:tblStyle w:val="TableGrid"/>
        <w:tblW w:type="auto" w:w="0"/>
        <w:jc w:val="left"/>
        <w:tblLayout w:type="fixed"/>
        <w:tblLook w:firstColumn="1" w:firstRow="1" w:lastColumn="0" w:lastRow="0" w:noHBand="0" w:noVBand="1" w:val="04A0"/>
      </w:tblPr>
      <w:tblGrid>
        <w:gridCol w:w="4680"/>
        <w:gridCol w:w="4680"/>
      </w:tblGrid>
      <w:tr>
        <w:tc>
          <w:tcPr>
            <w:tcW w:type="dxa" w:w="2592"/>
            <w:tcMar>
              <w:top w:w="80" w:type="dxa"/>
              <w:start w:w="120" w:type="dxa"/>
              <w:bottom w:w="80" w:type="dxa"/>
              <w:end w:w="120" w:type="dxa"/>
            </w:tcMar>
            <w:vAlign w:val="center"/>
            <w:shd w:fill="F2F4F7"/>
          </w:tcPr>
          <w:p>
            <w:pPr>
              <w:jc w:val="center"/>
            </w:pPr>
            <w:r>
              <w:rPr>
                <w:rFonts w:ascii="Calibri" w:hAnsi="Calibri"/>
                <w:b/>
                <w:i w:val="0"/>
                <w:color w:val="141F2E"/>
                <w:sz w:val="21"/>
              </w:rPr>
              <w:t>Kelas</w:t>
            </w:r>
          </w:p>
        </w:tc>
        <w:tc>
          <w:tcPr>
            <w:tcW w:type="dxa" w:w="6768"/>
            <w:tcMar>
              <w:top w:w="80" w:type="dxa"/>
              <w:start w:w="120" w:type="dxa"/>
              <w:bottom w:w="80" w:type="dxa"/>
              <w:end w:w="120" w:type="dxa"/>
            </w:tcMar>
            <w:vAlign w:val="center"/>
            <w:shd w:fill="F2F4F7"/>
          </w:tcPr>
          <w:p>
            <w:pPr>
              <w:jc w:val="center"/>
            </w:pPr>
            <w:r>
              <w:rPr>
                <w:rFonts w:ascii="Calibri" w:hAnsi="Calibri"/>
                <w:b/>
                <w:i w:val="0"/>
                <w:color w:val="141F2E"/>
                <w:sz w:val="21"/>
              </w:rPr>
              <w:t>Definisi</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Healthy</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SOH lebih besar atau sama dengan 80%</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Warning</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SOH berada pada rentang 70% sampai kurang dari 80%</w:t>
            </w:r>
          </w:p>
        </w:tc>
      </w:tr>
      <w:tr>
        <w:tc>
          <w:tcPr>
            <w:tcW w:type="dxa" w:w="2592"/>
            <w:tcMar>
              <w:top w:w="80" w:type="dxa"/>
              <w:start w:w="120" w:type="dxa"/>
              <w:bottom w:w="80" w:type="dxa"/>
              <w:end w:w="120" w:type="dxa"/>
            </w:tcMar>
            <w:vAlign w:val="center"/>
          </w:tcPr>
          <w:p>
            <w:pPr>
              <w:jc w:val="left"/>
            </w:pPr>
            <w:r>
              <w:rPr>
                <w:rFonts w:ascii="Calibri" w:hAnsi="Calibri"/>
                <w:b w:val="0"/>
                <w:i w:val="0"/>
                <w:color w:val="141F2E"/>
                <w:sz w:val="20"/>
              </w:rPr>
              <w:t>End_of_Life</w:t>
            </w:r>
          </w:p>
        </w:tc>
        <w:tc>
          <w:tcPr>
            <w:tcW w:type="dxa" w:w="6768"/>
            <w:tcMar>
              <w:top w:w="80" w:type="dxa"/>
              <w:start w:w="120" w:type="dxa"/>
              <w:bottom w:w="80" w:type="dxa"/>
              <w:end w:w="120" w:type="dxa"/>
            </w:tcMar>
            <w:vAlign w:val="center"/>
          </w:tcPr>
          <w:p>
            <w:pPr>
              <w:jc w:val="center"/>
            </w:pPr>
            <w:r>
              <w:rPr>
                <w:rFonts w:ascii="Calibri" w:hAnsi="Calibri"/>
                <w:b w:val="0"/>
                <w:i w:val="0"/>
                <w:color w:val="141F2E"/>
                <w:sz w:val="20"/>
              </w:rPr>
              <w:t>SOH kurang dari 70%</w:t>
            </w:r>
          </w:p>
        </w:tc>
      </w:tr>
    </w:tbl>
    <w:p>
      <w:pPr>
        <w:spacing w:after="60"/>
      </w:pPr>
    </w:p>
    <w:p>
      <w:pPr>
        <w:spacing w:after="120" w:line="264" w:lineRule="auto"/>
      </w:pPr>
      <w:r>
        <w:rPr>
          <w:rFonts w:ascii="Calibri" w:hAnsi="Calibri"/>
          <w:b w:val="0"/>
          <w:i w:val="0"/>
          <w:color w:val="141F2E"/>
          <w:sz w:val="22"/>
        </w:rPr>
        <w:t>Kolom capacity_ahr dan soh tidak digunakan sebagai fitur input karena keduanya berhubungan langsung dengan pembentukan target. Kolom elapsed_time_sec, cycle_index, dan discharge_index juga dikeluarkan agar model tidak mengambil shortcut dari urutan waktu atau siklus.</w:t>
      </w:r>
    </w:p>
    <w:p>
      <w:pPr>
        <w:pStyle w:val="Heading1"/>
        <w:spacing w:before="320" w:after="160"/>
      </w:pPr>
      <w:r>
        <w:rPr>
          <w:rFonts w:ascii="Calibri" w:hAnsi="Calibri"/>
          <w:b/>
          <w:i w:val="0"/>
          <w:color w:val="2E74B5"/>
          <w:sz w:val="32"/>
        </w:rPr>
        <w:t>3. Metodologi Penelitian</w:t>
      </w:r>
    </w:p>
    <w:p>
      <w:pPr>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alur_penelitian.png"/>
                    <pic:cNvPicPr/>
                  </pic:nvPicPr>
                  <pic:blipFill>
                    <a:blip r:embed="rId9"/>
                    <a:stretch>
                      <a:fillRect/>
                    </a:stretch>
                  </pic:blipFill>
                  <pic:spPr>
                    <a:xfrm>
                      <a:off x="0" y="0"/>
                      <a:ext cx="5760720" cy="3240405"/>
                    </a:xfrm>
                    <a:prstGeom prst="rect"/>
                  </pic:spPr>
                </pic:pic>
              </a:graphicData>
            </a:graphic>
          </wp:inline>
        </w:drawing>
      </w:r>
    </w:p>
    <w:p>
      <w:pPr>
        <w:spacing w:before="40" w:after="200"/>
        <w:jc w:val="center"/>
      </w:pPr>
      <w:r>
        <w:rPr>
          <w:rFonts w:ascii="Calibri" w:hAnsi="Calibri"/>
          <w:b w:val="0"/>
          <w:i/>
          <w:color w:val="5A6778"/>
          <w:sz w:val="19"/>
        </w:rPr>
        <w:t>Gambar 1. Diagram alur penelitian proyek data mining</w:t>
      </w:r>
    </w:p>
    <w:p>
      <w:pPr>
        <w:pStyle w:val="Heading2"/>
        <w:spacing w:before="240" w:after="120"/>
      </w:pPr>
      <w:r>
        <w:rPr>
          <w:rFonts w:ascii="Calibri" w:hAnsi="Calibri"/>
          <w:b/>
          <w:i w:val="0"/>
          <w:color w:val="2E74B5"/>
          <w:sz w:val="26"/>
        </w:rPr>
        <w:t>3.1 Tahapan Penelitian</w:t>
      </w:r>
    </w:p>
    <w:p>
      <w:pPr>
        <w:pStyle w:val="ListNumber"/>
        <w:spacing w:after="80" w:line="276" w:lineRule="auto"/>
      </w:pPr>
      <w:r>
        <w:rPr>
          <w:rFonts w:ascii="Calibri" w:hAnsi="Calibri"/>
          <w:b w:val="0"/>
          <w:i w:val="0"/>
          <w:color w:val="141F2E"/>
          <w:sz w:val="22"/>
        </w:rPr>
        <w:t>Pengumpulan dataset NASA Battery Data Set.</w:t>
      </w:r>
    </w:p>
    <w:p>
      <w:pPr>
        <w:pStyle w:val="ListNumber"/>
        <w:spacing w:after="80" w:line="276" w:lineRule="auto"/>
      </w:pPr>
      <w:r>
        <w:rPr>
          <w:rFonts w:ascii="Calibri" w:hAnsi="Calibri"/>
          <w:b w:val="0"/>
          <w:i w:val="0"/>
          <w:color w:val="141F2E"/>
          <w:sz w:val="22"/>
        </w:rPr>
        <w:t>Ekstraksi data discharge dan pembentukan dataset fitur.</w:t>
      </w:r>
    </w:p>
    <w:p>
      <w:pPr>
        <w:pStyle w:val="ListNumber"/>
        <w:spacing w:after="80" w:line="276" w:lineRule="auto"/>
      </w:pPr>
      <w:r>
        <w:rPr>
          <w:rFonts w:ascii="Calibri" w:hAnsi="Calibri"/>
          <w:b w:val="0"/>
          <w:i w:val="0"/>
          <w:color w:val="141F2E"/>
          <w:sz w:val="22"/>
        </w:rPr>
        <w:t>Exploratory Data Analysis untuk memahami distribusi kelas dan pola SOH.</w:t>
      </w:r>
    </w:p>
    <w:p>
      <w:pPr>
        <w:pStyle w:val="ListNumber"/>
        <w:spacing w:after="80" w:line="276" w:lineRule="auto"/>
      </w:pPr>
      <w:r>
        <w:rPr>
          <w:rFonts w:ascii="Calibri" w:hAnsi="Calibri"/>
          <w:b w:val="0"/>
          <w:i w:val="0"/>
          <w:color w:val="141F2E"/>
          <w:sz w:val="22"/>
        </w:rPr>
        <w:t>Preprocessing data, penanganan missing value, dan outlier capping.</w:t>
      </w:r>
    </w:p>
    <w:p>
      <w:pPr>
        <w:pStyle w:val="ListNumber"/>
        <w:spacing w:after="80" w:line="276" w:lineRule="auto"/>
      </w:pPr>
      <w:r>
        <w:rPr>
          <w:rFonts w:ascii="Calibri" w:hAnsi="Calibri"/>
          <w:b w:val="0"/>
          <w:i w:val="0"/>
          <w:color w:val="141F2E"/>
          <w:sz w:val="22"/>
        </w:rPr>
        <w:t>Feature engineering berbasis tegangan, arus, suhu, dan stabilitas sensor.</w:t>
      </w:r>
    </w:p>
    <w:p>
      <w:pPr>
        <w:pStyle w:val="ListNumber"/>
        <w:spacing w:after="80" w:line="276" w:lineRule="auto"/>
      </w:pPr>
      <w:r>
        <w:rPr>
          <w:rFonts w:ascii="Calibri" w:hAnsi="Calibri"/>
          <w:b w:val="0"/>
          <w:i w:val="0"/>
          <w:color w:val="141F2E"/>
          <w:sz w:val="22"/>
        </w:rPr>
        <w:t>Training Decision Tree dan hyperparameter tuning menggunakan GridSearchCV.</w:t>
      </w:r>
    </w:p>
    <w:p>
      <w:pPr>
        <w:pStyle w:val="ListNumber"/>
        <w:spacing w:after="80" w:line="276" w:lineRule="auto"/>
      </w:pPr>
      <w:r>
        <w:rPr>
          <w:rFonts w:ascii="Calibri" w:hAnsi="Calibri"/>
          <w:b w:val="0"/>
          <w:i w:val="0"/>
          <w:color w:val="141F2E"/>
          <w:sz w:val="22"/>
        </w:rPr>
        <w:t>Evaluasi model menggunakan nested StratifiedGroupKFold berdasarkan battery_id.</w:t>
      </w:r>
    </w:p>
    <w:p>
      <w:pPr>
        <w:pStyle w:val="ListNumber"/>
        <w:spacing w:after="80" w:line="276" w:lineRule="auto"/>
      </w:pPr>
      <w:r>
        <w:rPr>
          <w:rFonts w:ascii="Calibri" w:hAnsi="Calibri"/>
          <w:b w:val="0"/>
          <w:i w:val="0"/>
          <w:color w:val="141F2E"/>
          <w:sz w:val="22"/>
        </w:rPr>
        <w:t>Penyimpanan model akhir dan implementasi dashboard Streamlit.</w:t>
      </w:r>
    </w:p>
    <w:p>
      <w:pPr>
        <w:pStyle w:val="Heading1"/>
        <w:spacing w:before="320" w:after="160"/>
      </w:pPr>
      <w:r>
        <w:rPr>
          <w:rFonts w:ascii="Calibri" w:hAnsi="Calibri"/>
          <w:b/>
          <w:i w:val="0"/>
          <w:color w:val="2E74B5"/>
          <w:sz w:val="32"/>
        </w:rPr>
        <w:t>4. Implementasi Program</w:t>
      </w:r>
    </w:p>
    <w:p>
      <w:pPr>
        <w:pStyle w:val="Heading2"/>
        <w:spacing w:before="240" w:after="120"/>
      </w:pPr>
      <w:r>
        <w:rPr>
          <w:rFonts w:ascii="Calibri" w:hAnsi="Calibri"/>
          <w:b/>
          <w:i w:val="0"/>
          <w:color w:val="2E74B5"/>
          <w:sz w:val="26"/>
        </w:rPr>
        <w:t>4.1 Pengambilan Data</w:t>
      </w:r>
    </w:p>
    <w:p>
      <w:pPr>
        <w:spacing w:after="120" w:line="264" w:lineRule="auto"/>
      </w:pPr>
      <w:r>
        <w:rPr>
          <w:rFonts w:ascii="Calibri" w:hAnsi="Calibri"/>
          <w:b w:val="0"/>
          <w:i w:val="0"/>
          <w:color w:val="141F2E"/>
          <w:sz w:val="22"/>
        </w:rPr>
        <w:t>Kode utama pemodelan berada pada file train_decision_tree.py. Dataset fitur dibaca dari data/battery_features.csv.</w:t>
      </w:r>
    </w:p>
    <w:p>
      <w:pPr>
        <w:spacing w:before="60" w:after="160"/>
        <w:ind w:left="259"/>
      </w:pPr>
      <w:r>
        <w:rPr>
          <w:rFonts w:ascii="Consolas" w:hAnsi="Consolas"/>
          <w:b w:val="0"/>
          <w:i w:val="0"/>
          <w:color w:val="232D3C"/>
          <w:sz w:val="18"/>
        </w:rPr>
        <w:t>df = pd.read_csv(DATA_PATH)</w:t>
        <w:br/>
      </w:r>
      <w:r>
        <w:rPr>
          <w:rFonts w:ascii="Consolas" w:hAnsi="Consolas"/>
          <w:b w:val="0"/>
          <w:i w:val="0"/>
          <w:color w:val="232D3C"/>
          <w:sz w:val="18"/>
        </w:rPr>
        <w:t>df = df.drop_duplicates()</w:t>
        <w:br/>
      </w:r>
      <w:r>
        <w:rPr>
          <w:rFonts w:ascii="Consolas" w:hAnsi="Consolas"/>
          <w:b w:val="0"/>
          <w:i w:val="0"/>
          <w:color w:val="232D3C"/>
          <w:sz w:val="18"/>
        </w:rPr>
        <w:t>df = df.dropna(subset=[TARGET, GROUP_COLUMN])</w:t>
        <w:br/>
      </w:r>
      <w:r>
        <w:rPr>
          <w:rFonts w:ascii="Consolas" w:hAnsi="Consolas"/>
          <w:b w:val="0"/>
          <w:i w:val="0"/>
          <w:color w:val="232D3C"/>
          <w:sz w:val="18"/>
        </w:rPr>
        <w:br/>
      </w:r>
      <w:r>
        <w:rPr>
          <w:rFonts w:ascii="Consolas" w:hAnsi="Consolas"/>
          <w:b w:val="0"/>
          <w:i w:val="0"/>
          <w:color w:val="232D3C"/>
          <w:sz w:val="18"/>
        </w:rPr>
        <w:t>drop_columns = [</w:t>
        <w:br/>
      </w:r>
      <w:r>
        <w:rPr>
          <w:rFonts w:ascii="Consolas" w:hAnsi="Consolas"/>
          <w:b w:val="0"/>
          <w:i w:val="0"/>
          <w:color w:val="232D3C"/>
          <w:sz w:val="18"/>
        </w:rPr>
        <w:t xml:space="preserve">    GROUP_COLUMN, TARGET, "capacity_ahr", "soh",</w:t>
        <w:br/>
      </w:r>
      <w:r>
        <w:rPr>
          <w:rFonts w:ascii="Consolas" w:hAnsi="Consolas"/>
          <w:b w:val="0"/>
          <w:i w:val="0"/>
          <w:color w:val="232D3C"/>
          <w:sz w:val="18"/>
        </w:rPr>
        <w:t xml:space="preserve">    "elapsed_time_sec", "cycle_index", "discharge_index",</w:t>
        <w:br/>
      </w:r>
      <w:r>
        <w:rPr>
          <w:rFonts w:ascii="Consolas" w:hAnsi="Consolas"/>
          <w:b w:val="0"/>
          <w:i w:val="0"/>
          <w:color w:val="232D3C"/>
          <w:sz w:val="18"/>
        </w:rPr>
        <w:t>]</w:t>
        <w:br/>
      </w:r>
      <w:r>
        <w:rPr>
          <w:rFonts w:ascii="Consolas" w:hAnsi="Consolas"/>
          <w:b w:val="0"/>
          <w:i w:val="0"/>
          <w:color w:val="232D3C"/>
          <w:sz w:val="18"/>
        </w:rPr>
        <w:t>feature_columns = [col for col in df.columns if col not in drop_columns]</w:t>
        <w:br/>
      </w:r>
      <w:r>
        <w:rPr>
          <w:rFonts w:ascii="Consolas" w:hAnsi="Consolas"/>
          <w:b w:val="0"/>
          <w:i w:val="0"/>
          <w:color w:val="232D3C"/>
          <w:sz w:val="18"/>
        </w:rPr>
        <w:t>X = df[feature_columns]</w:t>
        <w:br/>
      </w:r>
      <w:r>
        <w:rPr>
          <w:rFonts w:ascii="Consolas" w:hAnsi="Consolas"/>
          <w:b w:val="0"/>
          <w:i w:val="0"/>
          <w:color w:val="232D3C"/>
          <w:sz w:val="18"/>
        </w:rPr>
        <w:t>y = df[TARGET]</w:t>
        <w:br/>
      </w:r>
      <w:r>
        <w:rPr>
          <w:rFonts w:ascii="Consolas" w:hAnsi="Consolas"/>
          <w:b w:val="0"/>
          <w:i w:val="0"/>
          <w:color w:val="232D3C"/>
          <w:sz w:val="18"/>
        </w:rPr>
        <w:t>groups = df[GROUP_COLUMN]</w:t>
        <w:br/>
      </w:r>
    </w:p>
    <w:p>
      <w:pPr>
        <w:pStyle w:val="Heading2"/>
        <w:spacing w:before="240" w:after="120"/>
      </w:pPr>
      <w:r>
        <w:rPr>
          <w:rFonts w:ascii="Calibri" w:hAnsi="Calibri"/>
          <w:b/>
          <w:i w:val="0"/>
          <w:color w:val="2E74B5"/>
          <w:sz w:val="26"/>
        </w:rPr>
        <w:t>4.2 EDA</w:t>
      </w:r>
    </w:p>
    <w:p>
      <w:pPr>
        <w:spacing w:after="120" w:line="264" w:lineRule="auto"/>
      </w:pPr>
      <w:r>
        <w:rPr>
          <w:rFonts w:ascii="Calibri" w:hAnsi="Calibri"/>
          <w:b w:val="0"/>
          <w:i w:val="0"/>
          <w:color w:val="141F2E"/>
          <w:sz w:val="22"/>
        </w:rPr>
        <w:t>EDA dilakukan untuk melihat distribusi kelas, tren SOH, dan hubungan antar fitur numerik. Visualisasi ini membantu memastikan bahwa model dibangun berdasarkan pemahaman data, bukan langsung melakukan training tanpa pemeriksaan awal.</w:t>
      </w:r>
    </w:p>
    <w:p>
      <w:pPr>
        <w:jc w:val="center"/>
      </w:pPr>
      <w:r>
        <w:drawing>
          <wp:inline xmlns:a="http://schemas.openxmlformats.org/drawingml/2006/main" xmlns:pic="http://schemas.openxmlformats.org/drawingml/2006/picture">
            <wp:extent cx="4754880" cy="2717074"/>
            <wp:docPr id="2" name="Picture 2"/>
            <wp:cNvGraphicFramePr>
              <a:graphicFrameLocks noChangeAspect="1"/>
            </wp:cNvGraphicFramePr>
            <a:graphic>
              <a:graphicData uri="http://schemas.openxmlformats.org/drawingml/2006/picture">
                <pic:pic>
                  <pic:nvPicPr>
                    <pic:cNvPr id="0" name="eda_class_distribution.png"/>
                    <pic:cNvPicPr/>
                  </pic:nvPicPr>
                  <pic:blipFill>
                    <a:blip r:embed="rId10"/>
                    <a:stretch>
                      <a:fillRect/>
                    </a:stretch>
                  </pic:blipFill>
                  <pic:spPr>
                    <a:xfrm>
                      <a:off x="0" y="0"/>
                      <a:ext cx="4754880" cy="2717074"/>
                    </a:xfrm>
                    <a:prstGeom prst="rect"/>
                  </pic:spPr>
                </pic:pic>
              </a:graphicData>
            </a:graphic>
          </wp:inline>
        </w:drawing>
      </w:r>
    </w:p>
    <w:p>
      <w:pPr>
        <w:spacing w:before="40" w:after="200"/>
        <w:jc w:val="center"/>
      </w:pPr>
      <w:r>
        <w:rPr>
          <w:rFonts w:ascii="Calibri" w:hAnsi="Calibri"/>
          <w:b w:val="0"/>
          <w:i/>
          <w:color w:val="5A6778"/>
          <w:sz w:val="19"/>
        </w:rPr>
        <w:t>Gambar 2. Distribusi kelas health_status</w:t>
      </w:r>
    </w:p>
    <w:p>
      <w:pPr>
        <w:jc w:val="center"/>
      </w:pPr>
      <w:r>
        <w:drawing>
          <wp:inline xmlns:a="http://schemas.openxmlformats.org/drawingml/2006/main" xmlns:pic="http://schemas.openxmlformats.org/drawingml/2006/picture">
            <wp:extent cx="5120640" cy="2844800"/>
            <wp:docPr id="3" name="Picture 3"/>
            <wp:cNvGraphicFramePr>
              <a:graphicFrameLocks noChangeAspect="1"/>
            </wp:cNvGraphicFramePr>
            <a:graphic>
              <a:graphicData uri="http://schemas.openxmlformats.org/drawingml/2006/picture">
                <pic:pic>
                  <pic:nvPicPr>
                    <pic:cNvPr id="0" name="eda_soh_trend.png"/>
                    <pic:cNvPicPr/>
                  </pic:nvPicPr>
                  <pic:blipFill>
                    <a:blip r:embed="rId11"/>
                    <a:stretch>
                      <a:fillRect/>
                    </a:stretch>
                  </pic:blipFill>
                  <pic:spPr>
                    <a:xfrm>
                      <a:off x="0" y="0"/>
                      <a:ext cx="5120640" cy="2844800"/>
                    </a:xfrm>
                    <a:prstGeom prst="rect"/>
                  </pic:spPr>
                </pic:pic>
              </a:graphicData>
            </a:graphic>
          </wp:inline>
        </w:drawing>
      </w:r>
    </w:p>
    <w:p>
      <w:pPr>
        <w:spacing w:before="40" w:after="200"/>
        <w:jc w:val="center"/>
      </w:pPr>
      <w:r>
        <w:rPr>
          <w:rFonts w:ascii="Calibri" w:hAnsi="Calibri"/>
          <w:b w:val="0"/>
          <w:i/>
          <w:color w:val="5A6778"/>
          <w:sz w:val="19"/>
        </w:rPr>
        <w:t>Gambar 3. Tren State of Health pada data baterai</w:t>
      </w:r>
    </w:p>
    <w:p>
      <w:pPr>
        <w:pStyle w:val="Heading2"/>
        <w:spacing w:before="240" w:after="120"/>
      </w:pPr>
      <w:r>
        <w:rPr>
          <w:rFonts w:ascii="Calibri" w:hAnsi="Calibri"/>
          <w:b/>
          <w:i w:val="0"/>
          <w:color w:val="2E74B5"/>
          <w:sz w:val="26"/>
        </w:rPr>
        <w:t>4.3 Preprocessing dan Feature Engineering</w:t>
      </w:r>
    </w:p>
    <w:p>
      <w:pPr>
        <w:spacing w:after="120" w:line="264" w:lineRule="auto"/>
      </w:pPr>
      <w:r>
        <w:rPr>
          <w:rFonts w:ascii="Calibri" w:hAnsi="Calibri"/>
          <w:b w:val="0"/>
          <w:i w:val="0"/>
          <w:color w:val="141F2E"/>
          <w:sz w:val="22"/>
        </w:rPr>
        <w:t>Preprocessing dilakukan dengan median imputer untuk menangani missing value dan IQR capping untuk membatasi pengaruh outlier. Scaling tidak digunakan sebagai tahap utama karena Decision Tree tidak bergantung pada skala fitur.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088"/>
            <w:tcMar>
              <w:top w:w="80" w:type="dxa"/>
              <w:start w:w="120" w:type="dxa"/>
              <w:bottom w:w="80" w:type="dxa"/>
              <w:end w:w="120" w:type="dxa"/>
            </w:tcMar>
            <w:vAlign w:val="center"/>
            <w:shd w:fill="F2F4F7"/>
          </w:tcPr>
          <w:p>
            <w:pPr>
              <w:jc w:val="center"/>
            </w:pPr>
            <w:r>
              <w:rPr>
                <w:rFonts w:ascii="Calibri" w:hAnsi="Calibri"/>
                <w:b/>
                <w:i w:val="0"/>
                <w:color w:val="141F2E"/>
                <w:sz w:val="21"/>
              </w:rPr>
              <w:t>Kelompok Fitur</w:t>
            </w:r>
          </w:p>
        </w:tc>
        <w:tc>
          <w:tcPr>
            <w:tcW w:type="dxa" w:w="3384"/>
            <w:tcMar>
              <w:top w:w="80" w:type="dxa"/>
              <w:start w:w="120" w:type="dxa"/>
              <w:bottom w:w="80" w:type="dxa"/>
              <w:end w:w="120" w:type="dxa"/>
            </w:tcMar>
            <w:vAlign w:val="center"/>
            <w:shd w:fill="F2F4F7"/>
          </w:tcPr>
          <w:p>
            <w:pPr>
              <w:jc w:val="center"/>
            </w:pPr>
            <w:r>
              <w:rPr>
                <w:rFonts w:ascii="Calibri" w:hAnsi="Calibri"/>
                <w:b/>
                <w:i w:val="0"/>
                <w:color w:val="141F2E"/>
                <w:sz w:val="21"/>
              </w:rPr>
              <w:t>Contoh Fitur</w:t>
            </w:r>
          </w:p>
        </w:tc>
        <w:tc>
          <w:tcPr>
            <w:tcW w:type="dxa" w:w="3888"/>
            <w:tcMar>
              <w:top w:w="80" w:type="dxa"/>
              <w:start w:w="120" w:type="dxa"/>
              <w:bottom w:w="80" w:type="dxa"/>
              <w:end w:w="120" w:type="dxa"/>
            </w:tcMar>
            <w:vAlign w:val="center"/>
            <w:shd w:fill="F2F4F7"/>
          </w:tcPr>
          <w:p>
            <w:pPr>
              <w:jc w:val="center"/>
            </w:pPr>
            <w:r>
              <w:rPr>
                <w:rFonts w:ascii="Calibri" w:hAnsi="Calibri"/>
                <w:b/>
                <w:i w:val="0"/>
                <w:color w:val="141F2E"/>
                <w:sz w:val="21"/>
              </w:rPr>
              <w:t>Alasan</w:t>
            </w:r>
          </w:p>
        </w:tc>
      </w:tr>
      <w:tr>
        <w:tc>
          <w:tcPr>
            <w:tcW w:type="dxa" w:w="2088"/>
            <w:tcMar>
              <w:top w:w="80" w:type="dxa"/>
              <w:start w:w="120" w:type="dxa"/>
              <w:bottom w:w="80" w:type="dxa"/>
              <w:end w:w="120" w:type="dxa"/>
            </w:tcMar>
            <w:vAlign w:val="center"/>
          </w:tcPr>
          <w:p>
            <w:pPr>
              <w:jc w:val="left"/>
            </w:pPr>
            <w:r>
              <w:rPr>
                <w:rFonts w:ascii="Calibri" w:hAnsi="Calibri"/>
                <w:b w:val="0"/>
                <w:i w:val="0"/>
                <w:color w:val="141F2E"/>
                <w:sz w:val="20"/>
              </w:rPr>
              <w:t>Tegangan</w:t>
            </w:r>
          </w:p>
        </w:tc>
        <w:tc>
          <w:tcPr>
            <w:tcW w:type="dxa" w:w="3384"/>
            <w:tcMar>
              <w:top w:w="80" w:type="dxa"/>
              <w:start w:w="120" w:type="dxa"/>
              <w:bottom w:w="80" w:type="dxa"/>
              <w:end w:w="120" w:type="dxa"/>
            </w:tcMar>
            <w:vAlign w:val="center"/>
          </w:tcPr>
          <w:p>
            <w:pPr>
              <w:jc w:val="left"/>
            </w:pPr>
            <w:r>
              <w:rPr>
                <w:rFonts w:ascii="Calibri" w:hAnsi="Calibri"/>
                <w:b w:val="0"/>
                <w:i w:val="0"/>
                <w:color w:val="141F2E"/>
                <w:sz w:val="20"/>
              </w:rPr>
              <w:t>voltage_mean, voltage_min, voltage_std</w:t>
            </w:r>
          </w:p>
        </w:tc>
        <w:tc>
          <w:tcPr>
            <w:tcW w:type="dxa" w:w="3888"/>
            <w:tcMar>
              <w:top w:w="80" w:type="dxa"/>
              <w:start w:w="120" w:type="dxa"/>
              <w:bottom w:w="80" w:type="dxa"/>
              <w:end w:w="120" w:type="dxa"/>
            </w:tcMar>
            <w:vAlign w:val="center"/>
          </w:tcPr>
          <w:p>
            <w:pPr>
              <w:jc w:val="center"/>
            </w:pPr>
            <w:r>
              <w:rPr>
                <w:rFonts w:ascii="Calibri" w:hAnsi="Calibri"/>
                <w:b w:val="0"/>
                <w:i w:val="0"/>
                <w:color w:val="141F2E"/>
                <w:sz w:val="20"/>
              </w:rPr>
              <w:t>Menggambarkan pola tegangan selama discharge</w:t>
            </w:r>
          </w:p>
        </w:tc>
      </w:tr>
      <w:tr>
        <w:tc>
          <w:tcPr>
            <w:tcW w:type="dxa" w:w="2088"/>
            <w:tcMar>
              <w:top w:w="80" w:type="dxa"/>
              <w:start w:w="120" w:type="dxa"/>
              <w:bottom w:w="80" w:type="dxa"/>
              <w:end w:w="120" w:type="dxa"/>
            </w:tcMar>
            <w:vAlign w:val="center"/>
          </w:tcPr>
          <w:p>
            <w:pPr>
              <w:jc w:val="left"/>
            </w:pPr>
            <w:r>
              <w:rPr>
                <w:rFonts w:ascii="Calibri" w:hAnsi="Calibri"/>
                <w:b w:val="0"/>
                <w:i w:val="0"/>
                <w:color w:val="141F2E"/>
                <w:sz w:val="20"/>
              </w:rPr>
              <w:t>Arus</w:t>
            </w:r>
          </w:p>
        </w:tc>
        <w:tc>
          <w:tcPr>
            <w:tcW w:type="dxa" w:w="3384"/>
            <w:tcMar>
              <w:top w:w="80" w:type="dxa"/>
              <w:start w:w="120" w:type="dxa"/>
              <w:bottom w:w="80" w:type="dxa"/>
              <w:end w:w="120" w:type="dxa"/>
            </w:tcMar>
            <w:vAlign w:val="center"/>
          </w:tcPr>
          <w:p>
            <w:pPr>
              <w:jc w:val="left"/>
            </w:pPr>
            <w:r>
              <w:rPr>
                <w:rFonts w:ascii="Calibri" w:hAnsi="Calibri"/>
                <w:b w:val="0"/>
                <w:i w:val="0"/>
                <w:color w:val="141F2E"/>
                <w:sz w:val="20"/>
              </w:rPr>
              <w:t>current_mean, current_min, current_std</w:t>
            </w:r>
          </w:p>
        </w:tc>
        <w:tc>
          <w:tcPr>
            <w:tcW w:type="dxa" w:w="3888"/>
            <w:tcMar>
              <w:top w:w="80" w:type="dxa"/>
              <w:start w:w="120" w:type="dxa"/>
              <w:bottom w:w="80" w:type="dxa"/>
              <w:end w:w="120" w:type="dxa"/>
            </w:tcMar>
            <w:vAlign w:val="center"/>
          </w:tcPr>
          <w:p>
            <w:pPr>
              <w:jc w:val="center"/>
            </w:pPr>
            <w:r>
              <w:rPr>
                <w:rFonts w:ascii="Calibri" w:hAnsi="Calibri"/>
                <w:b w:val="0"/>
                <w:i w:val="0"/>
                <w:color w:val="141F2E"/>
                <w:sz w:val="20"/>
              </w:rPr>
              <w:t>Menggambarkan pola beban dan kestabilan arus</w:t>
            </w:r>
          </w:p>
        </w:tc>
      </w:tr>
      <w:tr>
        <w:tc>
          <w:tcPr>
            <w:tcW w:type="dxa" w:w="2088"/>
            <w:tcMar>
              <w:top w:w="80" w:type="dxa"/>
              <w:start w:w="120" w:type="dxa"/>
              <w:bottom w:w="80" w:type="dxa"/>
              <w:end w:w="120" w:type="dxa"/>
            </w:tcMar>
            <w:vAlign w:val="center"/>
          </w:tcPr>
          <w:p>
            <w:pPr>
              <w:jc w:val="left"/>
            </w:pPr>
            <w:r>
              <w:rPr>
                <w:rFonts w:ascii="Calibri" w:hAnsi="Calibri"/>
                <w:b w:val="0"/>
                <w:i w:val="0"/>
                <w:color w:val="141F2E"/>
                <w:sz w:val="20"/>
              </w:rPr>
              <w:t>Suhu</w:t>
            </w:r>
          </w:p>
        </w:tc>
        <w:tc>
          <w:tcPr>
            <w:tcW w:type="dxa" w:w="3384"/>
            <w:tcMar>
              <w:top w:w="80" w:type="dxa"/>
              <w:start w:w="120" w:type="dxa"/>
              <w:bottom w:w="80" w:type="dxa"/>
              <w:end w:w="120" w:type="dxa"/>
            </w:tcMar>
            <w:vAlign w:val="center"/>
          </w:tcPr>
          <w:p>
            <w:pPr>
              <w:jc w:val="left"/>
            </w:pPr>
            <w:r>
              <w:rPr>
                <w:rFonts w:ascii="Calibri" w:hAnsi="Calibri"/>
                <w:b w:val="0"/>
                <w:i w:val="0"/>
                <w:color w:val="141F2E"/>
                <w:sz w:val="20"/>
              </w:rPr>
              <w:t>temperature_mean, temperature_min, temperature_std</w:t>
            </w:r>
          </w:p>
        </w:tc>
        <w:tc>
          <w:tcPr>
            <w:tcW w:type="dxa" w:w="3888"/>
            <w:tcMar>
              <w:top w:w="80" w:type="dxa"/>
              <w:start w:w="120" w:type="dxa"/>
              <w:bottom w:w="80" w:type="dxa"/>
              <w:end w:w="120" w:type="dxa"/>
            </w:tcMar>
            <w:vAlign w:val="center"/>
          </w:tcPr>
          <w:p>
            <w:pPr>
              <w:jc w:val="center"/>
            </w:pPr>
            <w:r>
              <w:rPr>
                <w:rFonts w:ascii="Calibri" w:hAnsi="Calibri"/>
                <w:b w:val="0"/>
                <w:i w:val="0"/>
                <w:color w:val="141F2E"/>
                <w:sz w:val="20"/>
              </w:rPr>
              <w:t>Menggambarkan respons termal baterai</w:t>
            </w:r>
          </w:p>
        </w:tc>
      </w:tr>
      <w:tr>
        <w:tc>
          <w:tcPr>
            <w:tcW w:type="dxa" w:w="2088"/>
            <w:tcMar>
              <w:top w:w="80" w:type="dxa"/>
              <w:start w:w="120" w:type="dxa"/>
              <w:bottom w:w="80" w:type="dxa"/>
              <w:end w:w="120" w:type="dxa"/>
            </w:tcMar>
            <w:vAlign w:val="center"/>
          </w:tcPr>
          <w:p>
            <w:pPr>
              <w:jc w:val="left"/>
            </w:pPr>
            <w:r>
              <w:rPr>
                <w:rFonts w:ascii="Calibri" w:hAnsi="Calibri"/>
                <w:b w:val="0"/>
                <w:i w:val="0"/>
                <w:color w:val="141F2E"/>
                <w:sz w:val="20"/>
              </w:rPr>
              <w:t>Lingkungan</w:t>
            </w:r>
          </w:p>
        </w:tc>
        <w:tc>
          <w:tcPr>
            <w:tcW w:type="dxa" w:w="3384"/>
            <w:tcMar>
              <w:top w:w="80" w:type="dxa"/>
              <w:start w:w="120" w:type="dxa"/>
              <w:bottom w:w="80" w:type="dxa"/>
              <w:end w:w="120" w:type="dxa"/>
            </w:tcMar>
            <w:vAlign w:val="center"/>
          </w:tcPr>
          <w:p>
            <w:pPr>
              <w:jc w:val="left"/>
            </w:pPr>
            <w:r>
              <w:rPr>
                <w:rFonts w:ascii="Calibri" w:hAnsi="Calibri"/>
                <w:b w:val="0"/>
                <w:i w:val="0"/>
                <w:color w:val="141F2E"/>
                <w:sz w:val="20"/>
              </w:rPr>
              <w:t>ambient_temperature</w:t>
            </w:r>
          </w:p>
        </w:tc>
        <w:tc>
          <w:tcPr>
            <w:tcW w:type="dxa" w:w="3888"/>
            <w:tcMar>
              <w:top w:w="80" w:type="dxa"/>
              <w:start w:w="120" w:type="dxa"/>
              <w:bottom w:w="80" w:type="dxa"/>
              <w:end w:w="120" w:type="dxa"/>
            </w:tcMar>
            <w:vAlign w:val="center"/>
          </w:tcPr>
          <w:p>
            <w:pPr>
              <w:jc w:val="center"/>
            </w:pPr>
            <w:r>
              <w:rPr>
                <w:rFonts w:ascii="Calibri" w:hAnsi="Calibri"/>
                <w:b w:val="0"/>
                <w:i w:val="0"/>
                <w:color w:val="141F2E"/>
                <w:sz w:val="20"/>
              </w:rPr>
              <w:t>Menunjukkan kondisi eksperimen</w:t>
            </w:r>
          </w:p>
        </w:tc>
      </w:tr>
    </w:tbl>
    <w:p>
      <w:pPr>
        <w:spacing w:after="60"/>
      </w:pPr>
    </w:p>
    <w:p>
      <w:pPr>
        <w:spacing w:before="60" w:after="160"/>
        <w:ind w:left="259"/>
      </w:pPr>
      <w:r>
        <w:rPr>
          <w:rFonts w:ascii="Consolas" w:hAnsi="Consolas"/>
          <w:b w:val="0"/>
          <w:i w:val="0"/>
          <w:color w:val="232D3C"/>
          <w:sz w:val="18"/>
        </w:rPr>
        <w:t>pipeline = Pipeline(</w:t>
        <w:br/>
      </w:r>
      <w:r>
        <w:rPr>
          <w:rFonts w:ascii="Consolas" w:hAnsi="Consolas"/>
          <w:b w:val="0"/>
          <w:i w:val="0"/>
          <w:color w:val="232D3C"/>
          <w:sz w:val="18"/>
        </w:rPr>
        <w:t xml:space="preserve">    steps=[</w:t>
        <w:br/>
      </w:r>
      <w:r>
        <w:rPr>
          <w:rFonts w:ascii="Consolas" w:hAnsi="Consolas"/>
          <w:b w:val="0"/>
          <w:i w:val="0"/>
          <w:color w:val="232D3C"/>
          <w:sz w:val="18"/>
        </w:rPr>
        <w:t xml:space="preserve">        ("feature_engineering", BatteryFeatureEngineer()),</w:t>
        <w:br/>
      </w:r>
      <w:r>
        <w:rPr>
          <w:rFonts w:ascii="Consolas" w:hAnsi="Consolas"/>
          <w:b w:val="0"/>
          <w:i w:val="0"/>
          <w:color w:val="232D3C"/>
          <w:sz w:val="18"/>
        </w:rPr>
        <w:t xml:space="preserve">        ("outlier_capping", IQRClipper(factor=1.5)),</w:t>
        <w:br/>
      </w:r>
      <w:r>
        <w:rPr>
          <w:rFonts w:ascii="Consolas" w:hAnsi="Consolas"/>
          <w:b w:val="0"/>
          <w:i w:val="0"/>
          <w:color w:val="232D3C"/>
          <w:sz w:val="18"/>
        </w:rPr>
        <w:t xml:space="preserve">        ("imputer", SimpleImputer(strategy="median")),</w:t>
        <w:br/>
      </w:r>
      <w:r>
        <w:rPr>
          <w:rFonts w:ascii="Consolas" w:hAnsi="Consolas"/>
          <w:b w:val="0"/>
          <w:i w:val="0"/>
          <w:color w:val="232D3C"/>
          <w:sz w:val="18"/>
        </w:rPr>
        <w:t xml:space="preserve">        ("model", DecisionTreeClassifier(random_state=42, class_weight="balanced")),</w:t>
        <w:br/>
      </w:r>
      <w:r>
        <w:rPr>
          <w:rFonts w:ascii="Consolas" w:hAnsi="Consolas"/>
          <w:b w:val="0"/>
          <w:i w:val="0"/>
          <w:color w:val="232D3C"/>
          <w:sz w:val="18"/>
        </w:rPr>
        <w:t xml:space="preserve">    ]</w:t>
        <w:br/>
      </w:r>
      <w:r>
        <w:rPr>
          <w:rFonts w:ascii="Consolas" w:hAnsi="Consolas"/>
          <w:b w:val="0"/>
          <w:i w:val="0"/>
          <w:color w:val="232D3C"/>
          <w:sz w:val="18"/>
        </w:rPr>
        <w:t>)</w:t>
        <w:br/>
      </w:r>
    </w:p>
    <w:p>
      <w:pPr>
        <w:pStyle w:val="Heading2"/>
        <w:spacing w:before="240" w:after="120"/>
      </w:pPr>
      <w:r>
        <w:rPr>
          <w:rFonts w:ascii="Calibri" w:hAnsi="Calibri"/>
          <w:b/>
          <w:i w:val="0"/>
          <w:color w:val="2E74B5"/>
          <w:sz w:val="26"/>
        </w:rPr>
        <w:t>4.4 Modelling dan Validasi</w:t>
      </w:r>
    </w:p>
    <w:p>
      <w:pPr>
        <w:spacing w:after="120" w:line="264" w:lineRule="auto"/>
      </w:pPr>
      <w:r>
        <w:rPr>
          <w:rFonts w:ascii="Calibri" w:hAnsi="Calibri"/>
          <w:b w:val="0"/>
          <w:i w:val="0"/>
          <w:color w:val="141F2E"/>
          <w:sz w:val="22"/>
        </w:rPr>
        <w:t>Model yang digunakan hanya Decision Tree. Validasi menggunakan nested StratifiedGroupKFold berdasarkan battery_id agar data dari baterai yang sama tidak bercampur secara tidak tepat antara data latih dan data uji.</w:t>
      </w:r>
    </w:p>
    <w:p>
      <w:pPr>
        <w:spacing w:before="60" w:after="160"/>
        <w:ind w:left="259"/>
      </w:pPr>
      <w:r>
        <w:rPr>
          <w:rFonts w:ascii="Consolas" w:hAnsi="Consolas"/>
          <w:b w:val="0"/>
          <w:i w:val="0"/>
          <w:color w:val="232D3C"/>
          <w:sz w:val="18"/>
        </w:rPr>
        <w:t>outer_cv = StratifiedGroupKFold(n_splits=5, shuffle=True, random_state=42)</w:t>
        <w:br/>
      </w:r>
      <w:r>
        <w:rPr>
          <w:rFonts w:ascii="Consolas" w:hAnsi="Consolas"/>
          <w:b w:val="0"/>
          <w:i w:val="0"/>
          <w:color w:val="232D3C"/>
          <w:sz w:val="18"/>
        </w:rPr>
        <w:t>inner_cv = StratifiedGroupKFold(n_splits=4, shuffle=True, random_state=42)</w:t>
        <w:br/>
      </w:r>
      <w:r>
        <w:rPr>
          <w:rFonts w:ascii="Consolas" w:hAnsi="Consolas"/>
          <w:b w:val="0"/>
          <w:i w:val="0"/>
          <w:color w:val="232D3C"/>
          <w:sz w:val="18"/>
        </w:rPr>
        <w:br/>
      </w:r>
      <w:r>
        <w:rPr>
          <w:rFonts w:ascii="Consolas" w:hAnsi="Consolas"/>
          <w:b w:val="0"/>
          <w:i w:val="0"/>
          <w:color w:val="232D3C"/>
          <w:sz w:val="18"/>
        </w:rPr>
        <w:t>grid = GridSearchCV(</w:t>
        <w:br/>
      </w:r>
      <w:r>
        <w:rPr>
          <w:rFonts w:ascii="Consolas" w:hAnsi="Consolas"/>
          <w:b w:val="0"/>
          <w:i w:val="0"/>
          <w:color w:val="232D3C"/>
          <w:sz w:val="18"/>
        </w:rPr>
        <w:t xml:space="preserve">    estimator=pipeline,</w:t>
        <w:br/>
      </w:r>
      <w:r>
        <w:rPr>
          <w:rFonts w:ascii="Consolas" w:hAnsi="Consolas"/>
          <w:b w:val="0"/>
          <w:i w:val="0"/>
          <w:color w:val="232D3C"/>
          <w:sz w:val="18"/>
        </w:rPr>
        <w:t xml:space="preserve">    param_grid=param_grid,</w:t>
        <w:br/>
      </w:r>
      <w:r>
        <w:rPr>
          <w:rFonts w:ascii="Consolas" w:hAnsi="Consolas"/>
          <w:b w:val="0"/>
          <w:i w:val="0"/>
          <w:color w:val="232D3C"/>
          <w:sz w:val="18"/>
        </w:rPr>
        <w:t xml:space="preserve">    scoring="f1_weighted",</w:t>
        <w:br/>
      </w:r>
      <w:r>
        <w:rPr>
          <w:rFonts w:ascii="Consolas" w:hAnsi="Consolas"/>
          <w:b w:val="0"/>
          <w:i w:val="0"/>
          <w:color w:val="232D3C"/>
          <w:sz w:val="18"/>
        </w:rPr>
        <w:t xml:space="preserve">    cv=inner_cv,</w:t>
        <w:br/>
      </w:r>
      <w:r>
        <w:rPr>
          <w:rFonts w:ascii="Consolas" w:hAnsi="Consolas"/>
          <w:b w:val="0"/>
          <w:i w:val="0"/>
          <w:color w:val="232D3C"/>
          <w:sz w:val="18"/>
        </w:rPr>
        <w:t>)</w:t>
        <w:br/>
      </w:r>
    </w:p>
    <w:tbl>
      <w:tblPr>
        <w:tblStyle w:val="TableGrid"/>
        <w:tblW w:type="auto" w:w="0"/>
        <w:jc w:val="left"/>
        <w:tblLayout w:type="fixed"/>
        <w:tblLook w:firstColumn="1" w:firstRow="1" w:lastColumn="0" w:lastRow="0" w:noHBand="0" w:noVBand="1" w:val="04A0"/>
      </w:tblPr>
      <w:tblGrid>
        <w:gridCol w:w="4680"/>
        <w:gridCol w:w="4680"/>
      </w:tblGrid>
      <w:tr>
        <w:tc>
          <w:tcPr>
            <w:tcW w:type="dxa" w:w="3024"/>
            <w:tcMar>
              <w:top w:w="80" w:type="dxa"/>
              <w:start w:w="120" w:type="dxa"/>
              <w:bottom w:w="80" w:type="dxa"/>
              <w:end w:w="120" w:type="dxa"/>
            </w:tcMar>
            <w:vAlign w:val="center"/>
            <w:shd w:fill="F2F4F7"/>
          </w:tcPr>
          <w:p>
            <w:pPr>
              <w:jc w:val="center"/>
            </w:pPr>
            <w:r>
              <w:rPr>
                <w:rFonts w:ascii="Calibri" w:hAnsi="Calibri"/>
                <w:b/>
                <w:i w:val="0"/>
                <w:color w:val="141F2E"/>
                <w:sz w:val="21"/>
              </w:rPr>
              <w:t>Parameter</w:t>
            </w:r>
          </w:p>
        </w:tc>
        <w:tc>
          <w:tcPr>
            <w:tcW w:type="dxa" w:w="6336"/>
            <w:tcMar>
              <w:top w:w="80" w:type="dxa"/>
              <w:start w:w="120" w:type="dxa"/>
              <w:bottom w:w="80" w:type="dxa"/>
              <w:end w:w="120" w:type="dxa"/>
            </w:tcMar>
            <w:vAlign w:val="center"/>
            <w:shd w:fill="F2F4F7"/>
          </w:tcPr>
          <w:p>
            <w:pPr>
              <w:jc w:val="center"/>
            </w:pPr>
            <w:r>
              <w:rPr>
                <w:rFonts w:ascii="Calibri" w:hAnsi="Calibri"/>
                <w:b/>
                <w:i w:val="0"/>
                <w:color w:val="141F2E"/>
                <w:sz w:val="21"/>
              </w:rPr>
              <w:t>Nilai yang Diuji</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criterion</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gini, entropy</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max_depth</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3, 4, 5, 6, 7, 8</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min_samples_split</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2, 5, 10</w:t>
            </w:r>
          </w:p>
        </w:tc>
      </w:tr>
      <w:tr>
        <w:tc>
          <w:tcPr>
            <w:tcW w:type="dxa" w:w="3024"/>
            <w:tcMar>
              <w:top w:w="80" w:type="dxa"/>
              <w:start w:w="120" w:type="dxa"/>
              <w:bottom w:w="80" w:type="dxa"/>
              <w:end w:w="120" w:type="dxa"/>
            </w:tcMar>
            <w:vAlign w:val="center"/>
          </w:tcPr>
          <w:p>
            <w:pPr>
              <w:jc w:val="left"/>
            </w:pPr>
            <w:r>
              <w:rPr>
                <w:rFonts w:ascii="Calibri" w:hAnsi="Calibri"/>
                <w:b w:val="0"/>
                <w:i w:val="0"/>
                <w:color w:val="141F2E"/>
                <w:sz w:val="20"/>
              </w:rPr>
              <w:t>min_samples_leaf</w:t>
            </w:r>
          </w:p>
        </w:tc>
        <w:tc>
          <w:tcPr>
            <w:tcW w:type="dxa" w:w="6336"/>
            <w:tcMar>
              <w:top w:w="80" w:type="dxa"/>
              <w:start w:w="120" w:type="dxa"/>
              <w:bottom w:w="80" w:type="dxa"/>
              <w:end w:w="120" w:type="dxa"/>
            </w:tcMar>
            <w:vAlign w:val="center"/>
          </w:tcPr>
          <w:p>
            <w:pPr>
              <w:jc w:val="center"/>
            </w:pPr>
            <w:r>
              <w:rPr>
                <w:rFonts w:ascii="Calibri" w:hAnsi="Calibri"/>
                <w:b w:val="0"/>
                <w:i w:val="0"/>
                <w:color w:val="141F2E"/>
                <w:sz w:val="20"/>
              </w:rPr>
              <w:t>1, 3, 5, 10</w:t>
            </w:r>
          </w:p>
        </w:tc>
      </w:tr>
    </w:tbl>
    <w:p>
      <w:pPr>
        <w:spacing w:after="60"/>
      </w:pPr>
    </w:p>
    <w:p>
      <w:pPr>
        <w:pStyle w:val="Heading1"/>
        <w:spacing w:before="320" w:after="160"/>
      </w:pPr>
      <w:r>
        <w:rPr>
          <w:rFonts w:ascii="Calibri" w:hAnsi="Calibri"/>
          <w:b/>
          <w:i w:val="0"/>
          <w:color w:val="2E74B5"/>
          <w:sz w:val="32"/>
        </w:rPr>
        <w:t>5. Hasil Evaluasi Model</w:t>
      </w:r>
    </w:p>
    <w:tbl>
      <w:tblPr>
        <w:tblStyle w:val="TableGrid"/>
        <w:tblW w:type="auto" w:w="0"/>
        <w:jc w:val="left"/>
        <w:tblLayout w:type="fixed"/>
        <w:tblLook w:firstColumn="1" w:firstRow="1" w:lastColumn="0" w:lastRow="0" w:noHBand="0" w:noVBand="1" w:val="04A0"/>
      </w:tblPr>
      <w:tblGrid>
        <w:gridCol w:w="4680"/>
        <w:gridCol w:w="4680"/>
      </w:tblGrid>
      <w:tr>
        <w:tc>
          <w:tcPr>
            <w:tcW w:type="dxa" w:w="3600"/>
            <w:tcMar>
              <w:top w:w="80" w:type="dxa"/>
              <w:start w:w="120" w:type="dxa"/>
              <w:bottom w:w="80" w:type="dxa"/>
              <w:end w:w="120" w:type="dxa"/>
            </w:tcMar>
            <w:vAlign w:val="center"/>
            <w:shd w:fill="F2F4F7"/>
          </w:tcPr>
          <w:p>
            <w:pPr>
              <w:jc w:val="center"/>
            </w:pPr>
            <w:r>
              <w:rPr>
                <w:rFonts w:ascii="Calibri" w:hAnsi="Calibri"/>
                <w:b/>
                <w:i w:val="0"/>
                <w:color w:val="141F2E"/>
                <w:sz w:val="21"/>
              </w:rPr>
              <w:t>Metrik</w:t>
            </w:r>
          </w:p>
        </w:tc>
        <w:tc>
          <w:tcPr>
            <w:tcW w:type="dxa" w:w="5760"/>
            <w:tcMar>
              <w:top w:w="80" w:type="dxa"/>
              <w:start w:w="120" w:type="dxa"/>
              <w:bottom w:w="80" w:type="dxa"/>
              <w:end w:w="120" w:type="dxa"/>
            </w:tcMar>
            <w:vAlign w:val="center"/>
            <w:shd w:fill="F2F4F7"/>
          </w:tcPr>
          <w:p>
            <w:pPr>
              <w:jc w:val="center"/>
            </w:pPr>
            <w:r>
              <w:rPr>
                <w:rFonts w:ascii="Calibri" w:hAnsi="Calibri"/>
                <w:b/>
                <w:i w:val="0"/>
                <w:color w:val="141F2E"/>
                <w:sz w:val="21"/>
              </w:rPr>
              <w:t>Nilai Rata-rata</w:t>
            </w:r>
          </w:p>
        </w:tc>
      </w:tr>
      <w:tr>
        <w:tc>
          <w:tcPr>
            <w:tcW w:type="dxa" w:w="3600"/>
            <w:tcMar>
              <w:top w:w="80" w:type="dxa"/>
              <w:start w:w="120" w:type="dxa"/>
              <w:bottom w:w="80" w:type="dxa"/>
              <w:end w:w="120" w:type="dxa"/>
            </w:tcMar>
            <w:vAlign w:val="center"/>
          </w:tcPr>
          <w:p>
            <w:pPr>
              <w:jc w:val="left"/>
            </w:pPr>
            <w:r>
              <w:rPr>
                <w:rFonts w:ascii="Calibri" w:hAnsi="Calibri"/>
                <w:b w:val="0"/>
                <w:i w:val="0"/>
                <w:color w:val="141F2E"/>
                <w:sz w:val="20"/>
              </w:rPr>
              <w:t>Akurasi</w:t>
            </w:r>
          </w:p>
        </w:tc>
        <w:tc>
          <w:tcPr>
            <w:tcW w:type="dxa" w:w="5760"/>
            <w:tcMar>
              <w:top w:w="80" w:type="dxa"/>
              <w:start w:w="120" w:type="dxa"/>
              <w:bottom w:w="80" w:type="dxa"/>
              <w:end w:w="120" w:type="dxa"/>
            </w:tcMar>
            <w:vAlign w:val="center"/>
          </w:tcPr>
          <w:p>
            <w:pPr>
              <w:jc w:val="center"/>
            </w:pPr>
            <w:r>
              <w:rPr>
                <w:rFonts w:ascii="Calibri" w:hAnsi="Calibri"/>
                <w:b w:val="0"/>
                <w:i w:val="0"/>
                <w:color w:val="141F2E"/>
                <w:sz w:val="20"/>
              </w:rPr>
              <w:t>0,8446 +/- 0,0408</w:t>
            </w:r>
          </w:p>
        </w:tc>
      </w:tr>
      <w:tr>
        <w:tc>
          <w:tcPr>
            <w:tcW w:type="dxa" w:w="3600"/>
            <w:tcMar>
              <w:top w:w="80" w:type="dxa"/>
              <w:start w:w="120" w:type="dxa"/>
              <w:bottom w:w="80" w:type="dxa"/>
              <w:end w:w="120" w:type="dxa"/>
            </w:tcMar>
            <w:vAlign w:val="center"/>
          </w:tcPr>
          <w:p>
            <w:pPr>
              <w:jc w:val="left"/>
            </w:pPr>
            <w:r>
              <w:rPr>
                <w:rFonts w:ascii="Calibri" w:hAnsi="Calibri"/>
                <w:b w:val="0"/>
                <w:i w:val="0"/>
                <w:color w:val="141F2E"/>
                <w:sz w:val="20"/>
              </w:rPr>
              <w:t>F1-score berbobot</w:t>
            </w:r>
          </w:p>
        </w:tc>
        <w:tc>
          <w:tcPr>
            <w:tcW w:type="dxa" w:w="5760"/>
            <w:tcMar>
              <w:top w:w="80" w:type="dxa"/>
              <w:start w:w="120" w:type="dxa"/>
              <w:bottom w:w="80" w:type="dxa"/>
              <w:end w:w="120" w:type="dxa"/>
            </w:tcMar>
            <w:vAlign w:val="center"/>
          </w:tcPr>
          <w:p>
            <w:pPr>
              <w:jc w:val="center"/>
            </w:pPr>
            <w:r>
              <w:rPr>
                <w:rFonts w:ascii="Calibri" w:hAnsi="Calibri"/>
                <w:b w:val="0"/>
                <w:i w:val="0"/>
                <w:color w:val="141F2E"/>
                <w:sz w:val="20"/>
              </w:rPr>
              <w:t>0,8491 +/- 0,0445</w:t>
            </w:r>
          </w:p>
        </w:tc>
      </w:tr>
      <w:tr>
        <w:tc>
          <w:tcPr>
            <w:tcW w:type="dxa" w:w="3600"/>
            <w:tcMar>
              <w:top w:w="80" w:type="dxa"/>
              <w:start w:w="120" w:type="dxa"/>
              <w:bottom w:w="80" w:type="dxa"/>
              <w:end w:w="120" w:type="dxa"/>
            </w:tcMar>
            <w:vAlign w:val="center"/>
          </w:tcPr>
          <w:p>
            <w:pPr>
              <w:jc w:val="left"/>
            </w:pPr>
            <w:r>
              <w:rPr>
                <w:rFonts w:ascii="Calibri" w:hAnsi="Calibri"/>
                <w:b w:val="0"/>
                <w:i w:val="0"/>
                <w:color w:val="141F2E"/>
                <w:sz w:val="20"/>
              </w:rPr>
              <w:t>Precision berbobot</w:t>
            </w:r>
          </w:p>
        </w:tc>
        <w:tc>
          <w:tcPr>
            <w:tcW w:type="dxa" w:w="5760"/>
            <w:tcMar>
              <w:top w:w="80" w:type="dxa"/>
              <w:start w:w="120" w:type="dxa"/>
              <w:bottom w:w="80" w:type="dxa"/>
              <w:end w:w="120" w:type="dxa"/>
            </w:tcMar>
            <w:vAlign w:val="center"/>
          </w:tcPr>
          <w:p>
            <w:pPr>
              <w:jc w:val="center"/>
            </w:pPr>
            <w:r>
              <w:rPr>
                <w:rFonts w:ascii="Calibri" w:hAnsi="Calibri"/>
                <w:b w:val="0"/>
                <w:i w:val="0"/>
                <w:color w:val="141F2E"/>
                <w:sz w:val="20"/>
              </w:rPr>
              <w:t>0,8712 +/- 0,0558</w:t>
            </w:r>
          </w:p>
        </w:tc>
      </w:tr>
      <w:tr>
        <w:tc>
          <w:tcPr>
            <w:tcW w:type="dxa" w:w="3600"/>
            <w:tcMar>
              <w:top w:w="80" w:type="dxa"/>
              <w:start w:w="120" w:type="dxa"/>
              <w:bottom w:w="80" w:type="dxa"/>
              <w:end w:w="120" w:type="dxa"/>
            </w:tcMar>
            <w:vAlign w:val="center"/>
          </w:tcPr>
          <w:p>
            <w:pPr>
              <w:jc w:val="left"/>
            </w:pPr>
            <w:r>
              <w:rPr>
                <w:rFonts w:ascii="Calibri" w:hAnsi="Calibri"/>
                <w:b w:val="0"/>
                <w:i w:val="0"/>
                <w:color w:val="141F2E"/>
                <w:sz w:val="20"/>
              </w:rPr>
              <w:t>Recall berbobot</w:t>
            </w:r>
          </w:p>
        </w:tc>
        <w:tc>
          <w:tcPr>
            <w:tcW w:type="dxa" w:w="5760"/>
            <w:tcMar>
              <w:top w:w="80" w:type="dxa"/>
              <w:start w:w="120" w:type="dxa"/>
              <w:bottom w:w="80" w:type="dxa"/>
              <w:end w:w="120" w:type="dxa"/>
            </w:tcMar>
            <w:vAlign w:val="center"/>
          </w:tcPr>
          <w:p>
            <w:pPr>
              <w:jc w:val="center"/>
            </w:pPr>
            <w:r>
              <w:rPr>
                <w:rFonts w:ascii="Calibri" w:hAnsi="Calibri"/>
                <w:b w:val="0"/>
                <w:i w:val="0"/>
                <w:color w:val="141F2E"/>
                <w:sz w:val="20"/>
              </w:rPr>
              <w:t>0,8446 +/- 0,0408</w:t>
            </w:r>
          </w:p>
        </w:tc>
      </w:tr>
      <w:tr>
        <w:tc>
          <w:tcPr>
            <w:tcW w:type="dxa" w:w="3600"/>
            <w:tcMar>
              <w:top w:w="80" w:type="dxa"/>
              <w:start w:w="120" w:type="dxa"/>
              <w:bottom w:w="80" w:type="dxa"/>
              <w:end w:w="120" w:type="dxa"/>
            </w:tcMar>
            <w:vAlign w:val="center"/>
          </w:tcPr>
          <w:p>
            <w:pPr>
              <w:jc w:val="left"/>
            </w:pPr>
            <w:r>
              <w:rPr>
                <w:rFonts w:ascii="Calibri" w:hAnsi="Calibri"/>
                <w:b w:val="0"/>
                <w:i w:val="0"/>
                <w:color w:val="141F2E"/>
                <w:sz w:val="20"/>
              </w:rPr>
              <w:t>Selisih F1 train-test</w:t>
            </w:r>
          </w:p>
        </w:tc>
        <w:tc>
          <w:tcPr>
            <w:tcW w:type="dxa" w:w="5760"/>
            <w:tcMar>
              <w:top w:w="80" w:type="dxa"/>
              <w:start w:w="120" w:type="dxa"/>
              <w:bottom w:w="80" w:type="dxa"/>
              <w:end w:w="120" w:type="dxa"/>
            </w:tcMar>
            <w:vAlign w:val="center"/>
          </w:tcPr>
          <w:p>
            <w:pPr>
              <w:jc w:val="center"/>
            </w:pPr>
            <w:r>
              <w:rPr>
                <w:rFonts w:ascii="Calibri" w:hAnsi="Calibri"/>
                <w:b w:val="0"/>
                <w:i w:val="0"/>
                <w:color w:val="141F2E"/>
                <w:sz w:val="20"/>
              </w:rPr>
              <w:t>0,0976 +/- 0,0539</w:t>
            </w:r>
          </w:p>
        </w:tc>
      </w:tr>
    </w:tbl>
    <w:p>
      <w:pPr>
        <w:spacing w:after="60"/>
      </w:pPr>
    </w:p>
    <w:p>
      <w:pPr>
        <w:spacing w:after="120" w:line="264" w:lineRule="auto"/>
      </w:pPr>
      <w:r>
        <w:rPr>
          <w:rFonts w:ascii="Calibri" w:hAnsi="Calibri"/>
          <w:b w:val="0"/>
          <w:i w:val="0"/>
          <w:color w:val="141F2E"/>
          <w:sz w:val="22"/>
        </w:rPr>
        <w:t>Parameter terbaik model akhir adalah criterion gini, max_depth 6, min_samples_leaf 1, dan min_samples_split 5. Nilai F1-score berbobot menunjukkan bahwa model memiliki performa cukup baik untuk klasifikasi tiga kelas.</w:t>
      </w:r>
    </w:p>
    <w:p>
      <w:pPr>
        <w:jc w:val="center"/>
      </w:pPr>
      <w:r>
        <w:drawing>
          <wp:inline xmlns:a="http://schemas.openxmlformats.org/drawingml/2006/main" xmlns:pic="http://schemas.openxmlformats.org/drawingml/2006/picture">
            <wp:extent cx="4480560" cy="320040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480560" cy="3200400"/>
                    </a:xfrm>
                    <a:prstGeom prst="rect"/>
                  </pic:spPr>
                </pic:pic>
              </a:graphicData>
            </a:graphic>
          </wp:inline>
        </w:drawing>
      </w:r>
    </w:p>
    <w:p>
      <w:pPr>
        <w:spacing w:before="40" w:after="200"/>
        <w:jc w:val="center"/>
      </w:pPr>
      <w:r>
        <w:rPr>
          <w:rFonts w:ascii="Calibri" w:hAnsi="Calibri"/>
          <w:b w:val="0"/>
          <w:i/>
          <w:color w:val="5A6778"/>
          <w:sz w:val="19"/>
        </w:rPr>
        <w:t>Gambar 4. Confusion matrix hasil evaluasi</w:t>
      </w:r>
    </w:p>
    <w:p>
      <w:pPr>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3"/>
                    <a:stretch>
                      <a:fillRect/>
                    </a:stretch>
                  </pic:blipFill>
                  <pic:spPr>
                    <a:xfrm>
                      <a:off x="0" y="0"/>
                      <a:ext cx="5303520" cy="3535680"/>
                    </a:xfrm>
                    <a:prstGeom prst="rect"/>
                  </pic:spPr>
                </pic:pic>
              </a:graphicData>
            </a:graphic>
          </wp:inline>
        </w:drawing>
      </w:r>
    </w:p>
    <w:p>
      <w:pPr>
        <w:spacing w:before="40" w:after="200"/>
        <w:jc w:val="center"/>
      </w:pPr>
      <w:r>
        <w:rPr>
          <w:rFonts w:ascii="Calibri" w:hAnsi="Calibri"/>
          <w:b w:val="0"/>
          <w:i/>
          <w:color w:val="5A6778"/>
          <w:sz w:val="19"/>
        </w:rPr>
        <w:t>Gambar 5. Feature importance model Decision Tree</w:t>
      </w:r>
    </w:p>
    <w:p>
      <w:pPr>
        <w:spacing w:after="120" w:line="264" w:lineRule="auto"/>
      </w:pPr>
      <w:r>
        <w:rPr>
          <w:rFonts w:ascii="Calibri" w:hAnsi="Calibri"/>
          <w:b w:val="0"/>
          <w:i w:val="0"/>
          <w:color w:val="141F2E"/>
          <w:sz w:val="22"/>
        </w:rPr>
        <w:t>Kelas Warning menjadi kelas paling menantang karena berada pada area transisi antara baterai sehat dan baterai yang mendekati akhir masa pakai. Hal ini terlihat dari F1-score kelas Warning sebesar 0,66, lebih rendah dibanding Healthy dan End_of_Life.</w:t>
      </w:r>
    </w:p>
    <w:p>
      <w:pPr>
        <w:pStyle w:val="Heading1"/>
        <w:spacing w:before="320" w:after="160"/>
      </w:pPr>
      <w:r>
        <w:rPr>
          <w:rFonts w:ascii="Calibri" w:hAnsi="Calibri"/>
          <w:b/>
          <w:i w:val="0"/>
          <w:color w:val="2E74B5"/>
          <w:sz w:val="32"/>
        </w:rPr>
        <w:t>6. Deployment Aplikasi Web</w:t>
      </w:r>
    </w:p>
    <w:p>
      <w:pPr>
        <w:spacing w:after="120" w:line="264" w:lineRule="auto"/>
      </w:pPr>
      <w:r>
        <w:rPr>
          <w:rFonts w:ascii="Calibri" w:hAnsi="Calibri"/>
          <w:b w:val="0"/>
          <w:i w:val="0"/>
          <w:color w:val="141F2E"/>
          <w:sz w:val="22"/>
        </w:rPr>
        <w:t>Deployment dibuat menggunakan Streamlit melalui file app.py. Aplikasi menampilkan dashboard ringkasan model, form input sensor pada sidebar, hasil prediksi kelas kesehatan baterai, probabilitas kelas, feature importance, dan performa validasi per fold.</w:t>
      </w:r>
    </w:p>
    <w:tbl>
      <w:tblPr>
        <w:tblStyle w:val="TableGrid"/>
        <w:tblW w:type="auto" w:w="0"/>
        <w:jc w:val="left"/>
        <w:tblLayout w:type="fixed"/>
        <w:tblLook w:firstColumn="1" w:firstRow="1" w:lastColumn="0" w:lastRow="0" w:noHBand="0" w:noVBand="1" w:val="04A0"/>
      </w:tblPr>
      <w:tblGrid>
        <w:gridCol w:w="4680"/>
        <w:gridCol w:w="4680"/>
      </w:tblGrid>
      <w:tr>
        <w:tc>
          <w:tcPr>
            <w:tcW w:type="dxa" w:w="3240"/>
            <w:tcMar>
              <w:top w:w="80" w:type="dxa"/>
              <w:start w:w="120" w:type="dxa"/>
              <w:bottom w:w="80" w:type="dxa"/>
              <w:end w:w="120" w:type="dxa"/>
            </w:tcMar>
            <w:vAlign w:val="center"/>
            <w:shd w:fill="F2F4F7"/>
          </w:tcPr>
          <w:p>
            <w:pPr>
              <w:jc w:val="center"/>
            </w:pPr>
            <w:r>
              <w:rPr>
                <w:rFonts w:ascii="Calibri" w:hAnsi="Calibri"/>
                <w:b/>
                <w:i w:val="0"/>
                <w:color w:val="141F2E"/>
                <w:sz w:val="21"/>
              </w:rPr>
              <w:t>Komponen Deployment</w:t>
            </w:r>
          </w:p>
        </w:tc>
        <w:tc>
          <w:tcPr>
            <w:tcW w:type="dxa" w:w="6120"/>
            <w:tcMar>
              <w:top w:w="80" w:type="dxa"/>
              <w:start w:w="120" w:type="dxa"/>
              <w:bottom w:w="80" w:type="dxa"/>
              <w:end w:w="120" w:type="dxa"/>
            </w:tcMar>
            <w:vAlign w:val="center"/>
            <w:shd w:fill="F2F4F7"/>
          </w:tcPr>
          <w:p>
            <w:pPr>
              <w:jc w:val="center"/>
            </w:pPr>
            <w:r>
              <w:rPr>
                <w:rFonts w:ascii="Calibri" w:hAnsi="Calibri"/>
                <w:b/>
                <w:i w:val="0"/>
                <w:color w:val="141F2E"/>
                <w:sz w:val="21"/>
              </w:rPr>
              <w:t>Keterangan</w:t>
            </w:r>
          </w:p>
        </w:tc>
      </w:tr>
      <w:tr>
        <w:tc>
          <w:tcPr>
            <w:tcW w:type="dxa" w:w="3240"/>
            <w:tcMar>
              <w:top w:w="80" w:type="dxa"/>
              <w:start w:w="120" w:type="dxa"/>
              <w:bottom w:w="80" w:type="dxa"/>
              <w:end w:w="120" w:type="dxa"/>
            </w:tcMar>
            <w:vAlign w:val="center"/>
          </w:tcPr>
          <w:p>
            <w:pPr>
              <w:jc w:val="left"/>
            </w:pPr>
            <w:r>
              <w:rPr>
                <w:rFonts w:ascii="Calibri" w:hAnsi="Calibri"/>
                <w:b w:val="0"/>
                <w:i w:val="0"/>
                <w:color w:val="141F2E"/>
                <w:sz w:val="20"/>
              </w:rPr>
              <w:t>Framework</w:t>
            </w:r>
          </w:p>
        </w:tc>
        <w:tc>
          <w:tcPr>
            <w:tcW w:type="dxa" w:w="6120"/>
            <w:tcMar>
              <w:top w:w="80" w:type="dxa"/>
              <w:start w:w="120" w:type="dxa"/>
              <w:bottom w:w="80" w:type="dxa"/>
              <w:end w:w="120" w:type="dxa"/>
            </w:tcMar>
            <w:vAlign w:val="center"/>
          </w:tcPr>
          <w:p>
            <w:pPr>
              <w:jc w:val="center"/>
            </w:pPr>
            <w:r>
              <w:rPr>
                <w:rFonts w:ascii="Calibri" w:hAnsi="Calibri"/>
                <w:b w:val="0"/>
                <w:i w:val="0"/>
                <w:color w:val="141F2E"/>
                <w:sz w:val="20"/>
              </w:rPr>
              <w:t>Streamlit</w:t>
            </w:r>
          </w:p>
        </w:tc>
      </w:tr>
      <w:tr>
        <w:tc>
          <w:tcPr>
            <w:tcW w:type="dxa" w:w="3240"/>
            <w:tcMar>
              <w:top w:w="80" w:type="dxa"/>
              <w:start w:w="120" w:type="dxa"/>
              <w:bottom w:w="80" w:type="dxa"/>
              <w:end w:w="120" w:type="dxa"/>
            </w:tcMar>
            <w:vAlign w:val="center"/>
          </w:tcPr>
          <w:p>
            <w:pPr>
              <w:jc w:val="left"/>
            </w:pPr>
            <w:r>
              <w:rPr>
                <w:rFonts w:ascii="Calibri" w:hAnsi="Calibri"/>
                <w:b w:val="0"/>
                <w:i w:val="0"/>
                <w:color w:val="141F2E"/>
                <w:sz w:val="20"/>
              </w:rPr>
              <w:t>File utama</w:t>
            </w:r>
          </w:p>
        </w:tc>
        <w:tc>
          <w:tcPr>
            <w:tcW w:type="dxa" w:w="6120"/>
            <w:tcMar>
              <w:top w:w="80" w:type="dxa"/>
              <w:start w:w="120" w:type="dxa"/>
              <w:bottom w:w="80" w:type="dxa"/>
              <w:end w:w="120" w:type="dxa"/>
            </w:tcMar>
            <w:vAlign w:val="center"/>
          </w:tcPr>
          <w:p>
            <w:pPr>
              <w:jc w:val="center"/>
            </w:pPr>
            <w:r>
              <w:rPr>
                <w:rFonts w:ascii="Calibri" w:hAnsi="Calibri"/>
                <w:b w:val="0"/>
                <w:i w:val="0"/>
                <w:color w:val="141F2E"/>
                <w:sz w:val="20"/>
              </w:rPr>
              <w:t>app.py</w:t>
            </w:r>
          </w:p>
        </w:tc>
      </w:tr>
      <w:tr>
        <w:tc>
          <w:tcPr>
            <w:tcW w:type="dxa" w:w="3240"/>
            <w:tcMar>
              <w:top w:w="80" w:type="dxa"/>
              <w:start w:w="120" w:type="dxa"/>
              <w:bottom w:w="80" w:type="dxa"/>
              <w:end w:w="120" w:type="dxa"/>
            </w:tcMar>
            <w:vAlign w:val="center"/>
          </w:tcPr>
          <w:p>
            <w:pPr>
              <w:jc w:val="left"/>
            </w:pPr>
            <w:r>
              <w:rPr>
                <w:rFonts w:ascii="Calibri" w:hAnsi="Calibri"/>
                <w:b w:val="0"/>
                <w:i w:val="0"/>
                <w:color w:val="141F2E"/>
                <w:sz w:val="20"/>
              </w:rPr>
              <w:t>Model</w:t>
            </w:r>
          </w:p>
        </w:tc>
        <w:tc>
          <w:tcPr>
            <w:tcW w:type="dxa" w:w="6120"/>
            <w:tcMar>
              <w:top w:w="80" w:type="dxa"/>
              <w:start w:w="120" w:type="dxa"/>
              <w:bottom w:w="80" w:type="dxa"/>
              <w:end w:w="120" w:type="dxa"/>
            </w:tcMar>
            <w:vAlign w:val="center"/>
          </w:tcPr>
          <w:p>
            <w:pPr>
              <w:jc w:val="center"/>
            </w:pPr>
            <w:r>
              <w:rPr>
                <w:rFonts w:ascii="Calibri" w:hAnsi="Calibri"/>
                <w:b w:val="0"/>
                <w:i w:val="0"/>
                <w:color w:val="141F2E"/>
                <w:sz w:val="20"/>
              </w:rPr>
              <w:t>models/decision_tree_battery.pkl</w:t>
            </w:r>
          </w:p>
        </w:tc>
      </w:tr>
      <w:tr>
        <w:tc>
          <w:tcPr>
            <w:tcW w:type="dxa" w:w="3240"/>
            <w:tcMar>
              <w:top w:w="80" w:type="dxa"/>
              <w:start w:w="120" w:type="dxa"/>
              <w:bottom w:w="80" w:type="dxa"/>
              <w:end w:w="120" w:type="dxa"/>
            </w:tcMar>
            <w:vAlign w:val="center"/>
          </w:tcPr>
          <w:p>
            <w:pPr>
              <w:jc w:val="left"/>
            </w:pPr>
            <w:r>
              <w:rPr>
                <w:rFonts w:ascii="Calibri" w:hAnsi="Calibri"/>
                <w:b w:val="0"/>
                <w:i w:val="0"/>
                <w:color w:val="141F2E"/>
                <w:sz w:val="20"/>
              </w:rPr>
              <w:t>Input pengguna</w:t>
            </w:r>
          </w:p>
        </w:tc>
        <w:tc>
          <w:tcPr>
            <w:tcW w:type="dxa" w:w="6120"/>
            <w:tcMar>
              <w:top w:w="80" w:type="dxa"/>
              <w:start w:w="120" w:type="dxa"/>
              <w:bottom w:w="80" w:type="dxa"/>
              <w:end w:w="120" w:type="dxa"/>
            </w:tcMar>
            <w:vAlign w:val="center"/>
          </w:tcPr>
          <w:p>
            <w:pPr>
              <w:jc w:val="center"/>
            </w:pPr>
            <w:r>
              <w:rPr>
                <w:rFonts w:ascii="Calibri" w:hAnsi="Calibri"/>
                <w:b w:val="0"/>
                <w:i w:val="0"/>
                <w:color w:val="141F2E"/>
                <w:sz w:val="20"/>
              </w:rPr>
              <w:t>Nilai sensor tegangan, arus, suhu, dan suhu lingkungan</w:t>
            </w:r>
          </w:p>
        </w:tc>
      </w:tr>
      <w:tr>
        <w:tc>
          <w:tcPr>
            <w:tcW w:type="dxa" w:w="3240"/>
            <w:tcMar>
              <w:top w:w="80" w:type="dxa"/>
              <w:start w:w="120" w:type="dxa"/>
              <w:bottom w:w="80" w:type="dxa"/>
              <w:end w:w="120" w:type="dxa"/>
            </w:tcMar>
            <w:vAlign w:val="center"/>
          </w:tcPr>
          <w:p>
            <w:pPr>
              <w:jc w:val="left"/>
            </w:pPr>
            <w:r>
              <w:rPr>
                <w:rFonts w:ascii="Calibri" w:hAnsi="Calibri"/>
                <w:b w:val="0"/>
                <w:i w:val="0"/>
                <w:color w:val="141F2E"/>
                <w:sz w:val="20"/>
              </w:rPr>
              <w:t>Output aplikasi</w:t>
            </w:r>
          </w:p>
        </w:tc>
        <w:tc>
          <w:tcPr>
            <w:tcW w:type="dxa" w:w="6120"/>
            <w:tcMar>
              <w:top w:w="80" w:type="dxa"/>
              <w:start w:w="120" w:type="dxa"/>
              <w:bottom w:w="80" w:type="dxa"/>
              <w:end w:w="120" w:type="dxa"/>
            </w:tcMar>
            <w:vAlign w:val="center"/>
          </w:tcPr>
          <w:p>
            <w:pPr>
              <w:jc w:val="center"/>
            </w:pPr>
            <w:r>
              <w:rPr>
                <w:rFonts w:ascii="Calibri" w:hAnsi="Calibri"/>
                <w:b w:val="0"/>
                <w:i w:val="0"/>
                <w:color w:val="141F2E"/>
                <w:sz w:val="20"/>
              </w:rPr>
              <w:t>Kelas Healthy, Warning, atau End_of_Life beserta confidence</w:t>
            </w:r>
          </w:p>
        </w:tc>
      </w:tr>
      <w:tr>
        <w:tc>
          <w:tcPr>
            <w:tcW w:type="dxa" w:w="3240"/>
            <w:tcMar>
              <w:top w:w="80" w:type="dxa"/>
              <w:start w:w="120" w:type="dxa"/>
              <w:bottom w:w="80" w:type="dxa"/>
              <w:end w:w="120" w:type="dxa"/>
            </w:tcMar>
            <w:vAlign w:val="center"/>
          </w:tcPr>
          <w:p>
            <w:pPr>
              <w:jc w:val="left"/>
            </w:pPr>
            <w:r>
              <w:rPr>
                <w:rFonts w:ascii="Calibri" w:hAnsi="Calibri"/>
                <w:b w:val="0"/>
                <w:i w:val="0"/>
                <w:color w:val="141F2E"/>
                <w:sz w:val="20"/>
              </w:rPr>
              <w:t>Cara menjalankan</w:t>
            </w:r>
          </w:p>
        </w:tc>
        <w:tc>
          <w:tcPr>
            <w:tcW w:type="dxa" w:w="6120"/>
            <w:tcMar>
              <w:top w:w="80" w:type="dxa"/>
              <w:start w:w="120" w:type="dxa"/>
              <w:bottom w:w="80" w:type="dxa"/>
              <w:end w:w="120" w:type="dxa"/>
            </w:tcMar>
            <w:vAlign w:val="center"/>
          </w:tcPr>
          <w:p>
            <w:pPr>
              <w:jc w:val="center"/>
            </w:pPr>
            <w:r>
              <w:rPr>
                <w:rFonts w:ascii="Calibri" w:hAnsi="Calibri"/>
                <w:b w:val="0"/>
                <w:i w:val="0"/>
                <w:color w:val="141F2E"/>
                <w:sz w:val="20"/>
              </w:rPr>
              <w:t>streamlit run app.py</w:t>
            </w:r>
          </w:p>
        </w:tc>
      </w:tr>
    </w:tbl>
    <w:p>
      <w:pPr>
        <w:spacing w:after="60"/>
      </w:pPr>
    </w:p>
    <w:tbl>
      <w:tblPr>
        <w:tblStyle w:val="TableGrid"/>
        <w:tblW w:type="auto" w:w="0"/>
        <w:jc w:val="left"/>
        <w:tblLayout w:type="fixed"/>
        <w:tblLook w:firstColumn="1" w:firstRow="1" w:lastColumn="0" w:lastRow="0" w:noHBand="0" w:noVBand="1" w:val="04A0"/>
      </w:tblPr>
      <w:tblGrid>
        <w:gridCol w:w="9360"/>
      </w:tblGrid>
      <w:tr>
        <w:tc>
          <w:tcPr>
            <w:tcW w:type="dxa" w:w="9360"/>
            <w:tcMar>
              <w:top w:w="80" w:type="dxa"/>
              <w:start w:w="120" w:type="dxa"/>
              <w:bottom w:w="80" w:type="dxa"/>
              <w:end w:w="120" w:type="dxa"/>
            </w:tcMar>
            <w:vAlign w:val="center"/>
            <w:shd w:fill="E8EEF5"/>
          </w:tcPr>
          <w:p>
            <w:r>
              <w:rPr>
                <w:rFonts w:ascii="Calibri" w:hAnsi="Calibri"/>
                <w:b/>
                <w:i w:val="0"/>
                <w:color w:val="1F4D78"/>
                <w:sz w:val="21"/>
              </w:rPr>
              <w:t>Catatan Lampiran Screenshot</w:t>
              <w:br/>
            </w:r>
            <w:r>
              <w:rPr>
                <w:rFonts w:ascii="Calibri" w:hAnsi="Calibri"/>
                <w:b w:val="0"/>
                <w:i w:val="0"/>
                <w:color w:val="141F2E"/>
                <w:sz w:val="21"/>
              </w:rPr>
              <w:t>Setelah aplikasi dijalankan, ambil screenshot halaman dashboard Streamlit dan tempelkan pada bagian ini atau pada lampiran deployment. Screenshot tersebut menjadi bukti bahwa model sudah dapat digunakan melalui antarmuka web.</w:t>
            </w:r>
          </w:p>
        </w:tc>
      </w:tr>
    </w:tbl>
    <w:p>
      <w:pPr>
        <w:spacing w:after="80"/>
      </w:pPr>
    </w:p>
    <w:p>
      <w:pPr>
        <w:spacing w:before="60" w:after="160"/>
        <w:ind w:left="259"/>
      </w:pPr>
      <w:r>
        <w:rPr>
          <w:rFonts w:ascii="Consolas" w:hAnsi="Consolas"/>
          <w:b w:val="0"/>
          <w:i w:val="0"/>
          <w:color w:val="232D3C"/>
          <w:sz w:val="18"/>
        </w:rPr>
        <w:t>streamlit run app.py</w:t>
        <w:br/>
      </w:r>
    </w:p>
    <w:p>
      <w:pPr>
        <w:pStyle w:val="Heading1"/>
        <w:spacing w:before="320" w:after="160"/>
      </w:pPr>
      <w:r>
        <w:rPr>
          <w:rFonts w:ascii="Calibri" w:hAnsi="Calibri"/>
          <w:b/>
          <w:i w:val="0"/>
          <w:color w:val="2E74B5"/>
          <w:sz w:val="32"/>
        </w:rPr>
        <w:t>7. Kesimpulan dan Saran</w:t>
      </w:r>
    </w:p>
    <w:p>
      <w:pPr>
        <w:pStyle w:val="Heading2"/>
        <w:spacing w:before="240" w:after="120"/>
      </w:pPr>
      <w:r>
        <w:rPr>
          <w:rFonts w:ascii="Calibri" w:hAnsi="Calibri"/>
          <w:b/>
          <w:i w:val="0"/>
          <w:color w:val="2E74B5"/>
          <w:sz w:val="26"/>
        </w:rPr>
        <w:t>7.1 Kesimpulan</w:t>
      </w:r>
    </w:p>
    <w:p>
      <w:pPr>
        <w:pStyle w:val="ListBullet"/>
        <w:spacing w:after="80" w:line="276" w:lineRule="auto"/>
      </w:pPr>
      <w:r>
        <w:rPr>
          <w:rFonts w:ascii="Calibri" w:hAnsi="Calibri"/>
          <w:b w:val="0"/>
          <w:i w:val="0"/>
          <w:color w:val="141F2E"/>
          <w:sz w:val="22"/>
        </w:rPr>
        <w:t>Model Decision Tree berhasil digunakan untuk mengklasifikasikan kondisi kesehatan baterai lithium-ion menjadi Healthy, Warning, dan End_of_Life.</w:t>
      </w:r>
    </w:p>
    <w:p>
      <w:pPr>
        <w:pStyle w:val="ListBullet"/>
        <w:spacing w:after="80" w:line="276" w:lineRule="auto"/>
      </w:pPr>
      <w:r>
        <w:rPr>
          <w:rFonts w:ascii="Calibri" w:hAnsi="Calibri"/>
          <w:b w:val="0"/>
          <w:i w:val="0"/>
          <w:color w:val="141F2E"/>
          <w:sz w:val="22"/>
        </w:rPr>
        <w:t>Evaluasi nested StratifiedGroupKFold berdasarkan battery_id membuat pengujian lebih realistis dan mengurangi risiko data leakage.</w:t>
      </w:r>
    </w:p>
    <w:p>
      <w:pPr>
        <w:pStyle w:val="ListBullet"/>
        <w:spacing w:after="80" w:line="276" w:lineRule="auto"/>
      </w:pPr>
      <w:r>
        <w:rPr>
          <w:rFonts w:ascii="Calibri" w:hAnsi="Calibri"/>
          <w:b w:val="0"/>
          <w:i w:val="0"/>
          <w:color w:val="141F2E"/>
          <w:sz w:val="22"/>
        </w:rPr>
        <w:t>Model memperoleh F1-score berbobot rata-rata 0,8491, sehingga cukup layak sebagai model utama dalam proyek ini.</w:t>
      </w:r>
    </w:p>
    <w:p>
      <w:pPr>
        <w:pStyle w:val="ListBullet"/>
        <w:spacing w:after="80" w:line="276" w:lineRule="auto"/>
      </w:pPr>
      <w:r>
        <w:rPr>
          <w:rFonts w:ascii="Calibri" w:hAnsi="Calibri"/>
          <w:b w:val="0"/>
          <w:i w:val="0"/>
          <w:color w:val="141F2E"/>
          <w:sz w:val="22"/>
        </w:rPr>
        <w:t>Aplikasi Streamlit berhasil dibuat sebagai antarmuka web untuk menjalankan prediksi berdasarkan input sensor.</w:t>
      </w:r>
    </w:p>
    <w:p>
      <w:pPr>
        <w:pStyle w:val="Heading2"/>
        <w:spacing w:before="240" w:after="120"/>
      </w:pPr>
      <w:r>
        <w:rPr>
          <w:rFonts w:ascii="Calibri" w:hAnsi="Calibri"/>
          <w:b/>
          <w:i w:val="0"/>
          <w:color w:val="2E74B5"/>
          <w:sz w:val="26"/>
        </w:rPr>
        <w:t>7.2 Saran</w:t>
      </w:r>
    </w:p>
    <w:p>
      <w:pPr>
        <w:pStyle w:val="ListBullet"/>
        <w:spacing w:after="80" w:line="276" w:lineRule="auto"/>
      </w:pPr>
      <w:r>
        <w:rPr>
          <w:rFonts w:ascii="Calibri" w:hAnsi="Calibri"/>
          <w:b w:val="0"/>
          <w:i w:val="0"/>
          <w:color w:val="141F2E"/>
          <w:sz w:val="22"/>
        </w:rPr>
        <w:t>Penelitian berikutnya dapat menambah data baterai atau menguji data dari sumber lain agar generalisasi model lebih kuat.</w:t>
      </w:r>
    </w:p>
    <w:p>
      <w:pPr>
        <w:pStyle w:val="ListBullet"/>
        <w:spacing w:after="80" w:line="276" w:lineRule="auto"/>
      </w:pPr>
      <w:r>
        <w:rPr>
          <w:rFonts w:ascii="Calibri" w:hAnsi="Calibri"/>
          <w:b w:val="0"/>
          <w:i w:val="0"/>
          <w:color w:val="141F2E"/>
          <w:sz w:val="22"/>
        </w:rPr>
        <w:t>Kelas Warning perlu dianalisis lebih lanjut karena berada pada area transisi dan paling sulit dibedakan.</w:t>
      </w:r>
    </w:p>
    <w:p>
      <w:pPr>
        <w:pStyle w:val="ListBullet"/>
        <w:spacing w:after="80" w:line="276" w:lineRule="auto"/>
      </w:pPr>
      <w:r>
        <w:rPr>
          <w:rFonts w:ascii="Calibri" w:hAnsi="Calibri"/>
          <w:b w:val="0"/>
          <w:i w:val="0"/>
          <w:color w:val="141F2E"/>
          <w:sz w:val="22"/>
        </w:rPr>
        <w:t>Deployment dapat dilanjutkan ke platform cloud agar aplikasi dapat diakses tanpa menjalankan server lokal.</w:t>
      </w:r>
    </w:p>
    <w:p>
      <w:pPr>
        <w:pStyle w:val="Heading1"/>
        <w:spacing w:before="320" w:after="160"/>
      </w:pPr>
      <w:r>
        <w:rPr>
          <w:rFonts w:ascii="Calibri" w:hAnsi="Calibri"/>
          <w:b/>
          <w:i w:val="0"/>
          <w:color w:val="2E74B5"/>
          <w:sz w:val="32"/>
        </w:rPr>
        <w:t>8. Lampiran</w:t>
      </w:r>
    </w:p>
    <w:p>
      <w:pPr>
        <w:spacing w:after="120" w:line="264" w:lineRule="auto"/>
      </w:pPr>
      <w:r>
        <w:rPr>
          <w:rFonts w:ascii="Calibri" w:hAnsi="Calibri"/>
          <w:b w:val="0"/>
          <w:i w:val="0"/>
          <w:color w:val="141F2E"/>
          <w:sz w:val="22"/>
        </w:rPr>
        <w:t>Lampiran file proyek:</w:t>
      </w:r>
    </w:p>
    <w:p>
      <w:pPr>
        <w:pStyle w:val="ListBullet"/>
        <w:spacing w:after="80" w:line="276" w:lineRule="auto"/>
      </w:pPr>
      <w:r>
        <w:rPr>
          <w:rFonts w:ascii="Calibri" w:hAnsi="Calibri"/>
          <w:b w:val="0"/>
          <w:i w:val="0"/>
          <w:color w:val="141F2E"/>
          <w:sz w:val="22"/>
        </w:rPr>
        <w:t>train_decision_tree.py: kode training, tuning, dan evaluasi model.</w:t>
      </w:r>
    </w:p>
    <w:p>
      <w:pPr>
        <w:pStyle w:val="ListBullet"/>
        <w:spacing w:after="80" w:line="276" w:lineRule="auto"/>
      </w:pPr>
      <w:r>
        <w:rPr>
          <w:rFonts w:ascii="Calibri" w:hAnsi="Calibri"/>
          <w:b w:val="0"/>
          <w:i w:val="0"/>
          <w:color w:val="141F2E"/>
          <w:sz w:val="22"/>
        </w:rPr>
        <w:t>app.py: kode aplikasi web Streamlit.</w:t>
      </w:r>
    </w:p>
    <w:p>
      <w:pPr>
        <w:pStyle w:val="ListBullet"/>
        <w:spacing w:after="80" w:line="276" w:lineRule="auto"/>
      </w:pPr>
      <w:r>
        <w:rPr>
          <w:rFonts w:ascii="Calibri" w:hAnsi="Calibri"/>
          <w:b w:val="0"/>
          <w:i w:val="0"/>
          <w:color w:val="141F2E"/>
          <w:sz w:val="22"/>
        </w:rPr>
        <w:t>data/battery_features.csv: dataset fitur hasil ekstraksi.</w:t>
      </w:r>
    </w:p>
    <w:p>
      <w:pPr>
        <w:pStyle w:val="ListBullet"/>
        <w:spacing w:after="80" w:line="276" w:lineRule="auto"/>
      </w:pPr>
      <w:r>
        <w:rPr>
          <w:rFonts w:ascii="Calibri" w:hAnsi="Calibri"/>
          <w:b w:val="0"/>
          <w:i w:val="0"/>
          <w:color w:val="141F2E"/>
          <w:sz w:val="22"/>
        </w:rPr>
        <w:t>models/decision_tree_battery.pkl: model akhir.</w:t>
      </w:r>
    </w:p>
    <w:p>
      <w:pPr>
        <w:pStyle w:val="ListBullet"/>
        <w:spacing w:after="80" w:line="276" w:lineRule="auto"/>
      </w:pPr>
      <w:r>
        <w:rPr>
          <w:rFonts w:ascii="Calibri" w:hAnsi="Calibri"/>
          <w:b w:val="0"/>
          <w:i w:val="0"/>
          <w:color w:val="141F2E"/>
          <w:sz w:val="22"/>
        </w:rPr>
        <w:t>outputs/01_eda: hasil exploratory data analysis.</w:t>
      </w:r>
    </w:p>
    <w:p>
      <w:pPr>
        <w:pStyle w:val="ListBullet"/>
        <w:spacing w:after="80" w:line="276" w:lineRule="auto"/>
      </w:pPr>
      <w:r>
        <w:rPr>
          <w:rFonts w:ascii="Calibri" w:hAnsi="Calibri"/>
          <w:b w:val="0"/>
          <w:i w:val="0"/>
          <w:color w:val="141F2E"/>
          <w:sz w:val="22"/>
        </w:rPr>
        <w:t>outputs/03_modeling dan outputs/04_evaluation: hasil model dan evaluasi.</w:t>
      </w:r>
    </w:p>
    <w:p>
      <w:pPr>
        <w:jc w:val="center"/>
      </w:pPr>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decision_tree.png"/>
                    <pic:cNvPicPr/>
                  </pic:nvPicPr>
                  <pic:blipFill>
                    <a:blip r:embed="rId14"/>
                    <a:stretch>
                      <a:fillRect/>
                    </a:stretch>
                  </pic:blipFill>
                  <pic:spPr>
                    <a:xfrm>
                      <a:off x="0" y="0"/>
                      <a:ext cx="5669280" cy="2834640"/>
                    </a:xfrm>
                    <a:prstGeom prst="rect"/>
                  </pic:spPr>
                </pic:pic>
              </a:graphicData>
            </a:graphic>
          </wp:inline>
        </w:drawing>
      </w:r>
    </w:p>
    <w:p>
      <w:pPr>
        <w:spacing w:before="40" w:after="200"/>
        <w:jc w:val="center"/>
      </w:pPr>
      <w:r>
        <w:rPr>
          <w:rFonts w:ascii="Calibri" w:hAnsi="Calibri"/>
          <w:b w:val="0"/>
          <w:i/>
          <w:color w:val="5A6778"/>
          <w:sz w:val="19"/>
        </w:rPr>
        <w:t>Gambar 6. Struktur pohon keputusan model akhir</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