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543F4" w14:textId="77777777" w:rsidR="00BA5EC9" w:rsidRPr="00BA5EC9" w:rsidRDefault="00000000" w:rsidP="00BA5EC9">
      <w:pPr>
        <w:spacing w:after="0" w:line="240" w:lineRule="auto"/>
        <w:jc w:val="center"/>
        <w:rPr>
          <w:rFonts w:eastAsia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eastAsia="Calibri" w:cs="Times New Roman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 w:rsidR="00BA5EC9" w:rsidRPr="00BA5EC9">
            <w:rPr>
              <w:rFonts w:eastAsia="Calibri" w:cs="Times New Roman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="00BA5EC9" w:rsidRPr="00BA5EC9">
        <w:rPr>
          <w:rFonts w:eastAsia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0A1CBFAF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BA5EC9">
        <w:rPr>
          <w:rFonts w:eastAsia="Times New Roman" w:cs="Times New Roman"/>
          <w:b/>
          <w:color w:val="000000"/>
          <w:kern w:val="0"/>
          <w:sz w:val="26"/>
          <w:szCs w:val="26"/>
          <w14:ligatures w14:val="none"/>
        </w:rPr>
        <w:t>ФГАОУ ВО «УрФУ имени первого Президента России Б.Н. Ельцина»</w:t>
      </w:r>
    </w:p>
    <w:p w14:paraId="0BF26076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 w:val="26"/>
          <w:szCs w:val="26"/>
          <w14:ligatures w14:val="none"/>
        </w:rPr>
      </w:pPr>
    </w:p>
    <w:p w14:paraId="6C6B5812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6D1E9622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49729042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4B152232" w14:textId="77777777" w:rsidR="00BA5EC9" w:rsidRPr="00BA5EC9" w:rsidRDefault="00BA5EC9" w:rsidP="00BA5EC9">
      <w:pPr>
        <w:spacing w:after="0" w:line="240" w:lineRule="auto"/>
        <w:jc w:val="right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04CDB96D" w14:textId="77777777" w:rsidR="00BA5EC9" w:rsidRPr="00BA5EC9" w:rsidRDefault="00BA5EC9" w:rsidP="00BA5EC9">
      <w:pPr>
        <w:spacing w:after="0" w:line="240" w:lineRule="auto"/>
        <w:jc w:val="right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634F353B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70B9FFD5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2A9881B2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37B4521F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1BBF3B8B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125BF387" w14:textId="6FF96D2D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6C9A4613" w14:textId="3FB831AA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  <w:r w:rsidRPr="00BA5EC9">
        <w:rPr>
          <w:rFonts w:eastAsia="Times New Roman" w:cs="Times New Roman"/>
          <w:color w:val="000000"/>
          <w:kern w:val="0"/>
          <w:szCs w:val="28"/>
          <w14:ligatures w14:val="none"/>
        </w:rPr>
        <w:t>Лабораторная работа №2</w:t>
      </w:r>
    </w:p>
    <w:p w14:paraId="757F4468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2E702D36" w14:textId="2713E24C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  <w:r w:rsidRPr="00BA5EC9">
        <w:rPr>
          <w:rFonts w:eastAsia="Arial" w:cs="Times New Roman"/>
          <w:kern w:val="3"/>
          <w:sz w:val="40"/>
          <w:szCs w:val="22"/>
          <w:lang w:eastAsia="ru-RU"/>
          <w14:ligatures w14:val="none"/>
        </w:rPr>
        <w:t xml:space="preserve">Работа с </w:t>
      </w:r>
      <w:r w:rsidRPr="00BA5EC9">
        <w:rPr>
          <w:rFonts w:eastAsia="Arial" w:cs="Times New Roman"/>
          <w:kern w:val="3"/>
          <w:sz w:val="40"/>
          <w:szCs w:val="22"/>
          <w:lang w:val="en-US" w:eastAsia="ru-RU"/>
          <w14:ligatures w14:val="none"/>
        </w:rPr>
        <w:t>SQLAlchemy</w:t>
      </w:r>
      <w:r w:rsidRPr="00BA5EC9">
        <w:rPr>
          <w:rFonts w:eastAsia="Arial" w:cs="Times New Roman"/>
          <w:kern w:val="3"/>
          <w:sz w:val="40"/>
          <w:szCs w:val="22"/>
          <w:lang w:eastAsia="ru-RU"/>
          <w14:ligatures w14:val="none"/>
        </w:rPr>
        <w:t xml:space="preserve"> и </w:t>
      </w:r>
      <w:r w:rsidRPr="00BA5EC9">
        <w:rPr>
          <w:rFonts w:eastAsia="Arial" w:cs="Times New Roman"/>
          <w:kern w:val="3"/>
          <w:sz w:val="40"/>
          <w:szCs w:val="22"/>
          <w:lang w:val="en-US" w:eastAsia="ru-RU"/>
          <w14:ligatures w14:val="none"/>
        </w:rPr>
        <w:t>alembic</w:t>
      </w:r>
    </w:p>
    <w:p w14:paraId="20834BF5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6805B996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3EADA98D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274E5BF1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0429FE9A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5A190973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0D8C60C4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5D68E677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1C5E43F7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67622150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3AA4D7F3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60FD4F9B" w14:textId="77777777" w:rsidR="00BA5EC9" w:rsidRPr="00BA5EC9" w:rsidRDefault="00BA5EC9" w:rsidP="00BA5EC9">
      <w:pPr>
        <w:spacing w:after="0" w:line="240" w:lineRule="auto"/>
        <w:jc w:val="center"/>
        <w:rPr>
          <w:rFonts w:eastAsia="Calibri" w:cs="Times New Roman"/>
          <w:kern w:val="0"/>
          <w:sz w:val="22"/>
          <w:szCs w:val="22"/>
          <w14:ligatures w14:val="none"/>
        </w:rPr>
      </w:pPr>
    </w:p>
    <w:p w14:paraId="70E3CE57" w14:textId="77777777" w:rsidR="00BA5EC9" w:rsidRPr="00BA5EC9" w:rsidRDefault="00BA5EC9" w:rsidP="00BA5EC9">
      <w:pPr>
        <w:spacing w:after="0" w:line="240" w:lineRule="auto"/>
        <w:jc w:val="center"/>
        <w:rPr>
          <w:rFonts w:eastAsia="Calibri" w:cs="Times New Roman"/>
          <w:kern w:val="0"/>
          <w:sz w:val="22"/>
          <w:szCs w:val="22"/>
          <w14:ligatures w14:val="none"/>
        </w:rPr>
      </w:pPr>
    </w:p>
    <w:p w14:paraId="6E6FC20F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5074AD5D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272BA2A0" w14:textId="77777777" w:rsidR="00BA5EC9" w:rsidRPr="00BA5EC9" w:rsidRDefault="00BA5EC9" w:rsidP="00BA5EC9">
      <w:pPr>
        <w:spacing w:after="0" w:line="240" w:lineRule="auto"/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500AA5CC" w14:textId="77777777" w:rsidR="00BA5EC9" w:rsidRPr="00BA5EC9" w:rsidRDefault="00BA5EC9" w:rsidP="00BA5E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43875C80" w14:textId="77777777" w:rsidR="00BA5EC9" w:rsidRPr="00BA5EC9" w:rsidRDefault="00BA5EC9" w:rsidP="00BA5E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3AF468BA" w14:textId="77777777" w:rsidR="00BA5EC9" w:rsidRPr="00BA5EC9" w:rsidRDefault="00BA5EC9" w:rsidP="00BA5E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4D627353" w14:textId="77777777" w:rsidR="00BA5EC9" w:rsidRPr="00BA5EC9" w:rsidRDefault="00BA5EC9" w:rsidP="00BA5E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54EF0321" w14:textId="77777777" w:rsidR="00BA5EC9" w:rsidRPr="00BA5EC9" w:rsidRDefault="00BA5EC9" w:rsidP="00BA5EC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eastAsia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BA5EC9">
        <w:rPr>
          <w:rFonts w:eastAsia="Times New Roman" w:cs="Times New Roman"/>
          <w:color w:val="000000"/>
          <w:kern w:val="0"/>
          <w:szCs w:val="28"/>
          <w14:ligatures w14:val="none"/>
        </w:rPr>
        <w:t>Студент Зубарев Ф. О.</w:t>
      </w:r>
    </w:p>
    <w:p w14:paraId="7057E9DE" w14:textId="77777777" w:rsidR="00BA5EC9" w:rsidRPr="00BA5EC9" w:rsidRDefault="00BA5EC9" w:rsidP="00BA5EC9">
      <w:pPr>
        <w:spacing w:after="0" w:line="240" w:lineRule="auto"/>
        <w:jc w:val="right"/>
        <w:rPr>
          <w:rFonts w:eastAsia="Times New Roman" w:cs="Times New Roman"/>
          <w:color w:val="000000"/>
          <w:kern w:val="0"/>
          <w:sz w:val="26"/>
          <w:szCs w:val="26"/>
          <w14:ligatures w14:val="none"/>
        </w:rPr>
      </w:pPr>
      <w:r w:rsidRPr="00BA5EC9">
        <w:rPr>
          <w:rFonts w:eastAsia="Times New Roman" w:cs="Times New Roman"/>
          <w:color w:val="000000"/>
          <w:kern w:val="0"/>
          <w:sz w:val="26"/>
          <w:szCs w:val="26"/>
          <w14:ligatures w14:val="none"/>
        </w:rPr>
        <w:t>Группа РИ-150950</w:t>
      </w:r>
    </w:p>
    <w:p w14:paraId="77B3E487" w14:textId="77777777" w:rsidR="00BA5EC9" w:rsidRPr="00BA5EC9" w:rsidRDefault="00BA5EC9" w:rsidP="00BA5EC9">
      <w:pPr>
        <w:spacing w:after="0" w:line="360" w:lineRule="auto"/>
        <w:jc w:val="both"/>
        <w:rPr>
          <w:rFonts w:eastAsia="Times New Roman" w:cs="Times New Roman"/>
          <w:color w:val="000000"/>
          <w:kern w:val="0"/>
          <w:szCs w:val="28"/>
          <w14:ligatures w14:val="none"/>
        </w:rPr>
      </w:pPr>
    </w:p>
    <w:p w14:paraId="4B530B0D" w14:textId="77777777" w:rsidR="00BA5EC9" w:rsidRPr="00BA5EC9" w:rsidRDefault="00BA5EC9" w:rsidP="00BA5EC9">
      <w:pPr>
        <w:spacing w:after="0" w:line="360" w:lineRule="auto"/>
        <w:rPr>
          <w:rFonts w:eastAsia="Times New Roman" w:cs="Times New Roman"/>
          <w:kern w:val="0"/>
          <w:szCs w:val="28"/>
          <w14:ligatures w14:val="none"/>
        </w:rPr>
      </w:pPr>
    </w:p>
    <w:p w14:paraId="4BDBBCE0" w14:textId="77777777" w:rsidR="00BA5EC9" w:rsidRPr="00BA5EC9" w:rsidRDefault="00BA5EC9" w:rsidP="00BA5EC9">
      <w:pPr>
        <w:spacing w:after="0" w:line="360" w:lineRule="auto"/>
        <w:rPr>
          <w:rFonts w:eastAsia="Times New Roman" w:cs="Times New Roman"/>
          <w:kern w:val="0"/>
          <w:szCs w:val="28"/>
          <w14:ligatures w14:val="none"/>
        </w:rPr>
      </w:pPr>
    </w:p>
    <w:p w14:paraId="3E8BAF0A" w14:textId="47E9BE55" w:rsidR="006C140E" w:rsidRPr="00FE5D32" w:rsidRDefault="00BA5EC9" w:rsidP="00BA5EC9">
      <w:pPr>
        <w:jc w:val="center"/>
        <w:rPr>
          <w:rFonts w:eastAsia="Times New Roman" w:cs="Times New Roman"/>
          <w:color w:val="000000"/>
          <w:kern w:val="0"/>
          <w:szCs w:val="28"/>
          <w14:ligatures w14:val="none"/>
        </w:rPr>
      </w:pPr>
      <w:r w:rsidRPr="00BA5EC9">
        <w:rPr>
          <w:rFonts w:eastAsia="Times New Roman" w:cs="Times New Roman"/>
          <w:color w:val="000000"/>
          <w:kern w:val="0"/>
          <w:szCs w:val="28"/>
          <w14:ligatures w14:val="none"/>
        </w:rPr>
        <w:t>Екатеринбург 2025</w:t>
      </w:r>
    </w:p>
    <w:p w14:paraId="593D8DA7" w14:textId="77777777" w:rsidR="00BA5EC9" w:rsidRPr="00BA5EC9" w:rsidRDefault="00BA5EC9" w:rsidP="00BA5EC9">
      <w:pPr>
        <w:pStyle w:val="a7"/>
      </w:pPr>
      <w:r w:rsidRPr="00BA5EC9">
        <w:lastRenderedPageBreak/>
        <w:t>Цель работы</w:t>
      </w:r>
    </w:p>
    <w:p w14:paraId="29702D4A" w14:textId="77777777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Освоить принципы работы с библиотеками SQLAlchemy и Alembic для создания и управления реляционными базами данных на Python, изучить механизмы миграции базы данных.</w:t>
      </w:r>
    </w:p>
    <w:p w14:paraId="06E3B79D" w14:textId="0C61EBB9" w:rsidR="00BA5EC9" w:rsidRPr="00BA5EC9" w:rsidRDefault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br w:type="page"/>
      </w:r>
    </w:p>
    <w:p w14:paraId="2E332A08" w14:textId="77777777" w:rsidR="00BA5EC9" w:rsidRPr="00BA5EC9" w:rsidRDefault="00BA5EC9" w:rsidP="00BA5EC9">
      <w:pPr>
        <w:pStyle w:val="a7"/>
      </w:pPr>
      <w:r w:rsidRPr="00BA5EC9">
        <w:lastRenderedPageBreak/>
        <w:t>Инициализация БД</w:t>
      </w:r>
    </w:p>
    <w:p w14:paraId="7BE03784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63BEAF26" w14:textId="45EA5C04" w:rsidR="00BA5EC9" w:rsidRPr="00FE5D32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Установите необходимые библиотеки</w:t>
      </w:r>
      <w:r w:rsidR="00BD6D1C" w:rsidRPr="00FE5D32">
        <w:rPr>
          <w:rFonts w:cs="Times New Roman"/>
          <w:szCs w:val="28"/>
        </w:rPr>
        <w:t>:</w:t>
      </w:r>
    </w:p>
    <w:p w14:paraId="255229BC" w14:textId="61B3B888" w:rsidR="00BA5EC9" w:rsidRPr="00BA5EC9" w:rsidRDefault="00BD6D1C" w:rsidP="00BD6D1C">
      <w:pPr>
        <w:ind w:firstLine="0"/>
        <w:jc w:val="center"/>
        <w:rPr>
          <w:rFonts w:cs="Times New Roman"/>
          <w:szCs w:val="28"/>
          <w:lang w:val="en-US"/>
        </w:rPr>
      </w:pPr>
      <w:r w:rsidRPr="00BD6D1C">
        <w:rPr>
          <w:rFonts w:cs="Times New Roman"/>
          <w:noProof/>
          <w:szCs w:val="28"/>
          <w:lang w:val="en-US"/>
        </w:rPr>
        <w:drawing>
          <wp:inline distT="0" distB="0" distL="0" distR="0" wp14:anchorId="0CCC23B0" wp14:editId="27B18E7A">
            <wp:extent cx="5706271" cy="5953956"/>
            <wp:effectExtent l="0" t="0" r="8890" b="8890"/>
            <wp:docPr id="15342771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771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7DE79" w14:textId="72529894" w:rsidR="00AF66C7" w:rsidRDefault="00AF66C7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ABEA53F" w14:textId="77777777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lastRenderedPageBreak/>
        <w:t>Создаем ОРМ для пользователя и адреса</w:t>
      </w:r>
    </w:p>
    <w:p w14:paraId="1ED61AD6" w14:textId="5C2DF9E4" w:rsidR="00BA5EC9" w:rsidRPr="00BA5EC9" w:rsidRDefault="00AF66C7" w:rsidP="00AF66C7">
      <w:pPr>
        <w:ind w:firstLine="0"/>
        <w:jc w:val="center"/>
        <w:rPr>
          <w:rFonts w:cs="Times New Roman"/>
          <w:szCs w:val="28"/>
          <w:lang w:val="en-US"/>
        </w:rPr>
      </w:pPr>
      <w:r w:rsidRPr="00AF66C7">
        <w:rPr>
          <w:rFonts w:cs="Times New Roman"/>
          <w:noProof/>
          <w:szCs w:val="28"/>
          <w:lang w:val="en-US"/>
        </w:rPr>
        <w:drawing>
          <wp:inline distT="0" distB="0" distL="0" distR="0" wp14:anchorId="6AD88C3F" wp14:editId="1D9182C6">
            <wp:extent cx="5940425" cy="4954905"/>
            <wp:effectExtent l="0" t="0" r="3175" b="0"/>
            <wp:docPr id="193860292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60292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03905" w14:textId="4081CE52" w:rsidR="00BA5EC9" w:rsidRPr="00BA5EC9" w:rsidRDefault="00BD6D1C" w:rsidP="00BA5EC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 xml:space="preserve"> </w:t>
      </w:r>
    </w:p>
    <w:p w14:paraId="4D282DE9" w14:textId="77777777" w:rsidR="00BA5EC9" w:rsidRPr="00BA5EC9" w:rsidRDefault="00BA5EC9" w:rsidP="00BA5EC9">
      <w:pPr>
        <w:rPr>
          <w:rFonts w:cs="Times New Roman"/>
          <w:szCs w:val="28"/>
          <w:lang w:val="en-US"/>
        </w:rPr>
      </w:pPr>
    </w:p>
    <w:p w14:paraId="3765CF61" w14:textId="77777777" w:rsidR="00AF66C7" w:rsidRDefault="00AF66C7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9762D39" w14:textId="484FC5D8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lastRenderedPageBreak/>
        <w:t>Инициализируем миграции</w:t>
      </w:r>
    </w:p>
    <w:p w14:paraId="689D1C45" w14:textId="61AEBF14" w:rsidR="00BA5EC9" w:rsidRPr="00BA5EC9" w:rsidRDefault="00AF66C7" w:rsidP="00AF66C7">
      <w:pPr>
        <w:ind w:firstLine="0"/>
        <w:jc w:val="center"/>
        <w:rPr>
          <w:rFonts w:cs="Times New Roman"/>
          <w:szCs w:val="28"/>
          <w:lang w:val="en-US"/>
        </w:rPr>
      </w:pPr>
      <w:r w:rsidRPr="00AF66C7">
        <w:rPr>
          <w:rFonts w:cs="Times New Roman"/>
          <w:noProof/>
          <w:szCs w:val="28"/>
          <w:lang w:val="en-US"/>
        </w:rPr>
        <w:drawing>
          <wp:inline distT="0" distB="0" distL="0" distR="0" wp14:anchorId="07E54A0C" wp14:editId="447E9CBD">
            <wp:extent cx="5410955" cy="5220429"/>
            <wp:effectExtent l="0" t="0" r="0" b="0"/>
            <wp:docPr id="208394932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49320" name="Рисунок 1" descr="Изображение выглядит как текст, снимок экрана, Шрифт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522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BCF39" w14:textId="0977149C" w:rsidR="00C9012B" w:rsidRPr="00C9012B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 xml:space="preserve">Меняем в </w:t>
      </w:r>
      <w:r w:rsidRPr="00BA5EC9">
        <w:rPr>
          <w:rFonts w:cs="Times New Roman"/>
          <w:szCs w:val="28"/>
          <w:lang w:val="en-US"/>
        </w:rPr>
        <w:t>alembic</w:t>
      </w:r>
      <w:r w:rsidRPr="00BA5EC9">
        <w:rPr>
          <w:rFonts w:cs="Times New Roman"/>
          <w:szCs w:val="28"/>
        </w:rPr>
        <w:t>.</w:t>
      </w:r>
      <w:r w:rsidRPr="00BA5EC9">
        <w:rPr>
          <w:rFonts w:cs="Times New Roman"/>
          <w:szCs w:val="28"/>
          <w:lang w:val="en-US"/>
        </w:rPr>
        <w:t>ini</w:t>
      </w:r>
      <w:r w:rsidRPr="00BA5EC9">
        <w:rPr>
          <w:rFonts w:cs="Times New Roman"/>
          <w:szCs w:val="28"/>
        </w:rPr>
        <w:t xml:space="preserve"> строку подключения к нашей БД</w:t>
      </w:r>
      <w:r w:rsidR="00DD1F8A" w:rsidRPr="00DD1F8A">
        <w:rPr>
          <w:rFonts w:cs="Times New Roman"/>
          <w:szCs w:val="28"/>
        </w:rPr>
        <w:t xml:space="preserve">. </w:t>
      </w:r>
      <w:r w:rsidR="00DD1F8A">
        <w:rPr>
          <w:rFonts w:cs="Times New Roman"/>
          <w:szCs w:val="28"/>
        </w:rPr>
        <w:t>Я настраивал контейнер на другом компьютере в своей сети, поэтому команда будет выглядеть так</w:t>
      </w:r>
      <w:r w:rsidRPr="00BA5EC9">
        <w:rPr>
          <w:rFonts w:cs="Times New Roman"/>
          <w:szCs w:val="28"/>
        </w:rPr>
        <w:t>:</w:t>
      </w:r>
    </w:p>
    <w:p w14:paraId="6E52799A" w14:textId="17271BB6" w:rsidR="00BA5EC9" w:rsidRPr="00BA5EC9" w:rsidRDefault="00BA5EC9" w:rsidP="00C9012B">
      <w:pPr>
        <w:ind w:firstLine="0"/>
        <w:rPr>
          <w:rFonts w:cs="Times New Roman"/>
          <w:szCs w:val="28"/>
          <w:lang w:val="en-US"/>
        </w:rPr>
      </w:pPr>
      <w:r w:rsidRPr="00BA5EC9">
        <w:rPr>
          <w:rFonts w:cs="Times New Roman"/>
          <w:szCs w:val="28"/>
          <w:lang w:val="en-US"/>
        </w:rPr>
        <w:t xml:space="preserve">sqlalchemy.url = </w:t>
      </w:r>
      <w:r w:rsidR="00DD1F8A">
        <w:rPr>
          <w:rFonts w:cs="Times New Roman"/>
          <w:szCs w:val="28"/>
          <w:lang w:val="en-US"/>
        </w:rPr>
        <w:t>postgresql</w:t>
      </w:r>
      <w:r w:rsidRPr="00BA5EC9">
        <w:rPr>
          <w:rFonts w:cs="Times New Roman"/>
          <w:szCs w:val="28"/>
          <w:lang w:val="en-US"/>
        </w:rPr>
        <w:t>://</w:t>
      </w:r>
      <w:r w:rsidR="00DD1F8A">
        <w:rPr>
          <w:rFonts w:cs="Times New Roman"/>
          <w:szCs w:val="28"/>
          <w:lang w:val="en-US"/>
        </w:rPr>
        <w:t>postgres</w:t>
      </w:r>
      <w:r w:rsidRPr="00BA5EC9">
        <w:rPr>
          <w:rFonts w:cs="Times New Roman"/>
          <w:szCs w:val="28"/>
          <w:lang w:val="en-US"/>
        </w:rPr>
        <w:t>:</w:t>
      </w:r>
      <w:r w:rsidR="00DD1F8A">
        <w:rPr>
          <w:rFonts w:cs="Times New Roman"/>
          <w:szCs w:val="28"/>
          <w:lang w:val="en-US"/>
        </w:rPr>
        <w:t>postgres</w:t>
      </w:r>
      <w:r w:rsidRPr="00BA5EC9">
        <w:rPr>
          <w:rFonts w:cs="Times New Roman"/>
          <w:szCs w:val="28"/>
          <w:lang w:val="en-US"/>
        </w:rPr>
        <w:t>@</w:t>
      </w:r>
      <w:r w:rsidR="00DD1F8A">
        <w:rPr>
          <w:rFonts w:cs="Times New Roman"/>
          <w:szCs w:val="28"/>
          <w:lang w:val="en-US"/>
        </w:rPr>
        <w:t>192.168.1.64</w:t>
      </w:r>
      <w:r w:rsidRPr="00BA5EC9">
        <w:rPr>
          <w:rFonts w:cs="Times New Roman"/>
          <w:szCs w:val="28"/>
          <w:lang w:val="en-US"/>
        </w:rPr>
        <w:t>/</w:t>
      </w:r>
      <w:r w:rsidR="00DD1F8A">
        <w:rPr>
          <w:rFonts w:cs="Times New Roman"/>
          <w:szCs w:val="28"/>
          <w:lang w:val="en-US"/>
        </w:rPr>
        <w:t>test_db</w:t>
      </w:r>
    </w:p>
    <w:p w14:paraId="6D0FF06B" w14:textId="77777777" w:rsidR="00BA5EC9" w:rsidRPr="00BA5EC9" w:rsidRDefault="00BA5EC9" w:rsidP="00BA5EC9">
      <w:pPr>
        <w:rPr>
          <w:rFonts w:cs="Times New Roman"/>
          <w:szCs w:val="28"/>
          <w:lang w:val="en-US"/>
        </w:rPr>
      </w:pPr>
    </w:p>
    <w:p w14:paraId="1787333B" w14:textId="2BF34B5E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 xml:space="preserve">В </w:t>
      </w:r>
      <w:r w:rsidRPr="00BA5EC9">
        <w:rPr>
          <w:rFonts w:cs="Times New Roman"/>
          <w:szCs w:val="28"/>
          <w:lang w:val="en-US"/>
        </w:rPr>
        <w:t>env</w:t>
      </w:r>
      <w:r w:rsidRPr="00BA5EC9">
        <w:rPr>
          <w:rFonts w:cs="Times New Roman"/>
          <w:szCs w:val="28"/>
        </w:rPr>
        <w:t>.</w:t>
      </w:r>
      <w:r w:rsidRPr="00BA5EC9">
        <w:rPr>
          <w:rFonts w:cs="Times New Roman"/>
          <w:szCs w:val="28"/>
          <w:lang w:val="en-US"/>
        </w:rPr>
        <w:t>py</w:t>
      </w:r>
      <w:r w:rsidRPr="00BA5EC9">
        <w:rPr>
          <w:rFonts w:cs="Times New Roman"/>
          <w:szCs w:val="28"/>
        </w:rPr>
        <w:t xml:space="preserve"> подтсавляем метаданные для миграции</w:t>
      </w:r>
      <w:r w:rsidRPr="00BA5EC9">
        <w:rPr>
          <w:rFonts w:cs="Times New Roman"/>
          <w:szCs w:val="28"/>
        </w:rPr>
        <w:br/>
      </w:r>
      <w:r w:rsidRPr="00BA5EC9">
        <w:rPr>
          <w:rFonts w:cs="Times New Roman"/>
          <w:noProof/>
          <w:szCs w:val="28"/>
        </w:rPr>
        <w:drawing>
          <wp:inline distT="0" distB="0" distL="0" distR="0" wp14:anchorId="5BAAB0F1" wp14:editId="426B5D9E">
            <wp:extent cx="2857500" cy="266700"/>
            <wp:effectExtent l="0" t="0" r="0" b="0"/>
            <wp:docPr id="330827161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529BD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14B74BBB" w14:textId="290447E7" w:rsidR="003866E7" w:rsidRPr="00FE5D32" w:rsidRDefault="00BA5EC9" w:rsidP="003866E7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lastRenderedPageBreak/>
        <w:t>Создаем миграцию</w:t>
      </w:r>
      <w:r w:rsidRPr="00BA5EC9">
        <w:rPr>
          <w:rFonts w:cs="Times New Roman"/>
          <w:szCs w:val="28"/>
        </w:rPr>
        <w:br/>
      </w:r>
      <w:r w:rsidR="003866E7" w:rsidRPr="003866E7">
        <w:rPr>
          <w:rFonts w:cs="Times New Roman"/>
          <w:noProof/>
          <w:szCs w:val="28"/>
        </w:rPr>
        <w:drawing>
          <wp:inline distT="0" distB="0" distL="0" distR="0" wp14:anchorId="24473B0B" wp14:editId="5E76F449">
            <wp:extent cx="5940425" cy="1263015"/>
            <wp:effectExtent l="0" t="0" r="3175" b="0"/>
            <wp:docPr id="813953282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953282" name="Рисунок 1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2ED05" w14:textId="77777777" w:rsidR="003866E7" w:rsidRDefault="00BA5EC9" w:rsidP="003866E7">
      <w:pPr>
        <w:ind w:left="708" w:firstLine="1"/>
        <w:rPr>
          <w:rFonts w:cs="Times New Roman"/>
          <w:szCs w:val="28"/>
          <w:lang w:val="en-US"/>
        </w:rPr>
      </w:pPr>
      <w:r w:rsidRPr="00BA5EC9">
        <w:rPr>
          <w:rFonts w:cs="Times New Roman"/>
          <w:szCs w:val="28"/>
        </w:rPr>
        <w:br/>
        <w:t>Применяем к БД последнюю миграцию</w:t>
      </w:r>
    </w:p>
    <w:p w14:paraId="08DB1423" w14:textId="3D56C732" w:rsidR="00BA5EC9" w:rsidRPr="00FE5D32" w:rsidRDefault="003866E7" w:rsidP="00FB3851">
      <w:pPr>
        <w:ind w:firstLine="0"/>
        <w:jc w:val="center"/>
        <w:rPr>
          <w:rFonts w:cs="Times New Roman"/>
          <w:szCs w:val="28"/>
          <w:lang w:val="en-US"/>
        </w:rPr>
      </w:pPr>
      <w:r w:rsidRPr="003866E7">
        <w:rPr>
          <w:rFonts w:cs="Times New Roman"/>
          <w:noProof/>
          <w:szCs w:val="28"/>
        </w:rPr>
        <w:drawing>
          <wp:inline distT="0" distB="0" distL="0" distR="0" wp14:anchorId="2295D1E5" wp14:editId="47D78685">
            <wp:extent cx="5940425" cy="844550"/>
            <wp:effectExtent l="0" t="0" r="3175" b="0"/>
            <wp:docPr id="10576877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87742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02BD9" w14:textId="77777777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После этого пробуем наполнить БД данными</w:t>
      </w:r>
    </w:p>
    <w:p w14:paraId="36BF1952" w14:textId="31738F05" w:rsidR="00BA5EC9" w:rsidRPr="00BA5EC9" w:rsidRDefault="00BA5EC9" w:rsidP="00BA5EC9">
      <w:pPr>
        <w:numPr>
          <w:ilvl w:val="0"/>
          <w:numId w:val="1"/>
        </w:numPr>
        <w:rPr>
          <w:rFonts w:cs="Times New Roman"/>
          <w:szCs w:val="28"/>
          <w:lang w:val="en-US"/>
        </w:rPr>
      </w:pPr>
      <w:r w:rsidRPr="00BA5EC9">
        <w:rPr>
          <w:rFonts w:cs="Times New Roman"/>
          <w:szCs w:val="28"/>
        </w:rPr>
        <w:t>Создаем фабрику подключений</w:t>
      </w:r>
    </w:p>
    <w:p w14:paraId="5C3B316F" w14:textId="77777777" w:rsidR="00BA5EC9" w:rsidRPr="00BA5EC9" w:rsidRDefault="00BA5EC9" w:rsidP="00BA5EC9">
      <w:pPr>
        <w:numPr>
          <w:ilvl w:val="0"/>
          <w:numId w:val="1"/>
        </w:num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Наполняем БД данными 5 пользователями и их адресами</w:t>
      </w:r>
    </w:p>
    <w:p w14:paraId="63A80B47" w14:textId="6011E236" w:rsidR="00BA5EC9" w:rsidRPr="00FE5D32" w:rsidRDefault="00FE5D32" w:rsidP="00FE5D32">
      <w:pPr>
        <w:ind w:firstLine="0"/>
        <w:jc w:val="center"/>
        <w:rPr>
          <w:rFonts w:cs="Times New Roman"/>
          <w:szCs w:val="28"/>
          <w:lang w:val="en-US"/>
        </w:rPr>
      </w:pPr>
      <w:r w:rsidRPr="00FE5D32">
        <w:rPr>
          <w:rFonts w:cs="Times New Roman"/>
          <w:szCs w:val="28"/>
          <w:lang w:val="en-US"/>
        </w:rPr>
        <w:drawing>
          <wp:inline distT="0" distB="0" distL="0" distR="0" wp14:anchorId="29202D53" wp14:editId="39B25C6F">
            <wp:extent cx="5940425" cy="4423410"/>
            <wp:effectExtent l="0" t="0" r="3175" b="0"/>
            <wp:docPr id="20570192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1922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2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58DB7" w14:textId="77777777" w:rsidR="00BA5EC9" w:rsidRPr="00BA5EC9" w:rsidRDefault="00BA5EC9" w:rsidP="00BA5EC9">
      <w:pPr>
        <w:pStyle w:val="a7"/>
      </w:pPr>
      <w:r w:rsidRPr="00BA5EC9">
        <w:lastRenderedPageBreak/>
        <w:t>Запрос связанных данных</w:t>
      </w:r>
    </w:p>
    <w:p w14:paraId="75DA8709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5B7B5124" w14:textId="77777777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 xml:space="preserve">В классе у нас создана связь между таблицами с помощью </w:t>
      </w:r>
      <w:r w:rsidRPr="00BA5EC9">
        <w:rPr>
          <w:rFonts w:cs="Times New Roman"/>
          <w:szCs w:val="28"/>
          <w:lang w:val="en-US"/>
        </w:rPr>
        <w:t>relationship</w:t>
      </w:r>
      <w:r w:rsidRPr="00BA5EC9">
        <w:rPr>
          <w:rFonts w:cs="Times New Roman"/>
          <w:szCs w:val="28"/>
        </w:rPr>
        <w:t>. Попробуем получить и вывести данные из двух таблиц</w:t>
      </w:r>
    </w:p>
    <w:p w14:paraId="24E4A912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7336ECF4" w14:textId="4C9DC3BB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noProof/>
          <w:szCs w:val="28"/>
        </w:rPr>
        <w:drawing>
          <wp:inline distT="0" distB="0" distL="0" distR="0" wp14:anchorId="72948941" wp14:editId="3C52B95C">
            <wp:extent cx="4362450" cy="323850"/>
            <wp:effectExtent l="0" t="0" r="0" b="0"/>
            <wp:docPr id="186727262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D4F8B" w14:textId="77777777" w:rsidR="00BA5EC9" w:rsidRPr="00BA5EC9" w:rsidRDefault="00BA5EC9" w:rsidP="00BA5EC9">
      <w:pPr>
        <w:rPr>
          <w:rFonts w:cs="Times New Roman"/>
          <w:szCs w:val="28"/>
          <w:lang w:val="en-US"/>
        </w:rPr>
      </w:pPr>
    </w:p>
    <w:p w14:paraId="6E51478F" w14:textId="1CBFBDB0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noProof/>
          <w:szCs w:val="28"/>
          <w:lang w:val="en-US"/>
        </w:rPr>
        <w:drawing>
          <wp:inline distT="0" distB="0" distL="0" distR="0" wp14:anchorId="47628151" wp14:editId="5731636A">
            <wp:extent cx="2533650" cy="342900"/>
            <wp:effectExtent l="0" t="0" r="0" b="0"/>
            <wp:docPr id="948933151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365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A5EC9">
        <w:rPr>
          <w:rFonts w:cs="Times New Roman"/>
          <w:szCs w:val="28"/>
        </w:rPr>
        <w:t>– указывает ОРМ, которая связана с таблицой в БД</w:t>
      </w:r>
    </w:p>
    <w:p w14:paraId="3F331E67" w14:textId="77777777" w:rsidR="00BA5EC9" w:rsidRPr="009356D4" w:rsidRDefault="00BA5EC9" w:rsidP="00BA5EC9">
      <w:pPr>
        <w:rPr>
          <w:rFonts w:cs="Times New Roman"/>
          <w:szCs w:val="28"/>
          <w:lang w:val="en-US"/>
        </w:rPr>
      </w:pPr>
      <w:r w:rsidRPr="00BA5EC9">
        <w:rPr>
          <w:rFonts w:cs="Times New Roman"/>
          <w:szCs w:val="28"/>
          <w:lang w:val="en-US"/>
        </w:rPr>
        <w:t>options</w:t>
      </w:r>
      <w:r w:rsidRPr="00BA5EC9">
        <w:rPr>
          <w:rFonts w:cs="Times New Roman"/>
          <w:szCs w:val="28"/>
        </w:rPr>
        <w:t xml:space="preserve"> – указывает дополнительные параметры запроса</w:t>
      </w:r>
    </w:p>
    <w:p w14:paraId="27222D29" w14:textId="4F2775BF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noProof/>
          <w:szCs w:val="28"/>
          <w:lang w:val="en-US"/>
        </w:rPr>
        <w:drawing>
          <wp:inline distT="0" distB="0" distL="0" distR="0" wp14:anchorId="2907E043" wp14:editId="6D5E2111">
            <wp:extent cx="3590925" cy="333375"/>
            <wp:effectExtent l="0" t="0" r="9525" b="9525"/>
            <wp:docPr id="183267219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925" cy="333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A5EC9">
        <w:rPr>
          <w:rFonts w:cs="Times New Roman"/>
          <w:szCs w:val="28"/>
        </w:rPr>
        <w:t>– указывает на дополнительные данные, которые мы хотим получить в запросе</w:t>
      </w:r>
    </w:p>
    <w:p w14:paraId="652B4C45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4919CCC1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7DD0F235" w14:textId="77777777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br w:type="page"/>
      </w:r>
    </w:p>
    <w:p w14:paraId="53E8E33F" w14:textId="77777777" w:rsidR="00BA5EC9" w:rsidRPr="00BA5EC9" w:rsidRDefault="00BA5EC9" w:rsidP="00BA5EC9">
      <w:pPr>
        <w:pStyle w:val="a7"/>
      </w:pPr>
      <w:r w:rsidRPr="00BA5EC9">
        <w:lastRenderedPageBreak/>
        <w:t>Последующие работы с БД и миграции</w:t>
      </w:r>
    </w:p>
    <w:p w14:paraId="2862DBCD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7397213C" w14:textId="77777777" w:rsidR="00BA5EC9" w:rsidRDefault="00BA5EC9" w:rsidP="00BA5EC9">
      <w:pPr>
        <w:rPr>
          <w:rFonts w:cs="Times New Roman"/>
          <w:szCs w:val="28"/>
          <w:lang w:val="en-US"/>
        </w:rPr>
      </w:pPr>
      <w:r w:rsidRPr="00BA5EC9">
        <w:rPr>
          <w:rFonts w:cs="Times New Roman"/>
          <w:szCs w:val="28"/>
        </w:rPr>
        <w:t xml:space="preserve">В ОРМ добавляем пользователю дополнительное строковое поле </w:t>
      </w:r>
      <w:r w:rsidRPr="00BA5EC9">
        <w:rPr>
          <w:rFonts w:cs="Times New Roman"/>
          <w:szCs w:val="28"/>
          <w:lang w:val="en-US"/>
        </w:rPr>
        <w:t>description</w:t>
      </w:r>
      <w:r w:rsidRPr="00BA5EC9">
        <w:rPr>
          <w:rFonts w:cs="Times New Roman"/>
          <w:szCs w:val="28"/>
        </w:rPr>
        <w:t>. Добавляем дополнительную таблицу для продукции и заказов. Заказ должен в себе содержать информацию о пользователе, адресе доставки и продукции. Производим миграцию данных и добавляем 5 продукций и 5 заказов в БД.</w:t>
      </w:r>
    </w:p>
    <w:p w14:paraId="0C387AC0" w14:textId="612FB57B" w:rsidR="009356D4" w:rsidRPr="009356D4" w:rsidRDefault="009356D4" w:rsidP="009356D4">
      <w:pPr>
        <w:ind w:firstLine="0"/>
        <w:jc w:val="center"/>
        <w:rPr>
          <w:rFonts w:cs="Times New Roman"/>
          <w:szCs w:val="28"/>
          <w:lang w:val="en-US"/>
        </w:rPr>
      </w:pPr>
      <w:r w:rsidRPr="009356D4">
        <w:rPr>
          <w:rFonts w:cs="Times New Roman"/>
          <w:szCs w:val="28"/>
          <w:lang w:val="en-US"/>
        </w:rPr>
        <w:drawing>
          <wp:inline distT="0" distB="0" distL="0" distR="0" wp14:anchorId="7E522026" wp14:editId="76041BCD">
            <wp:extent cx="5940425" cy="4104005"/>
            <wp:effectExtent l="0" t="0" r="3175" b="0"/>
            <wp:docPr id="6080702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702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2EBDE" w14:textId="77777777" w:rsidR="00BA5EC9" w:rsidRPr="00BA5EC9" w:rsidRDefault="00BA5EC9" w:rsidP="00BA5EC9">
      <w:pPr>
        <w:rPr>
          <w:rFonts w:cs="Times New Roman"/>
          <w:szCs w:val="28"/>
        </w:rPr>
      </w:pPr>
    </w:p>
    <w:p w14:paraId="277F5ADF" w14:textId="77777777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br w:type="page"/>
      </w:r>
    </w:p>
    <w:p w14:paraId="5BCDF1D4" w14:textId="77777777" w:rsidR="00BA5EC9" w:rsidRPr="00BA5EC9" w:rsidRDefault="00BA5EC9" w:rsidP="00BA5EC9">
      <w:pPr>
        <w:pStyle w:val="a7"/>
        <w:rPr>
          <w:lang w:val="en-US"/>
        </w:rPr>
      </w:pPr>
      <w:r w:rsidRPr="00BA5EC9">
        <w:lastRenderedPageBreak/>
        <w:t>Вопросы</w:t>
      </w:r>
    </w:p>
    <w:p w14:paraId="06C34389" w14:textId="77BF7C1D" w:rsidR="00BA5EC9" w:rsidRPr="00BA5EC9" w:rsidRDefault="00BA5EC9" w:rsidP="00BA5EC9">
      <w:pPr>
        <w:numPr>
          <w:ilvl w:val="0"/>
          <w:numId w:val="2"/>
        </w:num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 xml:space="preserve">Какие есть подходы маппинга в </w:t>
      </w:r>
      <w:r w:rsidRPr="00BA5EC9">
        <w:rPr>
          <w:rFonts w:cs="Times New Roman"/>
          <w:szCs w:val="28"/>
          <w:lang w:val="en-US"/>
        </w:rPr>
        <w:t>SQLAlchemy</w:t>
      </w:r>
      <w:r w:rsidRPr="00BA5EC9">
        <w:rPr>
          <w:rFonts w:cs="Times New Roman"/>
          <w:szCs w:val="28"/>
        </w:rPr>
        <w:t>? Когда следует использовать каждый подход?</w:t>
      </w:r>
      <w:r w:rsidR="00331C6E">
        <w:rPr>
          <w:rFonts w:cs="Times New Roman"/>
          <w:szCs w:val="28"/>
          <w:lang w:val="en-US"/>
        </w:rPr>
        <w:br/>
      </w:r>
      <w:r w:rsidR="00331C6E">
        <w:rPr>
          <w:rFonts w:cs="Times New Roman"/>
          <w:szCs w:val="28"/>
        </w:rPr>
        <w:t>Декларативный и императивный. Декларативный использует описание таблицы через классы, которые мы составляли вы этой лабораторной и на их основе составляет таблицы в бд.</w:t>
      </w:r>
      <w:r w:rsidR="00331C6E">
        <w:rPr>
          <w:rFonts w:cs="Times New Roman"/>
          <w:szCs w:val="28"/>
        </w:rPr>
        <w:br/>
        <w:t>Императивный подход – это вручную проставлять соответствия между таблицами и классами, что дает полный контроль над определением таблиц.</w:t>
      </w:r>
    </w:p>
    <w:p w14:paraId="0C02995E" w14:textId="5842B7E5" w:rsidR="00BA5EC9" w:rsidRPr="00BA5EC9" w:rsidRDefault="00BA5EC9" w:rsidP="00BA5EC9">
      <w:pPr>
        <w:numPr>
          <w:ilvl w:val="0"/>
          <w:numId w:val="2"/>
        </w:num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Как Alembic отслеживает текущую версию базы данных?</w:t>
      </w:r>
      <w:r w:rsidR="009356D4">
        <w:rPr>
          <w:rFonts w:cs="Times New Roman"/>
          <w:szCs w:val="28"/>
        </w:rPr>
        <w:br/>
      </w:r>
      <w:r w:rsidR="00331C6E">
        <w:rPr>
          <w:rFonts w:cs="Times New Roman"/>
          <w:szCs w:val="28"/>
        </w:rPr>
        <w:t xml:space="preserve">Проверяет таблицу текущих миграций. При помощи </w:t>
      </w:r>
      <w:r w:rsidR="00331C6E">
        <w:rPr>
          <w:rFonts w:cs="Times New Roman"/>
          <w:szCs w:val="28"/>
          <w:lang w:val="en-US"/>
        </w:rPr>
        <w:t>declarative</w:t>
      </w:r>
      <w:r w:rsidR="00331C6E" w:rsidRPr="00331C6E">
        <w:rPr>
          <w:rFonts w:cs="Times New Roman"/>
          <w:szCs w:val="28"/>
        </w:rPr>
        <w:t>_</w:t>
      </w:r>
      <w:r w:rsidR="00331C6E">
        <w:rPr>
          <w:rFonts w:cs="Times New Roman"/>
          <w:szCs w:val="28"/>
          <w:lang w:val="en-US"/>
        </w:rPr>
        <w:t>base</w:t>
      </w:r>
      <w:r w:rsidR="00331C6E">
        <w:rPr>
          <w:rFonts w:cs="Times New Roman"/>
          <w:szCs w:val="28"/>
        </w:rPr>
        <w:t xml:space="preserve">, используемой при составлении </w:t>
      </w:r>
      <w:r w:rsidR="00331C6E">
        <w:rPr>
          <w:rFonts w:cs="Times New Roman"/>
          <w:szCs w:val="28"/>
          <w:lang w:val="en-US"/>
        </w:rPr>
        <w:t>ORM</w:t>
      </w:r>
      <w:r w:rsidR="00331C6E">
        <w:rPr>
          <w:rFonts w:cs="Times New Roman"/>
          <w:szCs w:val="28"/>
        </w:rPr>
        <w:t xml:space="preserve"> классов проверяется какие миграции не были применены. Применяет нужные и делает запись в </w:t>
      </w:r>
      <w:r w:rsidR="00331C6E">
        <w:rPr>
          <w:rFonts w:cs="Times New Roman"/>
          <w:szCs w:val="28"/>
          <w:lang w:val="en-US"/>
        </w:rPr>
        <w:t>migrations</w:t>
      </w:r>
      <w:r w:rsidR="00331C6E" w:rsidRPr="00331C6E">
        <w:rPr>
          <w:rFonts w:cs="Times New Roman"/>
          <w:szCs w:val="28"/>
        </w:rPr>
        <w:t>/</w:t>
      </w:r>
      <w:r w:rsidR="00331C6E">
        <w:rPr>
          <w:rFonts w:cs="Times New Roman"/>
          <w:szCs w:val="28"/>
          <w:lang w:val="en-US"/>
        </w:rPr>
        <w:t>version</w:t>
      </w:r>
      <w:r w:rsidR="00331C6E" w:rsidRPr="00331C6E">
        <w:rPr>
          <w:rFonts w:cs="Times New Roman"/>
          <w:szCs w:val="28"/>
        </w:rPr>
        <w:t>/&lt;</w:t>
      </w:r>
      <w:r w:rsidR="00331C6E">
        <w:rPr>
          <w:rFonts w:cs="Times New Roman"/>
          <w:szCs w:val="28"/>
          <w:lang w:val="en-US"/>
        </w:rPr>
        <w:t>version</w:t>
      </w:r>
      <w:r w:rsidR="00331C6E" w:rsidRPr="00331C6E">
        <w:rPr>
          <w:rFonts w:cs="Times New Roman"/>
          <w:szCs w:val="28"/>
        </w:rPr>
        <w:t>_</w:t>
      </w:r>
      <w:r w:rsidR="00331C6E">
        <w:rPr>
          <w:rFonts w:cs="Times New Roman"/>
          <w:szCs w:val="28"/>
          <w:lang w:val="en-US"/>
        </w:rPr>
        <w:t>id</w:t>
      </w:r>
      <w:r w:rsidR="00331C6E" w:rsidRPr="00331C6E">
        <w:rPr>
          <w:rFonts w:cs="Times New Roman"/>
          <w:szCs w:val="28"/>
        </w:rPr>
        <w:t>&gt;.</w:t>
      </w:r>
      <w:r w:rsidR="00331C6E">
        <w:rPr>
          <w:rFonts w:cs="Times New Roman"/>
          <w:szCs w:val="28"/>
          <w:lang w:val="en-US"/>
        </w:rPr>
        <w:t>py</w:t>
      </w:r>
    </w:p>
    <w:p w14:paraId="4D194E40" w14:textId="72F13B12" w:rsidR="009356D4" w:rsidRPr="009356D4" w:rsidRDefault="00BA5EC9" w:rsidP="009356D4">
      <w:pPr>
        <w:numPr>
          <w:ilvl w:val="0"/>
          <w:numId w:val="2"/>
        </w:num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Какие типы связей между таблицами вы реализовали в данной работе?</w:t>
      </w:r>
      <w:r w:rsidR="009356D4" w:rsidRPr="009356D4">
        <w:rPr>
          <w:rFonts w:cs="Times New Roman"/>
          <w:szCs w:val="28"/>
        </w:rPr>
        <w:br/>
      </w:r>
      <w:r w:rsidR="009356D4">
        <w:rPr>
          <w:rFonts w:cs="Times New Roman"/>
          <w:szCs w:val="28"/>
        </w:rPr>
        <w:t>Многие к одному. Все связи в этой работе имеют вид многие к одному.</w:t>
      </w:r>
    </w:p>
    <w:p w14:paraId="6DF42EF3" w14:textId="1F1F89F1" w:rsidR="00BA5EC9" w:rsidRPr="00BA5EC9" w:rsidRDefault="00BA5EC9" w:rsidP="00BA5EC9">
      <w:pPr>
        <w:numPr>
          <w:ilvl w:val="0"/>
          <w:numId w:val="2"/>
        </w:num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Что такое миграция базы данных и почему она важна?</w:t>
      </w:r>
      <w:r w:rsidR="00331C6E">
        <w:rPr>
          <w:rFonts w:cs="Times New Roman"/>
          <w:szCs w:val="28"/>
        </w:rPr>
        <w:br/>
        <w:t>Версионирование баз данных настолько же важно как и ведение версий при разработке кода, если не важнее. Когда всё сломается можно будет откатиться к предыдущей версии</w:t>
      </w:r>
      <w:r w:rsidR="00284CFC">
        <w:rPr>
          <w:rFonts w:cs="Times New Roman"/>
          <w:szCs w:val="28"/>
        </w:rPr>
        <w:t xml:space="preserve">. При развертывании достаточно написать одну команду и база данных уже будет иметь актуальный вид. При внедрении </w:t>
      </w:r>
      <w:r w:rsidR="00284CFC">
        <w:rPr>
          <w:rFonts w:cs="Times New Roman"/>
          <w:szCs w:val="28"/>
          <w:lang w:val="en-US"/>
        </w:rPr>
        <w:t>CI</w:t>
      </w:r>
      <w:r w:rsidR="00284CFC" w:rsidRPr="00284CFC">
        <w:rPr>
          <w:rFonts w:cs="Times New Roman"/>
          <w:szCs w:val="28"/>
        </w:rPr>
        <w:t>/</w:t>
      </w:r>
      <w:r w:rsidR="00284CFC">
        <w:rPr>
          <w:rFonts w:cs="Times New Roman"/>
          <w:szCs w:val="28"/>
          <w:lang w:val="en-US"/>
        </w:rPr>
        <w:t>CD</w:t>
      </w:r>
      <w:r w:rsidR="00284CFC" w:rsidRPr="00284CFC">
        <w:rPr>
          <w:rFonts w:cs="Times New Roman"/>
          <w:szCs w:val="28"/>
        </w:rPr>
        <w:t xml:space="preserve"> </w:t>
      </w:r>
      <w:r w:rsidR="00284CFC">
        <w:rPr>
          <w:rFonts w:cs="Times New Roman"/>
          <w:szCs w:val="28"/>
        </w:rPr>
        <w:t>и работе нескольких программистов полезно иметь возможность мигрирования базы данных между разными состояниями. Как я сам убедился в этой работе, меняя состояние 8 раз.</w:t>
      </w:r>
    </w:p>
    <w:p w14:paraId="4BBA1218" w14:textId="4664BB0D" w:rsidR="00BA5EC9" w:rsidRPr="00BA5EC9" w:rsidRDefault="00BA5EC9" w:rsidP="00BA5EC9">
      <w:pPr>
        <w:numPr>
          <w:ilvl w:val="0"/>
          <w:numId w:val="2"/>
        </w:num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Как обрабатываются отношения многие-ко-многим в SQLAlchemy?</w:t>
      </w:r>
      <w:r w:rsidR="00284CFC">
        <w:rPr>
          <w:rFonts w:cs="Times New Roman"/>
          <w:szCs w:val="28"/>
        </w:rPr>
        <w:br/>
        <w:t>Через дополнительную таблицу, связывающую две сущности в виде один-ко-многим, что в итоге дает многие-ко-многим. Также есть инструменты для внесения дополнительных полей при такой ассоциации.</w:t>
      </w:r>
    </w:p>
    <w:p w14:paraId="3EFC9614" w14:textId="46FD2D4D" w:rsidR="00284CFC" w:rsidRPr="00284CFC" w:rsidRDefault="00BA5EC9" w:rsidP="00284CFC">
      <w:pPr>
        <w:numPr>
          <w:ilvl w:val="0"/>
          <w:numId w:val="2"/>
        </w:num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t>Каков порядок действий при возникновении конфликта версий в Alembic?</w:t>
      </w:r>
      <w:r w:rsidR="00284CFC">
        <w:rPr>
          <w:rFonts w:cs="Times New Roman"/>
          <w:szCs w:val="28"/>
        </w:rPr>
        <w:br/>
        <w:t xml:space="preserve">Посмотреть на историю миграций </w:t>
      </w:r>
      <w:r w:rsidR="00284CFC">
        <w:rPr>
          <w:rFonts w:cs="Times New Roman"/>
          <w:szCs w:val="28"/>
          <w:lang w:val="en-US"/>
        </w:rPr>
        <w:t>alembic</w:t>
      </w:r>
      <w:r w:rsidR="00284CFC" w:rsidRPr="00284CFC">
        <w:rPr>
          <w:rFonts w:cs="Times New Roman"/>
          <w:szCs w:val="28"/>
        </w:rPr>
        <w:t xml:space="preserve"> </w:t>
      </w:r>
      <w:r w:rsidR="00284CFC">
        <w:rPr>
          <w:rFonts w:cs="Times New Roman"/>
          <w:szCs w:val="28"/>
          <w:lang w:val="en-US"/>
        </w:rPr>
        <w:t>history</w:t>
      </w:r>
      <w:r w:rsidR="00284CFC" w:rsidRPr="00284CFC">
        <w:rPr>
          <w:rFonts w:cs="Times New Roman"/>
          <w:szCs w:val="28"/>
        </w:rPr>
        <w:t xml:space="preserve"> –</w:t>
      </w:r>
      <w:r w:rsidR="00284CFC">
        <w:rPr>
          <w:rFonts w:cs="Times New Roman"/>
          <w:szCs w:val="28"/>
          <w:lang w:val="en-US"/>
        </w:rPr>
        <w:t>verbose</w:t>
      </w:r>
      <w:r w:rsidR="00284CFC" w:rsidRPr="00284CFC">
        <w:rPr>
          <w:rFonts w:cs="Times New Roman"/>
          <w:szCs w:val="28"/>
        </w:rPr>
        <w:t xml:space="preserve">, </w:t>
      </w:r>
      <w:r w:rsidR="00284CFC">
        <w:rPr>
          <w:rFonts w:cs="Times New Roman"/>
          <w:szCs w:val="28"/>
        </w:rPr>
        <w:t xml:space="preserve">чтобы оценить из-за чего могла быть проблема. После этого стоит смержить конфликтные версии </w:t>
      </w:r>
      <w:r w:rsidR="00284CFC">
        <w:rPr>
          <w:rFonts w:cs="Times New Roman"/>
          <w:szCs w:val="28"/>
          <w:lang w:val="en-US"/>
        </w:rPr>
        <w:t>alembic</w:t>
      </w:r>
      <w:r w:rsidR="00284CFC" w:rsidRPr="00284CFC">
        <w:rPr>
          <w:rFonts w:cs="Times New Roman"/>
          <w:szCs w:val="28"/>
        </w:rPr>
        <w:t xml:space="preserve"> </w:t>
      </w:r>
      <w:r w:rsidR="00284CFC">
        <w:rPr>
          <w:rFonts w:cs="Times New Roman"/>
          <w:szCs w:val="28"/>
          <w:lang w:val="en-US"/>
        </w:rPr>
        <w:t>merge</w:t>
      </w:r>
      <w:r w:rsidR="00284CFC" w:rsidRPr="00284CFC">
        <w:rPr>
          <w:rFonts w:cs="Times New Roman"/>
          <w:szCs w:val="28"/>
        </w:rPr>
        <w:t xml:space="preserve"> &lt;</w:t>
      </w:r>
      <w:r w:rsidR="00284CFC">
        <w:rPr>
          <w:rFonts w:cs="Times New Roman"/>
          <w:szCs w:val="28"/>
          <w:lang w:val="en-US"/>
        </w:rPr>
        <w:t>id</w:t>
      </w:r>
      <w:r w:rsidR="00284CFC" w:rsidRPr="00284CFC">
        <w:rPr>
          <w:rFonts w:cs="Times New Roman"/>
          <w:szCs w:val="28"/>
        </w:rPr>
        <w:t>1&gt; &lt;</w:t>
      </w:r>
      <w:r w:rsidR="00284CFC">
        <w:rPr>
          <w:rFonts w:cs="Times New Roman"/>
          <w:szCs w:val="28"/>
          <w:lang w:val="en-US"/>
        </w:rPr>
        <w:t>id</w:t>
      </w:r>
      <w:r w:rsidR="00284CFC" w:rsidRPr="00284CFC">
        <w:rPr>
          <w:rFonts w:cs="Times New Roman"/>
          <w:szCs w:val="28"/>
        </w:rPr>
        <w:t>2&gt;</w:t>
      </w:r>
    </w:p>
    <w:p w14:paraId="22EB5150" w14:textId="77777777" w:rsidR="00BA5EC9" w:rsidRPr="00BA5EC9" w:rsidRDefault="00BA5EC9" w:rsidP="00BA5EC9">
      <w:pPr>
        <w:rPr>
          <w:rFonts w:cs="Times New Roman"/>
          <w:szCs w:val="28"/>
        </w:rPr>
      </w:pPr>
      <w:r w:rsidRPr="00BA5EC9">
        <w:rPr>
          <w:rFonts w:cs="Times New Roman"/>
          <w:szCs w:val="28"/>
        </w:rPr>
        <w:br w:type="page"/>
      </w:r>
    </w:p>
    <w:p w14:paraId="484B4789" w14:textId="085211BF" w:rsidR="00BA5EC9" w:rsidRDefault="00BA5EC9" w:rsidP="00BA5EC9">
      <w:pPr>
        <w:pStyle w:val="a7"/>
      </w:pPr>
      <w:r>
        <w:lastRenderedPageBreak/>
        <w:t>Вывод</w:t>
      </w:r>
    </w:p>
    <w:p w14:paraId="5E4C0F8A" w14:textId="6B7CCB8B" w:rsidR="00BA5EC9" w:rsidRPr="00CD62FB" w:rsidRDefault="00284CFC" w:rsidP="00BA5EC9">
      <w:r>
        <w:rPr>
          <w:rFonts w:cs="Times New Roman"/>
          <w:szCs w:val="28"/>
        </w:rPr>
        <w:t xml:space="preserve">Я </w:t>
      </w:r>
      <w:r w:rsidR="00CD62FB">
        <w:rPr>
          <w:rFonts w:cs="Times New Roman"/>
          <w:szCs w:val="28"/>
        </w:rPr>
        <w:t>о</w:t>
      </w:r>
      <w:r w:rsidRPr="00BA5EC9">
        <w:rPr>
          <w:rFonts w:cs="Times New Roman"/>
          <w:szCs w:val="28"/>
        </w:rPr>
        <w:t>свои</w:t>
      </w:r>
      <w:r w:rsidR="00CD62FB">
        <w:rPr>
          <w:rFonts w:cs="Times New Roman"/>
          <w:szCs w:val="28"/>
        </w:rPr>
        <w:t>л</w:t>
      </w:r>
      <w:r w:rsidRPr="00BA5EC9">
        <w:rPr>
          <w:rFonts w:cs="Times New Roman"/>
          <w:szCs w:val="28"/>
        </w:rPr>
        <w:t xml:space="preserve"> принципы работы с библиотеками SQLAlchemy и Alembic для создания и управления реляционными базами данных на Python, изучи</w:t>
      </w:r>
      <w:r w:rsidR="00CD62FB">
        <w:rPr>
          <w:rFonts w:cs="Times New Roman"/>
          <w:szCs w:val="28"/>
        </w:rPr>
        <w:t>л</w:t>
      </w:r>
      <w:r w:rsidRPr="00BA5EC9">
        <w:rPr>
          <w:rFonts w:cs="Times New Roman"/>
          <w:szCs w:val="28"/>
        </w:rPr>
        <w:t xml:space="preserve"> механизмы миграции базы данных</w:t>
      </w:r>
      <w:r w:rsidRPr="00284CFC">
        <w:rPr>
          <w:rFonts w:cs="Times New Roman"/>
          <w:szCs w:val="28"/>
        </w:rPr>
        <w:t>.</w:t>
      </w:r>
      <w:r w:rsidR="00CD62FB">
        <w:rPr>
          <w:rFonts w:cs="Times New Roman"/>
          <w:szCs w:val="28"/>
        </w:rPr>
        <w:t xml:space="preserve"> Декларировал базу данных через </w:t>
      </w:r>
      <w:r w:rsidR="00CD62FB">
        <w:rPr>
          <w:rFonts w:cs="Times New Roman"/>
          <w:szCs w:val="28"/>
          <w:lang w:val="en-US"/>
        </w:rPr>
        <w:t>ORM</w:t>
      </w:r>
      <w:r w:rsidR="00CD62FB" w:rsidRPr="00CD62FB">
        <w:rPr>
          <w:rFonts w:cs="Times New Roman"/>
          <w:szCs w:val="28"/>
        </w:rPr>
        <w:t xml:space="preserve"> </w:t>
      </w:r>
      <w:r w:rsidR="00CD62FB">
        <w:rPr>
          <w:rFonts w:cs="Times New Roman"/>
          <w:szCs w:val="28"/>
          <w:lang w:val="en-US"/>
        </w:rPr>
        <w:t>SQLalchemy</w:t>
      </w:r>
      <w:r w:rsidR="00CD62FB" w:rsidRPr="00CD62FB">
        <w:rPr>
          <w:rFonts w:cs="Times New Roman"/>
          <w:szCs w:val="28"/>
        </w:rPr>
        <w:t xml:space="preserve">, </w:t>
      </w:r>
      <w:r w:rsidR="00CD62FB">
        <w:rPr>
          <w:rFonts w:cs="Times New Roman"/>
          <w:szCs w:val="28"/>
        </w:rPr>
        <w:t>изменил её конфигурацию несколько раз, создал версии и применил миграции. Наполнил базу данных данными и реализовал реляционные связи вида один-ко многим.</w:t>
      </w:r>
    </w:p>
    <w:p w14:paraId="239CCB63" w14:textId="77777777" w:rsidR="00BA5EC9" w:rsidRPr="00BA5EC9" w:rsidRDefault="00BA5EC9" w:rsidP="00BA5EC9">
      <w:pPr>
        <w:rPr>
          <w:rFonts w:cs="Times New Roman"/>
          <w:szCs w:val="28"/>
        </w:rPr>
      </w:pPr>
    </w:p>
    <w:sectPr w:rsidR="00BA5EC9" w:rsidRPr="00BA5E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" w15:restartNumberingAfterBreak="0">
    <w:nsid w:val="1C467111"/>
    <w:multiLevelType w:val="hybridMultilevel"/>
    <w:tmpl w:val="6C3804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F1FFF"/>
    <w:multiLevelType w:val="hybridMultilevel"/>
    <w:tmpl w:val="42EE37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4712134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988301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14853862">
    <w:abstractNumId w:val="0"/>
  </w:num>
  <w:num w:numId="4" w16cid:durableId="156991802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6962624">
    <w:abstractNumId w:val="3"/>
  </w:num>
  <w:num w:numId="6" w16cid:durableId="42665575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EC9"/>
    <w:rsid w:val="00284CFC"/>
    <w:rsid w:val="00331C6E"/>
    <w:rsid w:val="003866E7"/>
    <w:rsid w:val="00641E6C"/>
    <w:rsid w:val="006C140E"/>
    <w:rsid w:val="00872876"/>
    <w:rsid w:val="009356D4"/>
    <w:rsid w:val="009B3569"/>
    <w:rsid w:val="009D4551"/>
    <w:rsid w:val="00AF66C7"/>
    <w:rsid w:val="00B0599D"/>
    <w:rsid w:val="00BA5EC9"/>
    <w:rsid w:val="00BD6D1C"/>
    <w:rsid w:val="00C9012B"/>
    <w:rsid w:val="00CD62FB"/>
    <w:rsid w:val="00DD1F8A"/>
    <w:rsid w:val="00E33E90"/>
    <w:rsid w:val="00F5327E"/>
    <w:rsid w:val="00FA22E4"/>
    <w:rsid w:val="00FB3851"/>
    <w:rsid w:val="00FE38A8"/>
    <w:rsid w:val="00FE5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F6A1D"/>
  <w15:chartTrackingRefBased/>
  <w15:docId w15:val="{46806C1D-2F7C-42D2-A914-92B8B3AD8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5EC9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E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E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5E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5E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5E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5E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5E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BA5EC9"/>
    <w:pPr>
      <w:tabs>
        <w:tab w:val="right" w:leader="dot" w:pos="9345"/>
      </w:tabs>
      <w:spacing w:line="360" w:lineRule="auto"/>
      <w:jc w:val="both"/>
    </w:pPr>
    <w:rPr>
      <w:noProof/>
    </w:rPr>
  </w:style>
  <w:style w:type="character" w:customStyle="1" w:styleId="aa">
    <w:name w:val="Содержание Знак"/>
    <w:basedOn w:val="a0"/>
    <w:link w:val="a9"/>
    <w:rsid w:val="00BA5EC9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BA5E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5EC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5EC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5E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5E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5E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5EC9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BA5E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BA5E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BA5EC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BA5E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5E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5EC9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BA5EC9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BA5EC9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BA5E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BA5EC9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BA5EC9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BA5EC9"/>
    <w:pPr>
      <w:numPr>
        <w:numId w:val="3"/>
      </w:numPr>
    </w:pPr>
  </w:style>
  <w:style w:type="numbering" w:customStyle="1" w:styleId="WWNum31">
    <w:name w:val="WWNum31"/>
    <w:rsid w:val="00BA5EC9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10</Pages>
  <Words>530</Words>
  <Characters>3335</Characters>
  <Application>Microsoft Office Word</Application>
  <DocSecurity>0</DocSecurity>
  <Lines>238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5</cp:revision>
  <dcterms:created xsi:type="dcterms:W3CDTF">2025-10-16T17:33:00Z</dcterms:created>
  <dcterms:modified xsi:type="dcterms:W3CDTF">2025-10-17T19:41:00Z</dcterms:modified>
</cp:coreProperties>
</file>