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8217"/>
      </w:tblGrid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Znak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Popis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0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Číslice 0-9, položka je 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9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Číslice nebo mezera, položka není 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3F0B56" w:rsidRDefault="00F43F0A" w:rsidP="00C0729F">
            <w:pPr>
              <w:pStyle w:val="Literacynormln"/>
            </w:pPr>
            <w:r w:rsidRPr="007E5658">
              <w:rPr>
                <w:lang w:val="en-US"/>
              </w:rPr>
              <w:t>#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Číslice nebo mezera, položka není povinná, povoleno plus a mínus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L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Písmena A až Z, položka je 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?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Písmeno A až Z, položka je nepovinná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A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Písmeno nebo číslice, položka je 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36276C" w:rsidRDefault="00F43F0A" w:rsidP="00C0729F">
            <w:pPr>
              <w:pStyle w:val="Literacynormln"/>
            </w:pPr>
            <w:r>
              <w:t>a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Písmeno nebo číslice, položka je nepovinná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36276C" w:rsidRDefault="00F43F0A" w:rsidP="00C0729F">
            <w:pPr>
              <w:pStyle w:val="Literacynormln"/>
            </w:pPr>
            <w:r w:rsidRPr="007E5658">
              <w:rPr>
                <w:lang w:val="en-US"/>
              </w:rPr>
              <w:t>&amp;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Libovolný znak nebo mezera, položka je 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7E5658" w:rsidRDefault="00F43F0A" w:rsidP="00C0729F">
            <w:pPr>
              <w:pStyle w:val="Literacynormln"/>
              <w:rPr>
                <w:lang w:val="en-US"/>
              </w:rPr>
            </w:pPr>
            <w:r w:rsidRPr="007E5658">
              <w:rPr>
                <w:lang w:val="en-US"/>
              </w:rPr>
              <w:t>C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Libovolný znak nebo mezera, položka je nepovinná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7E5658" w:rsidRDefault="00F43F0A" w:rsidP="00C0729F">
            <w:pPr>
              <w:pStyle w:val="Literacynormln"/>
              <w:rPr>
                <w:lang w:val="en-US"/>
              </w:rPr>
            </w:pPr>
            <w:r w:rsidRPr="007E5658">
              <w:rPr>
                <w:lang w:val="en-US"/>
              </w:rPr>
              <w:t>.,:;-/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Zástupný znak pro desetinnou čárku a oddělovače tisíců, kalendářního data a času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7E5658" w:rsidRDefault="00F43F0A" w:rsidP="00C0729F">
            <w:pPr>
              <w:pStyle w:val="Literacynormln"/>
              <w:rPr>
                <w:lang w:val="en-US"/>
              </w:rPr>
            </w:pPr>
            <w:r w:rsidRPr="007E5658">
              <w:rPr>
                <w:lang w:val="en-US"/>
              </w:rPr>
              <w:t>&lt;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Všechna zadaná písmena budou převedena na malá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7E5658" w:rsidRDefault="00F43F0A" w:rsidP="00C0729F">
            <w:pPr>
              <w:pStyle w:val="Literacynormln"/>
              <w:rPr>
                <w:lang w:val="en-US"/>
              </w:rPr>
            </w:pPr>
            <w:r w:rsidRPr="007E5658">
              <w:rPr>
                <w:lang w:val="en-US"/>
              </w:rPr>
              <w:t>&gt;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Všechna zadaná písmena budou převedena na velká</w:t>
            </w:r>
          </w:p>
        </w:tc>
      </w:tr>
      <w:tr w:rsidR="00F43F0A" w:rsidTr="00C0729F">
        <w:trPr>
          <w:trHeight w:val="787"/>
          <w:jc w:val="center"/>
        </w:trPr>
        <w:tc>
          <w:tcPr>
            <w:tcW w:w="1086" w:type="dxa"/>
            <w:vAlign w:val="center"/>
          </w:tcPr>
          <w:p w:rsidR="00F43F0A" w:rsidRPr="007E5658" w:rsidRDefault="00F43F0A" w:rsidP="00C0729F">
            <w:pPr>
              <w:pStyle w:val="Literacynormln"/>
              <w:rPr>
                <w:lang w:val="en-US"/>
              </w:rPr>
            </w:pPr>
            <w:r w:rsidRPr="007E5658">
              <w:rPr>
                <w:lang w:val="en-US"/>
              </w:rPr>
              <w:t>!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>Zajistí zobrazení vstupní masky zprava doleva a nikoli zleva doprava. Znaky zadané do masky se vždy zapisují zleva doprava</w:t>
            </w:r>
          </w:p>
        </w:tc>
      </w:tr>
      <w:tr w:rsidR="00F43F0A" w:rsidTr="00C0729F">
        <w:trPr>
          <w:trHeight w:val="423"/>
          <w:jc w:val="center"/>
        </w:trPr>
        <w:tc>
          <w:tcPr>
            <w:tcW w:w="1086" w:type="dxa"/>
            <w:vAlign w:val="center"/>
          </w:tcPr>
          <w:p w:rsidR="00F43F0A" w:rsidRPr="007E5658" w:rsidRDefault="00F43F0A" w:rsidP="00C0729F">
            <w:pPr>
              <w:pStyle w:val="Literacynormln"/>
              <w:rPr>
                <w:lang w:val="en-US"/>
              </w:rPr>
            </w:pPr>
            <w:r w:rsidRPr="007E5658">
              <w:rPr>
                <w:lang w:val="en-US"/>
              </w:rPr>
              <w:t>\</w:t>
            </w:r>
          </w:p>
        </w:tc>
        <w:tc>
          <w:tcPr>
            <w:tcW w:w="8457" w:type="dxa"/>
            <w:vAlign w:val="center"/>
          </w:tcPr>
          <w:p w:rsidR="00F43F0A" w:rsidRDefault="00F43F0A" w:rsidP="00C0729F">
            <w:pPr>
              <w:pStyle w:val="Literacynormln"/>
            </w:pPr>
            <w:r>
              <w:t xml:space="preserve">Znak, který následuje, bude zobrazen jako znakový </w:t>
            </w:r>
            <w:proofErr w:type="spellStart"/>
            <w:r>
              <w:t>literál</w:t>
            </w:r>
            <w:proofErr w:type="spellEnd"/>
          </w:p>
        </w:tc>
      </w:tr>
    </w:tbl>
    <w:p w:rsidR="008B6CC9" w:rsidRDefault="008B6CC9">
      <w:bookmarkStart w:id="0" w:name="_GoBack"/>
      <w:bookmarkEnd w:id="0"/>
    </w:p>
    <w:sectPr w:rsidR="008B6CC9" w:rsidSect="002F6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0A"/>
    <w:rsid w:val="002F3148"/>
    <w:rsid w:val="002F6576"/>
    <w:rsid w:val="008B6CC9"/>
    <w:rsid w:val="009B157D"/>
    <w:rsid w:val="00E363C1"/>
    <w:rsid w:val="00F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teracynormln">
    <w:name w:val="Literacy normální"/>
    <w:basedOn w:val="Normln"/>
    <w:qFormat/>
    <w:rsid w:val="00F43F0A"/>
    <w:pPr>
      <w:spacing w:after="60"/>
    </w:pPr>
    <w:rPr>
      <w:rFonts w:ascii="Arial Narrow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Literacynormln">
    <w:name w:val="Literacy normální"/>
    <w:basedOn w:val="Normln"/>
    <w:qFormat/>
    <w:rsid w:val="00F43F0A"/>
    <w:pPr>
      <w:spacing w:after="60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F383BE49.dotm</Template>
  <TotalTime>7</TotalTime>
  <Pages>1</Pages>
  <Words>117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soueva</dc:creator>
  <cp:lastModifiedBy>soueva</cp:lastModifiedBy>
  <cp:revision>1</cp:revision>
  <dcterms:created xsi:type="dcterms:W3CDTF">2014-03-03T12:31:00Z</dcterms:created>
  <dcterms:modified xsi:type="dcterms:W3CDTF">2014-03-03T12:38:00Z</dcterms:modified>
</cp:coreProperties>
</file>