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60288" behindDoc="0" locked="0" layoutInCell="1" allowOverlap="1" wp14:anchorId="59FF6D89" wp14:editId="74158B8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4C365D88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2336" behindDoc="1" locked="0" layoutInCell="1" allowOverlap="1" wp14:anchorId="318C0424" wp14:editId="691C1449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3DA3CAB" wp14:editId="21592A5B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3360" behindDoc="1" locked="0" layoutInCell="1" allowOverlap="1" wp14:anchorId="79A7AB58" wp14:editId="7F12F2D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4384" behindDoc="1" locked="0" layoutInCell="1" allowOverlap="1" wp14:anchorId="7847A41F" wp14:editId="01BA16DA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1CBBD06E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781F130A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7EF4F138" w:rsidR="008F7CFF" w:rsidRDefault="008F7CFF" w:rsidP="008F7CFF">
      <w:pPr>
        <w:pStyle w:val="Nadpis1"/>
      </w:pPr>
      <w:r>
        <w:t>Polymorfismus</w:t>
      </w:r>
    </w:p>
    <w:p w14:paraId="77EA190D" w14:textId="58AEBD1C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4050F7C9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3E819378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6C0CE133" w:rsidR="005456B2" w:rsidRDefault="005456B2" w:rsidP="005456B2"/>
    <w:p w14:paraId="53CB0917" w14:textId="45284076" w:rsidR="005456B2" w:rsidRDefault="00FA16F8" w:rsidP="005456B2">
      <w:r w:rsidRPr="00FA16F8">
        <w:drawing>
          <wp:anchor distT="0" distB="0" distL="114300" distR="114300" simplePos="0" relativeHeight="251665408" behindDoc="1" locked="0" layoutInCell="1" allowOverlap="1" wp14:anchorId="0576D1D3" wp14:editId="5269B737">
            <wp:simplePos x="0" y="0"/>
            <wp:positionH relativeFrom="margin">
              <wp:posOffset>3261360</wp:posOffset>
            </wp:positionH>
            <wp:positionV relativeFrom="paragraph">
              <wp:posOffset>150495</wp:posOffset>
            </wp:positionV>
            <wp:extent cx="3086100" cy="4525010"/>
            <wp:effectExtent l="0" t="0" r="0" b="8890"/>
            <wp:wrapTight wrapText="bothSides">
              <wp:wrapPolygon edited="0">
                <wp:start x="21600" y="21600"/>
                <wp:lineTo x="21600" y="48"/>
                <wp:lineTo x="133" y="48"/>
                <wp:lineTo x="133" y="21600"/>
                <wp:lineTo x="21600" y="2160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861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6C0C6" w14:textId="7B53A7C0" w:rsidR="005456B2" w:rsidRDefault="00FA16F8" w:rsidP="005456B2">
      <w:r w:rsidRPr="00FA16F8">
        <w:drawing>
          <wp:anchor distT="0" distB="0" distL="114300" distR="114300" simplePos="0" relativeHeight="251666432" behindDoc="1" locked="0" layoutInCell="1" allowOverlap="1" wp14:anchorId="033C023D" wp14:editId="205DB0D6">
            <wp:simplePos x="0" y="0"/>
            <wp:positionH relativeFrom="column">
              <wp:posOffset>-833120</wp:posOffset>
            </wp:positionH>
            <wp:positionV relativeFrom="paragraph">
              <wp:posOffset>207645</wp:posOffset>
            </wp:positionV>
            <wp:extent cx="4049395" cy="2676525"/>
            <wp:effectExtent l="0" t="0" r="8255" b="9525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D1D94" w14:textId="53576B8E" w:rsidR="005456B2" w:rsidRDefault="005456B2" w:rsidP="005456B2"/>
    <w:p w14:paraId="5BC61BB3" w14:textId="1FF8BD01" w:rsidR="00FA16F8" w:rsidRDefault="00FA16F8" w:rsidP="005456B2"/>
    <w:p w14:paraId="247787F0" w14:textId="18A6BAFC" w:rsidR="00FA16F8" w:rsidRDefault="00FA16F8" w:rsidP="005456B2"/>
    <w:p w14:paraId="4F60233F" w14:textId="36350F97" w:rsidR="00FA16F8" w:rsidRDefault="00FA16F8" w:rsidP="005456B2"/>
    <w:p w14:paraId="2CA3D652" w14:textId="2461BFB0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0D25AE71" w14:textId="77777777" w:rsidR="00FA16F8" w:rsidRPr="007E2C76" w:rsidRDefault="00FA16F8" w:rsidP="005456B2">
      <w:bookmarkStart w:id="0" w:name="_GoBack"/>
      <w:bookmarkEnd w:id="0"/>
    </w:p>
    <w:sectPr w:rsidR="00FA16F8" w:rsidRPr="007E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13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4702E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3F3DD2"/>
    <w:rsid w:val="00406FB0"/>
    <w:rsid w:val="00464347"/>
    <w:rsid w:val="00471533"/>
    <w:rsid w:val="004C35F4"/>
    <w:rsid w:val="004F6817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A0580"/>
    <w:rsid w:val="006B3AED"/>
    <w:rsid w:val="0073281A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F7CFF"/>
    <w:rsid w:val="00913E15"/>
    <w:rsid w:val="00A27B2F"/>
    <w:rsid w:val="00A35A2B"/>
    <w:rsid w:val="00A64145"/>
    <w:rsid w:val="00A912AF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E74537"/>
    <w:rsid w:val="00F1441F"/>
    <w:rsid w:val="00F3268A"/>
    <w:rsid w:val="00F33DA1"/>
    <w:rsid w:val="00F37BBA"/>
    <w:rsid w:val="00F444CB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1105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84</cp:revision>
  <dcterms:created xsi:type="dcterms:W3CDTF">2024-09-13T07:55:00Z</dcterms:created>
  <dcterms:modified xsi:type="dcterms:W3CDTF">2025-01-24T10:17:00Z</dcterms:modified>
</cp:coreProperties>
</file>