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E1DD" w14:textId="61EB8945" w:rsidR="00206B30" w:rsidRDefault="00206B30">
      <w:r>
        <w:rPr>
          <w:noProof/>
        </w:rPr>
        <w:drawing>
          <wp:anchor distT="0" distB="0" distL="114300" distR="114300" simplePos="0" relativeHeight="251659264" behindDoc="0" locked="0" layoutInCell="1" allowOverlap="1" wp14:anchorId="23FE01BF" wp14:editId="6ADC480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27345" cy="822960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6B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0"/>
    <w:rsid w:val="00206B30"/>
    <w:rsid w:val="003D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A0620"/>
  <w15:chartTrackingRefBased/>
  <w15:docId w15:val="{9F011ACA-E891-4FDF-AC63-0C5B15F8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96A15-3580-4386-9C10-4D1B8541E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Adelwin Daniel Ruliff Savero Airory</dc:creator>
  <cp:keywords/>
  <dc:description/>
  <cp:lastModifiedBy>Adelwin Daniel Ruliff Savero Airory</cp:lastModifiedBy>
  <cp:revision>1</cp:revision>
  <cp:lastPrinted>2022-05-24T15:19:00Z</cp:lastPrinted>
  <dcterms:created xsi:type="dcterms:W3CDTF">2022-05-24T15:12:00Z</dcterms:created>
  <dcterms:modified xsi:type="dcterms:W3CDTF">2022-05-24T15:22:00Z</dcterms:modified>
</cp:coreProperties>
</file>