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7C0D" w14:textId="4BA5D192" w:rsidR="004438B2" w:rsidRPr="004438B2" w:rsidRDefault="004438B2" w:rsidP="004438B2">
      <w:pPr>
        <w:pStyle w:val="1"/>
        <w:spacing w:line="360" w:lineRule="auto"/>
        <w:rPr>
          <w:szCs w:val="36"/>
        </w:rPr>
      </w:pPr>
      <w:r w:rsidRPr="004438B2">
        <w:rPr>
          <w:szCs w:val="36"/>
        </w:rPr>
        <w:t>Проектирование кибериммунного устройства мониторинга оборудования (КУМО)</w:t>
      </w:r>
    </w:p>
    <w:p w14:paraId="33659B71" w14:textId="696CED89" w:rsidR="004438B2" w:rsidRDefault="004438B2" w:rsidP="004438B2">
      <w:pPr>
        <w:pStyle w:val="2"/>
        <w:spacing w:line="360" w:lineRule="auto"/>
        <w:rPr>
          <w:szCs w:val="32"/>
        </w:rPr>
      </w:pPr>
      <w:r>
        <w:rPr>
          <w:szCs w:val="32"/>
        </w:rPr>
        <w:t>1 Общее описание продукта</w:t>
      </w:r>
    </w:p>
    <w:p w14:paraId="12E19B94" w14:textId="2DEFBF18" w:rsidR="004438B2" w:rsidRDefault="004438B2" w:rsidP="004438B2">
      <w:pPr>
        <w:pStyle w:val="3"/>
        <w:numPr>
          <w:ilvl w:val="1"/>
          <w:numId w:val="1"/>
        </w:numPr>
        <w:spacing w:line="360" w:lineRule="auto"/>
      </w:pPr>
      <w:r w:rsidRPr="004438B2">
        <w:t>Назначение и применение продукта</w:t>
      </w:r>
    </w:p>
    <w:p w14:paraId="6182B63C" w14:textId="52FAB5BD" w:rsidR="004438B2" w:rsidRDefault="004438B2" w:rsidP="004438B2">
      <w:pPr>
        <w:ind w:firstLine="709"/>
      </w:pPr>
      <w:r w:rsidRPr="004438B2">
        <w:t>Данный продукт используется в промышленных сферах, где используется какое-либо оборудование для производства. Решение считывает показатели всех устройств и следит за их значениями. В случае превышения пороговых значений система генерирует событие, которое может получить пользователь для дальнейшего анализа. В данном случае предполагается использовать данную систему на заводе по производству лекарств.</w:t>
      </w:r>
    </w:p>
    <w:p w14:paraId="771AEFBE" w14:textId="22CB4B64" w:rsidR="004438B2" w:rsidRPr="004438B2" w:rsidRDefault="004438B2" w:rsidP="004438B2">
      <w:pPr>
        <w:pStyle w:val="3"/>
      </w:pPr>
      <w:r w:rsidRPr="004438B2">
        <w:t>1</w:t>
      </w:r>
      <w:r>
        <w:t>.2 Ценности продукта</w:t>
      </w:r>
    </w:p>
    <w:p w14:paraId="32914417" w14:textId="6FB6431B" w:rsidR="004438B2" w:rsidRDefault="004438B2" w:rsidP="004438B2">
      <w:pPr>
        <w:ind w:firstLine="709"/>
      </w:pPr>
      <w:r w:rsidRPr="004438B2">
        <w:t>Данное решение позволяет в постоянном режиме следить за всеми показателями устройств на заводе, а в случае превышения какого-либо значения система генерирует события с соответствующими данными (время превышения, какой показатель был превышен, на какую величину, какой аппарат, что он выпускает и т.д.)</w:t>
      </w:r>
      <w:r>
        <w:t>.</w:t>
      </w:r>
    </w:p>
    <w:p w14:paraId="3E396615" w14:textId="03876A55" w:rsidR="004438B2" w:rsidRDefault="004438B2" w:rsidP="004438B2">
      <w:pPr>
        <w:pStyle w:val="2"/>
      </w:pPr>
      <w:r>
        <w:t>2 Характеристики системы</w:t>
      </w:r>
    </w:p>
    <w:p w14:paraId="7D06F739" w14:textId="6407C39D" w:rsidR="004438B2" w:rsidRDefault="004438B2" w:rsidP="004438B2">
      <w:pPr>
        <w:pStyle w:val="3"/>
      </w:pPr>
      <w:r>
        <w:t>2.1 Активы</w:t>
      </w:r>
    </w:p>
    <w:p w14:paraId="18E83E2C" w14:textId="54915792" w:rsidR="004438B2" w:rsidRDefault="004438B2" w:rsidP="004438B2">
      <w:pPr>
        <w:ind w:firstLine="709"/>
      </w:pPr>
      <w:r w:rsidRPr="004438B2">
        <w:t xml:space="preserve">В данном случае активы </w:t>
      </w:r>
      <w:r w:rsidRPr="004438B2">
        <w:t>— это</w:t>
      </w:r>
      <w:r w:rsidRPr="004438B2">
        <w:t xml:space="preserve"> всё оборудование, у которого отслеживаются показатели</w:t>
      </w:r>
      <w:r>
        <w:t>.</w:t>
      </w:r>
    </w:p>
    <w:p w14:paraId="66D958B9" w14:textId="7CE9ECD7" w:rsidR="004438B2" w:rsidRPr="004438B2" w:rsidRDefault="004438B2" w:rsidP="004438B2">
      <w:pPr>
        <w:pStyle w:val="3"/>
      </w:pPr>
      <w:r>
        <w:t>2.2 Ущерб</w:t>
      </w:r>
    </w:p>
    <w:p w14:paraId="39257B42" w14:textId="334640E0" w:rsidR="004438B2" w:rsidRDefault="004438B2" w:rsidP="004438B2">
      <w:pPr>
        <w:ind w:firstLine="709"/>
      </w:pPr>
      <w:r w:rsidRPr="004438B2">
        <w:t>Ущерб при атаке на данную систему - утечка данных показателей оборудования, невозможность считать показатели, неработоспособность системы</w:t>
      </w:r>
      <w:r>
        <w:t>.</w:t>
      </w:r>
    </w:p>
    <w:p w14:paraId="2933A8F8" w14:textId="3DD74587" w:rsidR="004438B2" w:rsidRDefault="004438B2" w:rsidP="004438B2">
      <w:pPr>
        <w:pStyle w:val="3"/>
      </w:pPr>
      <w:r>
        <w:t>2.3 Возможные риски</w:t>
      </w:r>
    </w:p>
    <w:p w14:paraId="069318C6" w14:textId="63F3BD02" w:rsidR="004438B2" w:rsidRDefault="004438B2" w:rsidP="004438B2">
      <w:pPr>
        <w:ind w:firstLine="709"/>
      </w:pPr>
      <w:r w:rsidRPr="004438B2">
        <w:t>Исходя из ущерба, можно выделить и риски - существует возможность утечки данных или вывода из строя системы или её частей.</w:t>
      </w:r>
    </w:p>
    <w:p w14:paraId="18A6DC9B" w14:textId="20CD9145" w:rsidR="004438B2" w:rsidRDefault="004438B2" w:rsidP="004438B2">
      <w:pPr>
        <w:pStyle w:val="2"/>
      </w:pPr>
      <w:r>
        <w:t>3 Концепция безопасности системы</w:t>
      </w:r>
    </w:p>
    <w:p w14:paraId="094AD943" w14:textId="4757E89A" w:rsidR="004438B2" w:rsidRDefault="004438B2" w:rsidP="004438B2">
      <w:pPr>
        <w:ind w:firstLine="709"/>
      </w:pPr>
      <w:r w:rsidRPr="004438B2">
        <w:t>Исходя из вышеперечисленных пунктов можно сформулировать основную концепцию безопасности данной системы - никакие данные не могут быть получены неавторизованными лицами и недопустим удалённый доступ ими к системе, а также недопустим выход системы из строя.</w:t>
      </w:r>
    </w:p>
    <w:p w14:paraId="128338EF" w14:textId="6402C2D9" w:rsidR="004438B2" w:rsidRPr="004438B2" w:rsidRDefault="004438B2" w:rsidP="004438B2">
      <w:pPr>
        <w:pStyle w:val="2"/>
      </w:pPr>
      <w:r>
        <w:lastRenderedPageBreak/>
        <w:t>4 Цели и предположения безопасности системы</w:t>
      </w:r>
    </w:p>
    <w:p w14:paraId="103BDF57" w14:textId="7D0B5563" w:rsidR="004438B2" w:rsidRDefault="004438B2" w:rsidP="004438B2">
      <w:pPr>
        <w:pStyle w:val="3"/>
      </w:pPr>
      <w:r>
        <w:t>4.1 Цели безопасности</w:t>
      </w:r>
    </w:p>
    <w:p w14:paraId="36D7AFFA" w14:textId="70EE870A" w:rsidR="004438B2" w:rsidRDefault="004438B2" w:rsidP="00987EDF">
      <w:pPr>
        <w:pStyle w:val="a3"/>
        <w:numPr>
          <w:ilvl w:val="0"/>
          <w:numId w:val="2"/>
        </w:numPr>
        <w:spacing w:line="360" w:lineRule="auto"/>
      </w:pPr>
      <w:r w:rsidRPr="004438B2">
        <w:t>Система считывает только подключенное к ней оборудование</w:t>
      </w:r>
      <w:r w:rsidRPr="004438B2">
        <w:t>;</w:t>
      </w:r>
    </w:p>
    <w:p w14:paraId="09BF88AA" w14:textId="1E7D218D" w:rsidR="004438B2" w:rsidRDefault="004438B2" w:rsidP="00987EDF">
      <w:pPr>
        <w:pStyle w:val="a3"/>
        <w:numPr>
          <w:ilvl w:val="0"/>
          <w:numId w:val="2"/>
        </w:numPr>
        <w:spacing w:line="360" w:lineRule="auto"/>
      </w:pPr>
      <w:r w:rsidRPr="004438B2">
        <w:t>Все оборудование выдаёт только реальные показатели, которые относятся именно к нему</w:t>
      </w:r>
      <w:r w:rsidRPr="004438B2">
        <w:t>;</w:t>
      </w:r>
    </w:p>
    <w:p w14:paraId="417CE6FA" w14:textId="50B94E22" w:rsidR="004438B2" w:rsidRDefault="004438B2" w:rsidP="00987EDF">
      <w:pPr>
        <w:pStyle w:val="a3"/>
        <w:numPr>
          <w:ilvl w:val="0"/>
          <w:numId w:val="2"/>
        </w:numPr>
        <w:spacing w:line="360" w:lineRule="auto"/>
      </w:pPr>
      <w:r w:rsidRPr="004438B2">
        <w:t>Система сообщает о попытках взлома</w:t>
      </w:r>
      <w:r w:rsidRPr="004438B2">
        <w:t>.</w:t>
      </w:r>
    </w:p>
    <w:p w14:paraId="6FF7547A" w14:textId="455E4F6D" w:rsidR="004438B2" w:rsidRDefault="004438B2" w:rsidP="004438B2">
      <w:pPr>
        <w:pStyle w:val="a3"/>
        <w:spacing w:line="360" w:lineRule="auto"/>
        <w:ind w:left="0"/>
        <w:outlineLvl w:val="2"/>
      </w:pPr>
      <w:r>
        <w:rPr>
          <w:lang w:val="en-US"/>
        </w:rPr>
        <w:t xml:space="preserve">4.2 </w:t>
      </w:r>
      <w:r>
        <w:t>Предположения безопасности</w:t>
      </w:r>
    </w:p>
    <w:p w14:paraId="4E19E642" w14:textId="7EAF1E85" w:rsidR="004438B2" w:rsidRPr="004438B2" w:rsidRDefault="004438B2" w:rsidP="00987EDF">
      <w:pPr>
        <w:pStyle w:val="a3"/>
        <w:numPr>
          <w:ilvl w:val="0"/>
          <w:numId w:val="3"/>
        </w:numPr>
        <w:spacing w:line="360" w:lineRule="auto"/>
      </w:pPr>
      <w:r w:rsidRPr="004438B2">
        <w:t>Защита от неавторизованного доступа</w:t>
      </w:r>
      <w:r>
        <w:rPr>
          <w:lang w:val="en-US"/>
        </w:rPr>
        <w:t>;</w:t>
      </w:r>
    </w:p>
    <w:p w14:paraId="1F32D173" w14:textId="1CF15A73" w:rsidR="004438B2" w:rsidRDefault="004438B2" w:rsidP="00987EDF">
      <w:pPr>
        <w:pStyle w:val="a3"/>
        <w:numPr>
          <w:ilvl w:val="0"/>
          <w:numId w:val="3"/>
        </w:numPr>
        <w:spacing w:line="360" w:lineRule="auto"/>
      </w:pPr>
      <w:r w:rsidRPr="004438B2">
        <w:t>Защита от намеренного искажения показателей оборудования</w:t>
      </w:r>
      <w:r w:rsidRPr="004438B2">
        <w:t>;</w:t>
      </w:r>
    </w:p>
    <w:p w14:paraId="72279E67" w14:textId="5C53CCE3" w:rsidR="004438B2" w:rsidRDefault="004438B2" w:rsidP="00987EDF">
      <w:pPr>
        <w:pStyle w:val="a3"/>
        <w:numPr>
          <w:ilvl w:val="0"/>
          <w:numId w:val="3"/>
        </w:numPr>
        <w:spacing w:line="360" w:lineRule="auto"/>
      </w:pPr>
      <w:r w:rsidRPr="004438B2">
        <w:t>В случае бездействия пользователя, система выходит из его аккаунта</w:t>
      </w:r>
      <w:r w:rsidRPr="004438B2">
        <w:t>.</w:t>
      </w:r>
    </w:p>
    <w:p w14:paraId="15E819DA" w14:textId="762F94BE" w:rsidR="004438B2" w:rsidRDefault="004438B2" w:rsidP="00987EDF">
      <w:pPr>
        <w:pStyle w:val="2"/>
      </w:pPr>
      <w:r>
        <w:t>5 Сценарии использования системы</w:t>
      </w:r>
    </w:p>
    <w:p w14:paraId="1A6A33F0" w14:textId="059218B2" w:rsidR="00987EDF" w:rsidRDefault="00987EDF" w:rsidP="00987EDF">
      <w:pPr>
        <w:pStyle w:val="3"/>
      </w:pPr>
      <w:r>
        <w:t>5.1 Ключевые сценарии использования</w:t>
      </w:r>
    </w:p>
    <w:p w14:paraId="50CA0961" w14:textId="6FA26DB1" w:rsidR="00987EDF" w:rsidRPr="00987EDF" w:rsidRDefault="00987EDF" w:rsidP="00987EDF">
      <w:pPr>
        <w:pStyle w:val="a3"/>
        <w:numPr>
          <w:ilvl w:val="0"/>
          <w:numId w:val="4"/>
        </w:numPr>
        <w:spacing w:line="360" w:lineRule="auto"/>
      </w:pPr>
      <w:r>
        <w:t>Просмотр характеристик оборудования</w:t>
      </w:r>
      <w:r>
        <w:rPr>
          <w:lang w:val="en-US"/>
        </w:rPr>
        <w:t>;</w:t>
      </w:r>
    </w:p>
    <w:p w14:paraId="455719CF" w14:textId="26454110" w:rsidR="00987EDF" w:rsidRPr="00987EDF" w:rsidRDefault="00987EDF" w:rsidP="00987EDF">
      <w:pPr>
        <w:pStyle w:val="a3"/>
        <w:numPr>
          <w:ilvl w:val="0"/>
          <w:numId w:val="4"/>
        </w:numPr>
        <w:spacing w:line="360" w:lineRule="auto"/>
      </w:pPr>
      <w:r>
        <w:t>Изменение пороговых значений</w:t>
      </w:r>
      <w:r>
        <w:rPr>
          <w:lang w:val="en-US"/>
        </w:rPr>
        <w:t>;</w:t>
      </w:r>
    </w:p>
    <w:p w14:paraId="49DDDBD4" w14:textId="18401911" w:rsidR="00987EDF" w:rsidRDefault="00987EDF" w:rsidP="00987EDF">
      <w:pPr>
        <w:pStyle w:val="a3"/>
        <w:numPr>
          <w:ilvl w:val="0"/>
          <w:numId w:val="4"/>
        </w:numPr>
        <w:spacing w:line="360" w:lineRule="auto"/>
      </w:pPr>
      <w:r>
        <w:t>Анализ событий, созданных системой при превышении пороговых значений.</w:t>
      </w:r>
    </w:p>
    <w:p w14:paraId="6E0E5F24" w14:textId="1A8C5F4F" w:rsidR="00987EDF" w:rsidRDefault="00987EDF" w:rsidP="00987EDF">
      <w:pPr>
        <w:pStyle w:val="3"/>
      </w:pPr>
      <w:r>
        <w:t>5.2 Негативные сценарии</w:t>
      </w:r>
    </w:p>
    <w:p w14:paraId="01C02161" w14:textId="1C705384" w:rsidR="00987EDF" w:rsidRPr="00987EDF" w:rsidRDefault="00987EDF" w:rsidP="00987EDF">
      <w:pPr>
        <w:pStyle w:val="a3"/>
        <w:numPr>
          <w:ilvl w:val="0"/>
          <w:numId w:val="5"/>
        </w:numPr>
        <w:spacing w:line="360" w:lineRule="auto"/>
      </w:pPr>
      <w:r w:rsidRPr="00987EDF">
        <w:t xml:space="preserve">Установление слишком маленьких или слишком больших величин пороговых значений, вследствие чего возникает слишком много событий или система их не </w:t>
      </w:r>
      <w:r w:rsidRPr="00987EDF">
        <w:t>создаёт,</w:t>
      </w:r>
      <w:r w:rsidRPr="00987EDF">
        <w:t xml:space="preserve"> когда надо</w:t>
      </w:r>
      <w:r w:rsidRPr="00987EDF">
        <w:t>;</w:t>
      </w:r>
    </w:p>
    <w:p w14:paraId="57A2D3AC" w14:textId="77777777" w:rsidR="00987EDF" w:rsidRPr="00987EDF" w:rsidRDefault="00987EDF" w:rsidP="00987EDF">
      <w:pPr>
        <w:pStyle w:val="a3"/>
        <w:numPr>
          <w:ilvl w:val="0"/>
          <w:numId w:val="5"/>
        </w:numPr>
        <w:spacing w:line="360" w:lineRule="auto"/>
      </w:pPr>
      <w:r w:rsidRPr="00987EDF">
        <w:t>Удаление части оборудования из системы программных способов неавторизованным пользователем.</w:t>
      </w:r>
    </w:p>
    <w:p w14:paraId="07877E82" w14:textId="122B2B21" w:rsidR="00987EDF" w:rsidRDefault="00987EDF" w:rsidP="00987EDF">
      <w:pPr>
        <w:pStyle w:val="a3"/>
        <w:numPr>
          <w:ilvl w:val="0"/>
          <w:numId w:val="5"/>
        </w:numPr>
        <w:spacing w:line="360" w:lineRule="auto"/>
      </w:pPr>
      <w:r w:rsidRPr="00987EDF">
        <w:t>Добавление несуществующего оборудования в систему.</w:t>
      </w:r>
    </w:p>
    <w:p w14:paraId="62519594" w14:textId="6EE44274" w:rsidR="00987EDF" w:rsidRPr="00987EDF" w:rsidRDefault="00987EDF" w:rsidP="00987EDF">
      <w:r>
        <w:br w:type="page"/>
      </w:r>
    </w:p>
    <w:p w14:paraId="16310DC7" w14:textId="45D6475D" w:rsidR="00987EDF" w:rsidRDefault="00987EDF" w:rsidP="00987EDF">
      <w:pPr>
        <w:pStyle w:val="2"/>
      </w:pPr>
      <w:r>
        <w:lastRenderedPageBreak/>
        <w:t>6 Архитектура системы</w:t>
      </w:r>
    </w:p>
    <w:p w14:paraId="487C91ED" w14:textId="0AF125AD" w:rsidR="00987EDF" w:rsidRPr="00987EDF" w:rsidRDefault="00CD378F" w:rsidP="00987EDF">
      <w:r>
        <w:object w:dxaOrig="13650" w:dyaOrig="5130" w14:anchorId="2717E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5.5pt" o:ole="">
            <v:imagedata r:id="rId6" o:title=""/>
          </v:shape>
          <o:OLEObject Type="Embed" ProgID="Visio.Drawing.15" ShapeID="_x0000_i1025" DrawAspect="Content" ObjectID="_1739639924" r:id="rId7"/>
        </w:object>
      </w:r>
    </w:p>
    <w:p w14:paraId="215DB7AF" w14:textId="63E4B1F3" w:rsidR="00987EDF" w:rsidRDefault="009E3AB8" w:rsidP="009E3AB8">
      <w:pPr>
        <w:pStyle w:val="a3"/>
        <w:numPr>
          <w:ilvl w:val="0"/>
          <w:numId w:val="6"/>
        </w:numPr>
      </w:pPr>
      <w:r>
        <w:t>Ядро системы – обработка поступающих данных с оборудования, создание и отправка событий при превышении значений</w:t>
      </w:r>
      <w:r w:rsidRPr="009E3AB8">
        <w:t>;</w:t>
      </w:r>
    </w:p>
    <w:p w14:paraId="7C83FE2C" w14:textId="21B52D47" w:rsidR="009E3AB8" w:rsidRDefault="009E3AB8" w:rsidP="009E3AB8">
      <w:pPr>
        <w:pStyle w:val="a3"/>
        <w:numPr>
          <w:ilvl w:val="0"/>
          <w:numId w:val="6"/>
        </w:numPr>
      </w:pPr>
      <w:r>
        <w:t xml:space="preserve">Оборудование 1, 2, …, </w:t>
      </w:r>
      <w:r>
        <w:rPr>
          <w:lang w:val="en-US"/>
        </w:rPr>
        <w:t>N</w:t>
      </w:r>
      <w:r>
        <w:t xml:space="preserve"> – само оборудование, у которого есть некоторые показатели</w:t>
      </w:r>
      <w:r w:rsidRPr="009E3AB8">
        <w:t>;</w:t>
      </w:r>
    </w:p>
    <w:p w14:paraId="0A1995B7" w14:textId="388FFABC" w:rsidR="009E3AB8" w:rsidRDefault="009E3AB8" w:rsidP="009E3AB8">
      <w:pPr>
        <w:pStyle w:val="a3"/>
        <w:numPr>
          <w:ilvl w:val="0"/>
          <w:numId w:val="6"/>
        </w:numPr>
      </w:pPr>
      <w:r>
        <w:t>Блок считывания данных – постоянно получает данные с оборудования, к которому он подключен, преобразовывает их в удобный вид и отправляет в ядро</w:t>
      </w:r>
      <w:r w:rsidRPr="009E3AB8">
        <w:t>;</w:t>
      </w:r>
    </w:p>
    <w:p w14:paraId="02F7D485" w14:textId="4ADC43FD" w:rsidR="009E3AB8" w:rsidRDefault="009E3AB8" w:rsidP="009E3AB8">
      <w:pPr>
        <w:pStyle w:val="a3"/>
        <w:numPr>
          <w:ilvl w:val="0"/>
          <w:numId w:val="6"/>
        </w:numPr>
      </w:pPr>
      <w:r>
        <w:t>Блок вывода событий – получает события от ядра, преобразует их в понятный для пользователя в вид и отправляет их на ПК пользователя и администратора</w:t>
      </w:r>
      <w:r w:rsidRPr="009E3AB8">
        <w:t>;</w:t>
      </w:r>
    </w:p>
    <w:p w14:paraId="7C055718" w14:textId="326C63F8" w:rsidR="009E3AB8" w:rsidRDefault="009E3AB8" w:rsidP="009E3AB8">
      <w:pPr>
        <w:pStyle w:val="a3"/>
        <w:numPr>
          <w:ilvl w:val="0"/>
          <w:numId w:val="6"/>
        </w:numPr>
      </w:pPr>
      <w:r>
        <w:t>ПК пользователя – может получать и анализировать события, просматривать доступное оборудование и смотреть за их показателями</w:t>
      </w:r>
      <w:r w:rsidRPr="009E3AB8">
        <w:t>;</w:t>
      </w:r>
    </w:p>
    <w:p w14:paraId="30EAFCE5" w14:textId="68E2732D" w:rsidR="009E3AB8" w:rsidRPr="00987EDF" w:rsidRDefault="009E3AB8" w:rsidP="009E3AB8">
      <w:pPr>
        <w:pStyle w:val="a3"/>
        <w:numPr>
          <w:ilvl w:val="0"/>
          <w:numId w:val="6"/>
        </w:numPr>
      </w:pPr>
      <w:r>
        <w:t>ПК администратора – может делать всё то же, что и пользователь, а также менять пороговые значения, добавлять и удалять оборудование из системы</w:t>
      </w:r>
      <w:r w:rsidRPr="009E3AB8">
        <w:t>;</w:t>
      </w:r>
    </w:p>
    <w:sectPr w:rsidR="009E3AB8" w:rsidRPr="0098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5AC"/>
    <w:multiLevelType w:val="multilevel"/>
    <w:tmpl w:val="37AC3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FD7D58"/>
    <w:multiLevelType w:val="hybridMultilevel"/>
    <w:tmpl w:val="B436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11F9"/>
    <w:multiLevelType w:val="hybridMultilevel"/>
    <w:tmpl w:val="5620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26BB8"/>
    <w:multiLevelType w:val="hybridMultilevel"/>
    <w:tmpl w:val="A69C3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F2B2A"/>
    <w:multiLevelType w:val="hybridMultilevel"/>
    <w:tmpl w:val="9FDA0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62F72"/>
    <w:multiLevelType w:val="hybridMultilevel"/>
    <w:tmpl w:val="EE82A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3C"/>
    <w:rsid w:val="00032447"/>
    <w:rsid w:val="000E303C"/>
    <w:rsid w:val="004438B2"/>
    <w:rsid w:val="00987EDF"/>
    <w:rsid w:val="009E3AB8"/>
    <w:rsid w:val="00CD378F"/>
    <w:rsid w:val="00D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3B33"/>
  <w15:chartTrackingRefBased/>
  <w15:docId w15:val="{F8AFA296-70B5-4CAA-BF7A-7C843D0D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8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8B2"/>
    <w:pPr>
      <w:keepNext/>
      <w:keepLines/>
      <w:spacing w:before="160" w:after="12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8B2"/>
    <w:pPr>
      <w:keepNext/>
      <w:keepLines/>
      <w:spacing w:before="120" w:after="12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8B2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38B2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38B2"/>
    <w:rPr>
      <w:rFonts w:eastAsiaTheme="majorEastAsia" w:cstheme="majorBidi"/>
      <w:szCs w:val="24"/>
    </w:rPr>
  </w:style>
  <w:style w:type="paragraph" w:styleId="a3">
    <w:name w:val="List Paragraph"/>
    <w:basedOn w:val="a"/>
    <w:uiPriority w:val="34"/>
    <w:qFormat/>
    <w:rsid w:val="0044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3C59-C1C7-4B31-8739-F27FBA68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Филин</dc:creator>
  <cp:keywords/>
  <dc:description/>
  <cp:lastModifiedBy>Егор Филин</cp:lastModifiedBy>
  <cp:revision>4</cp:revision>
  <dcterms:created xsi:type="dcterms:W3CDTF">2023-03-06T16:49:00Z</dcterms:created>
  <dcterms:modified xsi:type="dcterms:W3CDTF">2023-03-06T17:32:00Z</dcterms:modified>
</cp:coreProperties>
</file>