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46A" w:rsidRPr="00D55DAF" w:rsidRDefault="001D246A" w:rsidP="001D246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Uživatelská příručka - </w:t>
      </w:r>
      <w:proofErr w:type="spellStart"/>
      <w:r>
        <w:rPr>
          <w:b/>
          <w:sz w:val="40"/>
          <w:szCs w:val="40"/>
        </w:rPr>
        <w:t>GameHub</w:t>
      </w:r>
      <w:proofErr w:type="spellEnd"/>
    </w:p>
    <w:p w:rsidR="000010A4" w:rsidRDefault="000010A4" w:rsidP="000010A4">
      <w:pPr>
        <w:pStyle w:val="font-claude-response-body"/>
      </w:pPr>
    </w:p>
    <w:p w:rsidR="000010A4" w:rsidRPr="006423B7" w:rsidRDefault="000010A4" w:rsidP="000010A4">
      <w:pPr>
        <w:pStyle w:val="font-claude-response-body"/>
        <w:rPr>
          <w:b/>
          <w:sz w:val="28"/>
        </w:rPr>
      </w:pPr>
      <w:r w:rsidRPr="006423B7">
        <w:rPr>
          <w:b/>
          <w:sz w:val="28"/>
        </w:rPr>
        <w:t>Úvod</w:t>
      </w:r>
    </w:p>
    <w:p w:rsidR="000010A4" w:rsidRDefault="000010A4" w:rsidP="000010A4">
      <w:pPr>
        <w:pStyle w:val="font-claude-response-body"/>
      </w:pPr>
      <w:proofErr w:type="spellStart"/>
      <w:r>
        <w:t>GameHub</w:t>
      </w:r>
      <w:proofErr w:type="spellEnd"/>
      <w:r>
        <w:t xml:space="preserve"> je webová aplikace určená pro prohlížení katalogu počítačových her a správu nákupního košíku. Aplikace umožňuje uživatelům procházet dostupné hry, zobrazovat jejich detaily a přidávat vybrané hry do nákupního košíku.</w:t>
      </w:r>
    </w:p>
    <w:p w:rsidR="000010A4" w:rsidRDefault="000010A4" w:rsidP="000010A4">
      <w:pPr>
        <w:pStyle w:val="font-claude-response-body"/>
      </w:pPr>
      <w:r>
        <w:t>Tato příručka popisuje základní funkce aplikace a provede vás jejich použitím.</w:t>
      </w:r>
    </w:p>
    <w:p w:rsidR="00B74766" w:rsidRDefault="00B74766" w:rsidP="001D246A"/>
    <w:p w:rsidR="000010A4" w:rsidRPr="006423B7" w:rsidRDefault="000010A4" w:rsidP="001D246A">
      <w:pPr>
        <w:rPr>
          <w:rFonts w:ascii="Times New Roman" w:hAnsi="Times New Roman" w:cs="Times New Roman"/>
          <w:b/>
          <w:sz w:val="28"/>
        </w:rPr>
      </w:pPr>
      <w:r w:rsidRPr="006423B7">
        <w:rPr>
          <w:rFonts w:ascii="Times New Roman" w:hAnsi="Times New Roman" w:cs="Times New Roman"/>
          <w:b/>
          <w:sz w:val="28"/>
        </w:rPr>
        <w:t>Spuštění aplikace</w:t>
      </w:r>
    </w:p>
    <w:p w:rsidR="00467493" w:rsidRDefault="00467493" w:rsidP="00467493">
      <w:pPr>
        <w:pStyle w:val="font-claude-response-body"/>
      </w:pPr>
      <w:r>
        <w:t>Pro spuštění aplikace otevřete webový prohlížeč a do adresního řádku zadejte:</w:t>
      </w:r>
    </w:p>
    <w:p w:rsidR="00467493" w:rsidRPr="00B9286F" w:rsidRDefault="00467493" w:rsidP="00467493">
      <w:pPr>
        <w:pStyle w:val="font-claude-response-body"/>
        <w:rPr>
          <w:i/>
          <w:sz w:val="32"/>
        </w:rPr>
      </w:pPr>
      <w:r w:rsidRPr="00B9286F">
        <w:rPr>
          <w:rStyle w:val="KdHTML"/>
          <w:rFonts w:ascii="Times New Roman" w:hAnsi="Times New Roman" w:cs="Times New Roman"/>
          <w:i/>
          <w:sz w:val="24"/>
        </w:rPr>
        <w:t>http://localhost:8080/obchod.html</w:t>
      </w:r>
    </w:p>
    <w:p w:rsidR="00467493" w:rsidRDefault="00467493" w:rsidP="00467493">
      <w:pPr>
        <w:pStyle w:val="font-claude-response-body"/>
      </w:pPr>
      <w:r>
        <w:t xml:space="preserve">Po načtení stránky se zobrazí hlavní stránka aplikace - </w:t>
      </w:r>
      <w:r w:rsidR="00557E6F">
        <w:t>obchod</w:t>
      </w:r>
      <w:r>
        <w:t>.</w:t>
      </w:r>
    </w:p>
    <w:p w:rsidR="006167F4" w:rsidRDefault="00557E6F" w:rsidP="006167F4">
      <w:pPr>
        <w:pStyle w:val="font-claude-response-body"/>
      </w:pPr>
      <w:r>
        <w:rPr>
          <w:noProof/>
        </w:rPr>
        <w:drawing>
          <wp:inline distT="0" distB="0" distL="0" distR="0" wp14:anchorId="3D0990F4" wp14:editId="330AC08D">
            <wp:extent cx="5760720" cy="217971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7F4">
        <w:br w:type="page"/>
      </w:r>
    </w:p>
    <w:p w:rsidR="00557E6F" w:rsidRPr="006423B7" w:rsidRDefault="00CA7595" w:rsidP="00467493">
      <w:pPr>
        <w:pStyle w:val="font-claude-response-body"/>
        <w:rPr>
          <w:b/>
          <w:sz w:val="28"/>
        </w:rPr>
      </w:pPr>
      <w:r w:rsidRPr="006423B7">
        <w:rPr>
          <w:b/>
          <w:sz w:val="28"/>
        </w:rPr>
        <w:lastRenderedPageBreak/>
        <w:t>Registrace</w:t>
      </w:r>
    </w:p>
    <w:p w:rsidR="00CA7595" w:rsidRPr="00CA7595" w:rsidRDefault="00CA7595" w:rsidP="00CA7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Pokud ještě nemáte vytvořený účet,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pro využívání všech funkcí </w:t>
      </w: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>je nutné se nejprve zaregistrovat.</w:t>
      </w:r>
    </w:p>
    <w:p w:rsidR="00CA7595" w:rsidRPr="00CA7595" w:rsidRDefault="00CA7595" w:rsidP="00C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tlačítko </w:t>
      </w:r>
      <w:r w:rsidR="009323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„Přihlásit se</w:t>
      </w:r>
      <w:r w:rsidR="009323B9" w:rsidRPr="00695B04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“</w:t>
      </w: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pravém horním rohu stránky</w:t>
      </w:r>
    </w:p>
    <w:p w:rsidR="00CA7595" w:rsidRPr="00CA7595" w:rsidRDefault="00CA7595" w:rsidP="00C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Na stránce přihlášení klikněte na tlačítko </w:t>
      </w:r>
      <w:r w:rsidR="009323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„Vytvořit účet“</w:t>
      </w:r>
    </w:p>
    <w:p w:rsidR="00CA7595" w:rsidRPr="00CA7595" w:rsidRDefault="00736B29" w:rsidP="00C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Vyplňte registrační formulář -</w:t>
      </w:r>
      <w:r w:rsidR="00CA7595"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zadejte uživatelské jméno, e-mailovou adresu a heslo</w:t>
      </w:r>
    </w:p>
    <w:p w:rsidR="00CA7595" w:rsidRPr="00CA7595" w:rsidRDefault="00FD4EDC" w:rsidP="00C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Pro potvrzení vašeho hesla heslo</w:t>
      </w:r>
      <w:r w:rsidR="00CA7595"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znovu 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zadejte </w:t>
      </w:r>
      <w:r w:rsidR="009323B9">
        <w:rPr>
          <w:rFonts w:ascii="Times New Roman" w:eastAsia="Times New Roman" w:hAnsi="Times New Roman" w:cs="Times New Roman"/>
          <w:sz w:val="24"/>
          <w:szCs w:val="24"/>
          <w:lang w:eastAsia="cs-CZ"/>
        </w:rPr>
        <w:t>do pole „Potvrzení hesla“</w:t>
      </w:r>
    </w:p>
    <w:p w:rsidR="00CA7595" w:rsidRPr="00CA7595" w:rsidRDefault="00CA7595" w:rsidP="00CA7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tlačítko </w:t>
      </w:r>
      <w:r w:rsidR="009323B9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„Vytvořit účet“</w:t>
      </w:r>
    </w:p>
    <w:p w:rsidR="0007189E" w:rsidRPr="00CA7595" w:rsidRDefault="00CA7595" w:rsidP="000718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CA7595">
        <w:rPr>
          <w:rFonts w:ascii="Times New Roman" w:eastAsia="Times New Roman" w:hAnsi="Times New Roman" w:cs="Times New Roman"/>
          <w:sz w:val="24"/>
          <w:szCs w:val="24"/>
          <w:lang w:eastAsia="cs-CZ"/>
        </w:rPr>
        <w:t>Po úspěšné registraci budete přesměrováni na stránku přihlášení</w:t>
      </w:r>
    </w:p>
    <w:p w:rsidR="00CA7595" w:rsidRDefault="0007189E" w:rsidP="00467493">
      <w:pPr>
        <w:pStyle w:val="font-claude-response-body"/>
      </w:pPr>
      <w:r>
        <w:rPr>
          <w:noProof/>
        </w:rPr>
        <w:drawing>
          <wp:inline distT="0" distB="0" distL="0" distR="0" wp14:anchorId="15F07A46" wp14:editId="458F8890">
            <wp:extent cx="5760720" cy="2171753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89E" w:rsidRPr="006423B7" w:rsidRDefault="0007189E" w:rsidP="00467493">
      <w:pPr>
        <w:pStyle w:val="font-claude-response-body"/>
        <w:rPr>
          <w:b/>
          <w:sz w:val="28"/>
        </w:rPr>
      </w:pPr>
      <w:r w:rsidRPr="006423B7">
        <w:rPr>
          <w:b/>
          <w:sz w:val="28"/>
        </w:rPr>
        <w:t>Přihlášení</w:t>
      </w:r>
    </w:p>
    <w:p w:rsidR="0007189E" w:rsidRPr="00E361B5" w:rsidRDefault="0007189E" w:rsidP="00E361B5">
      <w:pPr>
        <w:pStyle w:val="Odstavecseseznamem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tlačítko </w:t>
      </w:r>
      <w:r w:rsidR="00FB5DD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„Přihlásit se“</w:t>
      </w: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pravém horním rohu stránky </w:t>
      </w:r>
    </w:p>
    <w:p w:rsidR="0007189E" w:rsidRPr="00E361B5" w:rsidRDefault="0007189E" w:rsidP="00E361B5">
      <w:pPr>
        <w:pStyle w:val="Odstavecseseznamem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Zadejte své uživatelské jméno a heslo </w:t>
      </w:r>
    </w:p>
    <w:p w:rsidR="0007189E" w:rsidRPr="00E361B5" w:rsidRDefault="0007189E" w:rsidP="00E361B5">
      <w:pPr>
        <w:pStyle w:val="Odstavecseseznamem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Klikněte na tlačítko </w:t>
      </w:r>
      <w:r w:rsidR="00FB5DD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„Přihlásit se“</w:t>
      </w: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</w:p>
    <w:p w:rsidR="000010A4" w:rsidRPr="00E361B5" w:rsidRDefault="0007189E" w:rsidP="00E361B5">
      <w:pPr>
        <w:pStyle w:val="Odstavecseseznamem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E361B5">
        <w:rPr>
          <w:rFonts w:ascii="Times New Roman" w:eastAsia="Times New Roman" w:hAnsi="Times New Roman" w:cs="Times New Roman"/>
          <w:sz w:val="24"/>
          <w:szCs w:val="24"/>
          <w:lang w:eastAsia="cs-CZ"/>
        </w:rPr>
        <w:t>Po úspěšném přihlášení budete přesměrováni na hlavní stránku obchodu</w:t>
      </w:r>
    </w:p>
    <w:p w:rsidR="006167F4" w:rsidRDefault="00E361B5" w:rsidP="00E361B5">
      <w:pPr>
        <w:rPr>
          <w:sz w:val="24"/>
          <w:szCs w:val="24"/>
        </w:rPr>
      </w:pPr>
      <w:r>
        <w:rPr>
          <w:noProof/>
          <w:lang w:eastAsia="cs-CZ"/>
        </w:rPr>
        <w:drawing>
          <wp:inline distT="0" distB="0" distL="0" distR="0" wp14:anchorId="6F2A8D0C" wp14:editId="4E71F813">
            <wp:extent cx="5760720" cy="2179103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7F4">
        <w:rPr>
          <w:sz w:val="24"/>
          <w:szCs w:val="24"/>
        </w:rPr>
        <w:br w:type="page"/>
      </w:r>
    </w:p>
    <w:p w:rsidR="00E361B5" w:rsidRPr="006423B7" w:rsidRDefault="00F44ADE" w:rsidP="00E361B5">
      <w:pPr>
        <w:rPr>
          <w:rFonts w:ascii="Times New Roman" w:hAnsi="Times New Roman" w:cs="Times New Roman"/>
          <w:b/>
          <w:sz w:val="28"/>
          <w:szCs w:val="24"/>
        </w:rPr>
      </w:pPr>
      <w:r w:rsidRPr="006423B7">
        <w:rPr>
          <w:rFonts w:ascii="Times New Roman" w:hAnsi="Times New Roman" w:cs="Times New Roman"/>
          <w:b/>
          <w:sz w:val="28"/>
          <w:szCs w:val="24"/>
        </w:rPr>
        <w:lastRenderedPageBreak/>
        <w:t>Prohlížení katalogu her (obchodu)</w:t>
      </w:r>
    </w:p>
    <w:p w:rsidR="00E361B5" w:rsidRDefault="005167BC" w:rsidP="0053384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Na stránku obchodu se dostanete kliknutím na tlačítko </w:t>
      </w:r>
      <w:r w:rsidRPr="005167BC">
        <w:rPr>
          <w:rFonts w:ascii="Times New Roman" w:hAnsi="Times New Roman" w:cs="Times New Roman"/>
          <w:b/>
          <w:sz w:val="24"/>
        </w:rPr>
        <w:t>„Obchod“</w:t>
      </w:r>
      <w:r>
        <w:rPr>
          <w:rFonts w:ascii="Times New Roman" w:hAnsi="Times New Roman" w:cs="Times New Roman"/>
          <w:sz w:val="24"/>
        </w:rPr>
        <w:t xml:space="preserve"> v horní liště nebo v levém horním rohu na logo </w:t>
      </w:r>
      <w:r w:rsidRPr="005167BC">
        <w:rPr>
          <w:rFonts w:ascii="Times New Roman" w:hAnsi="Times New Roman" w:cs="Times New Roman"/>
          <w:b/>
          <w:sz w:val="24"/>
        </w:rPr>
        <w:t>„</w:t>
      </w:r>
      <w:proofErr w:type="spellStart"/>
      <w:r w:rsidRPr="005167BC">
        <w:rPr>
          <w:rFonts w:ascii="Times New Roman" w:hAnsi="Times New Roman" w:cs="Times New Roman"/>
          <w:b/>
          <w:sz w:val="24"/>
        </w:rPr>
        <w:t>GameHub</w:t>
      </w:r>
      <w:proofErr w:type="spellEnd"/>
      <w:r w:rsidRPr="005167BC">
        <w:rPr>
          <w:rFonts w:ascii="Times New Roman" w:hAnsi="Times New Roman" w:cs="Times New Roman"/>
          <w:b/>
          <w:sz w:val="24"/>
        </w:rPr>
        <w:t>“</w:t>
      </w:r>
      <w:r>
        <w:rPr>
          <w:rFonts w:ascii="Times New Roman" w:hAnsi="Times New Roman" w:cs="Times New Roman"/>
          <w:sz w:val="24"/>
        </w:rPr>
        <w:t xml:space="preserve">. </w:t>
      </w:r>
      <w:r w:rsidR="00697DC1" w:rsidRPr="00697DC1">
        <w:rPr>
          <w:rFonts w:ascii="Times New Roman" w:hAnsi="Times New Roman" w:cs="Times New Roman"/>
          <w:sz w:val="24"/>
        </w:rPr>
        <w:t>Na hlavní stránce obchodu se zobrazuje katalog dostupných her. Hr</w:t>
      </w:r>
      <w:r w:rsidR="00E339B7">
        <w:rPr>
          <w:rFonts w:ascii="Times New Roman" w:hAnsi="Times New Roman" w:cs="Times New Roman"/>
          <w:sz w:val="24"/>
        </w:rPr>
        <w:t xml:space="preserve">y jsou rozděleny do dvou sekcí </w:t>
      </w:r>
      <w:r w:rsidR="00B84FC8">
        <w:rPr>
          <w:rFonts w:ascii="Times New Roman" w:hAnsi="Times New Roman" w:cs="Times New Roman"/>
          <w:sz w:val="24"/>
        </w:rPr>
        <w:t>–</w:t>
      </w:r>
      <w:r w:rsidR="00697DC1" w:rsidRPr="00697DC1">
        <w:rPr>
          <w:rFonts w:ascii="Times New Roman" w:hAnsi="Times New Roman" w:cs="Times New Roman"/>
          <w:sz w:val="24"/>
        </w:rPr>
        <w:t xml:space="preserve"> </w:t>
      </w:r>
      <w:r w:rsidR="00B84FC8" w:rsidRPr="00B84FC8">
        <w:rPr>
          <w:rFonts w:ascii="Times New Roman" w:hAnsi="Times New Roman" w:cs="Times New Roman"/>
          <w:b/>
          <w:sz w:val="24"/>
        </w:rPr>
        <w:t>„</w:t>
      </w:r>
      <w:r w:rsidR="00697DC1" w:rsidRPr="00697DC1">
        <w:rPr>
          <w:rStyle w:val="Siln"/>
          <w:rFonts w:ascii="Times New Roman" w:hAnsi="Times New Roman" w:cs="Times New Roman"/>
          <w:sz w:val="24"/>
        </w:rPr>
        <w:t>Doporučené</w:t>
      </w:r>
      <w:r w:rsidR="00B84FC8" w:rsidRPr="00B84FC8">
        <w:rPr>
          <w:rStyle w:val="Siln"/>
          <w:rFonts w:ascii="Times New Roman" w:hAnsi="Times New Roman" w:cs="Times New Roman"/>
          <w:b w:val="0"/>
          <w:sz w:val="24"/>
        </w:rPr>
        <w:t>“</w:t>
      </w:r>
      <w:r w:rsidR="00697DC1" w:rsidRPr="00697DC1">
        <w:rPr>
          <w:rFonts w:ascii="Times New Roman" w:hAnsi="Times New Roman" w:cs="Times New Roman"/>
          <w:sz w:val="24"/>
        </w:rPr>
        <w:t xml:space="preserve"> a </w:t>
      </w:r>
      <w:r w:rsidR="00B84FC8" w:rsidRPr="00B84FC8">
        <w:rPr>
          <w:rFonts w:ascii="Times New Roman" w:hAnsi="Times New Roman" w:cs="Times New Roman"/>
          <w:b/>
          <w:sz w:val="24"/>
        </w:rPr>
        <w:t>„</w:t>
      </w:r>
      <w:r w:rsidR="00697DC1" w:rsidRPr="00697DC1">
        <w:rPr>
          <w:rStyle w:val="Siln"/>
          <w:rFonts w:ascii="Times New Roman" w:hAnsi="Times New Roman" w:cs="Times New Roman"/>
          <w:sz w:val="24"/>
        </w:rPr>
        <w:t>Pro vás</w:t>
      </w:r>
      <w:r w:rsidR="00B84FC8" w:rsidRPr="00B84FC8">
        <w:rPr>
          <w:rStyle w:val="Siln"/>
          <w:rFonts w:ascii="Times New Roman" w:hAnsi="Times New Roman" w:cs="Times New Roman"/>
          <w:sz w:val="24"/>
        </w:rPr>
        <w:t>“</w:t>
      </w:r>
      <w:r w:rsidR="00697DC1" w:rsidRPr="00697DC1">
        <w:rPr>
          <w:rFonts w:ascii="Times New Roman" w:hAnsi="Times New Roman" w:cs="Times New Roman"/>
          <w:sz w:val="24"/>
        </w:rPr>
        <w:t xml:space="preserve">. Najetím kurzoru na libovolnou hru se zobrazí její název a tlačítko </w:t>
      </w:r>
      <w:r w:rsidR="006D7B33" w:rsidRPr="00695B04">
        <w:rPr>
          <w:rFonts w:ascii="Times New Roman" w:hAnsi="Times New Roman" w:cs="Times New Roman"/>
          <w:b/>
          <w:sz w:val="24"/>
        </w:rPr>
        <w:t>„</w:t>
      </w:r>
      <w:r w:rsidR="006D7B33">
        <w:rPr>
          <w:rStyle w:val="Siln"/>
          <w:rFonts w:ascii="Times New Roman" w:hAnsi="Times New Roman" w:cs="Times New Roman"/>
          <w:sz w:val="24"/>
        </w:rPr>
        <w:t>Přidat do košíku“</w:t>
      </w:r>
      <w:r w:rsidR="00697DC1" w:rsidRPr="00697DC1">
        <w:rPr>
          <w:rFonts w:ascii="Times New Roman" w:hAnsi="Times New Roman" w:cs="Times New Roman"/>
          <w:sz w:val="24"/>
        </w:rPr>
        <w:t>.</w:t>
      </w:r>
    </w:p>
    <w:p w:rsidR="00453B93" w:rsidRDefault="00784EB8" w:rsidP="00533842">
      <w:pPr>
        <w:rPr>
          <w:rFonts w:ascii="Times New Roman" w:hAnsi="Times New Roman" w:cs="Times New Roman"/>
          <w:sz w:val="24"/>
        </w:rPr>
      </w:pPr>
      <w:r>
        <w:rPr>
          <w:noProof/>
          <w:lang w:eastAsia="cs-CZ"/>
        </w:rPr>
        <w:drawing>
          <wp:inline distT="0" distB="0" distL="0" distR="0" wp14:anchorId="25328801" wp14:editId="1E985553">
            <wp:extent cx="2886502" cy="3147656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502" cy="314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EB8" w:rsidRPr="00784EB8" w:rsidRDefault="00784EB8" w:rsidP="00533842">
      <w:pPr>
        <w:rPr>
          <w:rFonts w:ascii="Times New Roman" w:hAnsi="Times New Roman" w:cs="Times New Roman"/>
          <w:b/>
          <w:sz w:val="24"/>
        </w:rPr>
      </w:pPr>
      <w:r w:rsidRPr="006423B7">
        <w:rPr>
          <w:rFonts w:ascii="Times New Roman" w:hAnsi="Times New Roman" w:cs="Times New Roman"/>
          <w:b/>
          <w:sz w:val="28"/>
        </w:rPr>
        <w:t>Zobrazení detailů hry</w:t>
      </w:r>
      <w:r w:rsidRPr="00784EB8">
        <w:rPr>
          <w:rFonts w:ascii="Times New Roman" w:hAnsi="Times New Roman" w:cs="Times New Roman"/>
          <w:b/>
          <w:sz w:val="24"/>
        </w:rPr>
        <w:tab/>
      </w:r>
    </w:p>
    <w:p w:rsidR="00784EB8" w:rsidRPr="00784EB8" w:rsidRDefault="00784EB8" w:rsidP="00784E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>Pro zobrazení podrobnějších informací o hře klikněte na obrázek dané hr</w:t>
      </w:r>
      <w:r w:rsidR="00DD12FE">
        <w:rPr>
          <w:rFonts w:ascii="Times New Roman" w:eastAsia="Times New Roman" w:hAnsi="Times New Roman" w:cs="Times New Roman"/>
          <w:sz w:val="24"/>
          <w:szCs w:val="24"/>
          <w:lang w:eastAsia="cs-CZ"/>
        </w:rPr>
        <w:t>y. Zobrazí se stránka s detaily</w:t>
      </w: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hry, která obsahuje:</w:t>
      </w:r>
    </w:p>
    <w:p w:rsidR="00784EB8" w:rsidRPr="00784EB8" w:rsidRDefault="00784EB8" w:rsidP="00784E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>Název hry</w:t>
      </w:r>
    </w:p>
    <w:p w:rsidR="00784EB8" w:rsidRPr="00784EB8" w:rsidRDefault="00784EB8" w:rsidP="00784E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>Popis hry</w:t>
      </w:r>
    </w:p>
    <w:p w:rsidR="00784EB8" w:rsidRPr="00784EB8" w:rsidRDefault="00784EB8" w:rsidP="00784E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>Informace o vývojáři, žánru, datu vydání a platformě</w:t>
      </w:r>
    </w:p>
    <w:p w:rsidR="00784EB8" w:rsidRPr="00784EB8" w:rsidRDefault="00784EB8" w:rsidP="00784E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>Cenu hry</w:t>
      </w:r>
    </w:p>
    <w:p w:rsidR="00784EB8" w:rsidRPr="00D7643F" w:rsidRDefault="00784EB8" w:rsidP="00533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784EB8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Tlačítko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„Přidat do košíku“</w:t>
      </w:r>
      <w:r w:rsidR="00D7643F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a </w:t>
      </w:r>
      <w:r w:rsidR="00D7643F" w:rsidRPr="00D7643F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„Přejít do košíku“</w:t>
      </w:r>
      <w:r w:rsidR="00D7643F"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 xml:space="preserve"> </w:t>
      </w:r>
    </w:p>
    <w:p w:rsidR="006167F4" w:rsidRDefault="0038412C" w:rsidP="00616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noProof/>
          <w:lang w:eastAsia="cs-CZ"/>
        </w:rPr>
        <w:drawing>
          <wp:inline distT="0" distB="0" distL="0" distR="0" wp14:anchorId="67340D65" wp14:editId="52F2B6CE">
            <wp:extent cx="5760720" cy="2151543"/>
            <wp:effectExtent l="0" t="0" r="0" b="127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7F4">
        <w:rPr>
          <w:rFonts w:ascii="Times New Roman" w:eastAsia="Times New Roman" w:hAnsi="Times New Roman" w:cs="Times New Roman"/>
          <w:sz w:val="24"/>
          <w:szCs w:val="24"/>
          <w:lang w:eastAsia="cs-CZ"/>
        </w:rPr>
        <w:br w:type="page"/>
      </w:r>
    </w:p>
    <w:p w:rsidR="0038412C" w:rsidRPr="006423B7" w:rsidRDefault="00E307C0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  <w:r w:rsidRPr="006423B7"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  <w:lastRenderedPageBreak/>
        <w:t>Přidání hry do košíku</w:t>
      </w:r>
    </w:p>
    <w:p w:rsidR="00E307C0" w:rsidRDefault="00E307C0" w:rsidP="00E307C0">
      <w:pPr>
        <w:pStyle w:val="font-claude-response-body"/>
      </w:pPr>
      <w:r>
        <w:t>Hru lze přidat do košíku dvěma způsoby:</w:t>
      </w:r>
    </w:p>
    <w:p w:rsidR="00E307C0" w:rsidRDefault="00E307C0" w:rsidP="00E307C0">
      <w:pPr>
        <w:pStyle w:val="font-claude-response-body"/>
        <w:numPr>
          <w:ilvl w:val="0"/>
          <w:numId w:val="7"/>
        </w:numPr>
      </w:pPr>
      <w:r>
        <w:rPr>
          <w:rStyle w:val="Siln"/>
        </w:rPr>
        <w:t>Ze stránky obchodu</w:t>
      </w:r>
      <w:r>
        <w:t xml:space="preserve"> - najeďte kurzorem na hru a klikněte na tlačítko </w:t>
      </w:r>
      <w:r w:rsidR="00E16FD2">
        <w:rPr>
          <w:rStyle w:val="Siln"/>
        </w:rPr>
        <w:t>„Přidat do košíku“</w:t>
      </w:r>
    </w:p>
    <w:p w:rsidR="00E307C0" w:rsidRDefault="00E307C0" w:rsidP="00E307C0">
      <w:pPr>
        <w:pStyle w:val="font-claude-response-body"/>
        <w:numPr>
          <w:ilvl w:val="0"/>
          <w:numId w:val="7"/>
        </w:numPr>
      </w:pPr>
      <w:r>
        <w:rPr>
          <w:rStyle w:val="Siln"/>
        </w:rPr>
        <w:t>Ze stránky detailu hry</w:t>
      </w:r>
      <w:r w:rsidR="004D7B4C">
        <w:t xml:space="preserve"> -</w:t>
      </w:r>
      <w:r>
        <w:t xml:space="preserve"> klikněte na tlačítko </w:t>
      </w:r>
      <w:r w:rsidR="004B7C23">
        <w:rPr>
          <w:rStyle w:val="Siln"/>
        </w:rPr>
        <w:t>„Přidat do košíku“</w:t>
      </w:r>
      <w:r>
        <w:t xml:space="preserve"> v pravé části stránky</w:t>
      </w:r>
    </w:p>
    <w:p w:rsidR="00E307C0" w:rsidRDefault="001C689D" w:rsidP="00E307C0">
      <w:pPr>
        <w:pStyle w:val="font-claude-response-body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3532DC7" wp14:editId="19100A61">
            <wp:simplePos x="0" y="0"/>
            <wp:positionH relativeFrom="column">
              <wp:posOffset>3235477</wp:posOffset>
            </wp:positionH>
            <wp:positionV relativeFrom="paragraph">
              <wp:posOffset>482515</wp:posOffset>
            </wp:positionV>
            <wp:extent cx="2456597" cy="1821976"/>
            <wp:effectExtent l="0" t="0" r="1270" b="6985"/>
            <wp:wrapNone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834" cy="1822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76AF1F9" wp14:editId="7CD1A2EA">
            <wp:simplePos x="0" y="0"/>
            <wp:positionH relativeFrom="column">
              <wp:posOffset>-27305</wp:posOffset>
            </wp:positionH>
            <wp:positionV relativeFrom="paragraph">
              <wp:posOffset>481965</wp:posOffset>
            </wp:positionV>
            <wp:extent cx="3166110" cy="455930"/>
            <wp:effectExtent l="0" t="0" r="0" b="127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7C0">
        <w:t>Pro přidání hry do košíku musíte být přihlášeni. Pokud přihlášeni nejste, budete automaticky přesměrováni na stránku přihlášení.</w:t>
      </w:r>
    </w:p>
    <w:p w:rsidR="00985371" w:rsidRDefault="00C51E2B" w:rsidP="00D7643F">
      <w:pPr>
        <w:spacing w:before="100" w:beforeAutospacing="1" w:after="100" w:afterAutospacing="1" w:line="240" w:lineRule="auto"/>
        <w:rPr>
          <w:noProof/>
          <w:lang w:eastAsia="cs-CZ"/>
        </w:rPr>
      </w:pPr>
      <w:r w:rsidRPr="00C51E2B">
        <w:rPr>
          <w:noProof/>
          <w:lang w:eastAsia="cs-CZ"/>
        </w:rPr>
        <w:t xml:space="preserve"> </w:t>
      </w:r>
      <w:r w:rsidR="00985371">
        <w:rPr>
          <w:noProof/>
          <w:lang w:eastAsia="cs-CZ"/>
        </w:rPr>
        <w:br w:type="page"/>
      </w:r>
      <w:bookmarkStart w:id="0" w:name="_GoBack"/>
      <w:bookmarkEnd w:id="0"/>
    </w:p>
    <w:p w:rsidR="00C51E2B" w:rsidRPr="006423B7" w:rsidRDefault="00C51E2B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  <w:r w:rsidRPr="006423B7"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  <w:lastRenderedPageBreak/>
        <w:t>Zobrazení a správa košíku</w:t>
      </w:r>
    </w:p>
    <w:p w:rsidR="00180A81" w:rsidRPr="00180A81" w:rsidRDefault="00180A81" w:rsidP="0018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Košík zobrazíte kliknutím na ikonu </w:t>
      </w:r>
      <w:r w:rsidRPr="00180A81">
        <w:rPr>
          <w:rFonts w:ascii="Segoe UI Symbol" w:eastAsia="Times New Roman" w:hAnsi="Segoe UI Symbol" w:cs="Segoe UI Symbol"/>
          <w:sz w:val="24"/>
          <w:szCs w:val="24"/>
          <w:lang w:eastAsia="cs-CZ"/>
        </w:rPr>
        <w:t>🛒</w:t>
      </w: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v pravém horním rohu stránky. Košík je dostupný pouze přihlášeným uživatelům.</w:t>
      </w:r>
    </w:p>
    <w:p w:rsidR="00180A81" w:rsidRPr="00180A81" w:rsidRDefault="00180A81" w:rsidP="0018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>Na stránce košíku uvidíte:</w:t>
      </w:r>
    </w:p>
    <w:p w:rsidR="00180A81" w:rsidRPr="00180A81" w:rsidRDefault="00180A81" w:rsidP="00180A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>Seznam her</w:t>
      </w:r>
      <w:r w:rsidR="00CD05C8">
        <w:rPr>
          <w:rFonts w:ascii="Times New Roman" w:eastAsia="Times New Roman" w:hAnsi="Times New Roman" w:cs="Times New Roman"/>
          <w:sz w:val="24"/>
          <w:szCs w:val="24"/>
          <w:lang w:eastAsia="cs-CZ"/>
        </w:rPr>
        <w:t>,</w:t>
      </w: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které jste přidali do košíku</w:t>
      </w:r>
    </w:p>
    <w:p w:rsidR="00180A81" w:rsidRPr="00180A81" w:rsidRDefault="00180A81" w:rsidP="00180A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>Cenu každé hry</w:t>
      </w:r>
    </w:p>
    <w:p w:rsidR="00180A81" w:rsidRPr="00180A81" w:rsidRDefault="00180A81" w:rsidP="00180A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>Celkovou cenu všech her v košíku</w:t>
      </w:r>
    </w:p>
    <w:p w:rsidR="00180A81" w:rsidRPr="00180A81" w:rsidRDefault="00180A81" w:rsidP="00180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0A81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Odebrání hry z košíku</w:t>
      </w:r>
      <w:r w:rsidR="00C2105F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-</w:t>
      </w: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klikněte na tlačítko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„Odebrat“</w:t>
      </w:r>
      <w:r w:rsidRPr="00180A81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u příslušné hry. Hra bude okamžitě odebrána a košík se automaticky aktualizuje.</w:t>
      </w:r>
    </w:p>
    <w:p w:rsidR="00180A81" w:rsidRDefault="009A2B2B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noProof/>
          <w:lang w:eastAsia="cs-CZ"/>
        </w:rPr>
        <w:drawing>
          <wp:inline distT="0" distB="0" distL="0" distR="0" wp14:anchorId="5456FC28" wp14:editId="28147E86">
            <wp:extent cx="5760720" cy="2155830"/>
            <wp:effectExtent l="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B2B" w:rsidRDefault="009A2B2B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noProof/>
          <w:lang w:eastAsia="cs-CZ"/>
        </w:rPr>
        <w:drawing>
          <wp:inline distT="0" distB="0" distL="0" distR="0" wp14:anchorId="3546950D" wp14:editId="6FD0DA4D">
            <wp:extent cx="5760720" cy="2182778"/>
            <wp:effectExtent l="0" t="0" r="0" b="8255"/>
            <wp:docPr id="1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2DE" w:rsidRPr="006423B7" w:rsidRDefault="003E42DE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</w:pPr>
      <w:r w:rsidRPr="006423B7">
        <w:rPr>
          <w:rFonts w:ascii="Times New Roman" w:eastAsia="Times New Roman" w:hAnsi="Times New Roman" w:cs="Times New Roman"/>
          <w:b/>
          <w:sz w:val="28"/>
          <w:szCs w:val="24"/>
          <w:lang w:eastAsia="cs-CZ"/>
        </w:rPr>
        <w:t>Odhlášení</w:t>
      </w:r>
    </w:p>
    <w:p w:rsidR="003E42DE" w:rsidRPr="003E42DE" w:rsidRDefault="003E42DE" w:rsidP="00D76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cs-CZ"/>
        </w:rPr>
      </w:pPr>
      <w:r w:rsidRPr="003E42DE">
        <w:rPr>
          <w:rFonts w:ascii="Times New Roman" w:hAnsi="Times New Roman" w:cs="Times New Roman"/>
          <w:sz w:val="24"/>
        </w:rPr>
        <w:t xml:space="preserve">Pro odhlášení ze systému klikněte na tlačítko </w:t>
      </w:r>
      <w:r w:rsidR="00CA7513">
        <w:rPr>
          <w:rStyle w:val="Siln"/>
          <w:rFonts w:ascii="Times New Roman" w:hAnsi="Times New Roman" w:cs="Times New Roman"/>
          <w:sz w:val="24"/>
        </w:rPr>
        <w:t>„Odhlásit se“</w:t>
      </w:r>
      <w:r w:rsidRPr="003E42DE">
        <w:rPr>
          <w:rFonts w:ascii="Times New Roman" w:hAnsi="Times New Roman" w:cs="Times New Roman"/>
          <w:sz w:val="24"/>
        </w:rPr>
        <w:t xml:space="preserve"> v pravém horním rohu stránky. Po odhlášení budete přesměrováni na stránku přihlášení.</w:t>
      </w:r>
    </w:p>
    <w:sectPr w:rsidR="003E42DE" w:rsidRPr="003E42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0234C"/>
    <w:multiLevelType w:val="hybridMultilevel"/>
    <w:tmpl w:val="AEEAB6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585F21"/>
    <w:multiLevelType w:val="hybridMultilevel"/>
    <w:tmpl w:val="66AE9A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CA7E4B"/>
    <w:multiLevelType w:val="hybridMultilevel"/>
    <w:tmpl w:val="B16E63E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4D3B5D"/>
    <w:multiLevelType w:val="multilevel"/>
    <w:tmpl w:val="6064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D9C638C"/>
    <w:multiLevelType w:val="hybridMultilevel"/>
    <w:tmpl w:val="134CB8D8"/>
    <w:lvl w:ilvl="0" w:tplc="040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434E0C"/>
    <w:multiLevelType w:val="hybridMultilevel"/>
    <w:tmpl w:val="E71472D6"/>
    <w:lvl w:ilvl="0" w:tplc="0405000F">
      <w:start w:val="1"/>
      <w:numFmt w:val="decimal"/>
      <w:lvlText w:val="%1.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BDD5568"/>
    <w:multiLevelType w:val="multilevel"/>
    <w:tmpl w:val="97A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3B00B7"/>
    <w:multiLevelType w:val="multilevel"/>
    <w:tmpl w:val="1CF8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20E"/>
    <w:rsid w:val="000010A4"/>
    <w:rsid w:val="0007189E"/>
    <w:rsid w:val="000A0A8F"/>
    <w:rsid w:val="000B792B"/>
    <w:rsid w:val="00180A81"/>
    <w:rsid w:val="001C689D"/>
    <w:rsid w:val="001D246A"/>
    <w:rsid w:val="001F2E3E"/>
    <w:rsid w:val="00221338"/>
    <w:rsid w:val="0038412C"/>
    <w:rsid w:val="003B62E5"/>
    <w:rsid w:val="003E42DE"/>
    <w:rsid w:val="00453B93"/>
    <w:rsid w:val="00467493"/>
    <w:rsid w:val="004B7C23"/>
    <w:rsid w:val="004D7B4C"/>
    <w:rsid w:val="005167BC"/>
    <w:rsid w:val="00533842"/>
    <w:rsid w:val="00557E6F"/>
    <w:rsid w:val="006167F4"/>
    <w:rsid w:val="006423B7"/>
    <w:rsid w:val="00695B04"/>
    <w:rsid w:val="00697DC1"/>
    <w:rsid w:val="006D7B33"/>
    <w:rsid w:val="00736B29"/>
    <w:rsid w:val="00784EB8"/>
    <w:rsid w:val="007A484A"/>
    <w:rsid w:val="0083420E"/>
    <w:rsid w:val="008530D1"/>
    <w:rsid w:val="00927CD2"/>
    <w:rsid w:val="009323B9"/>
    <w:rsid w:val="0095708F"/>
    <w:rsid w:val="00985371"/>
    <w:rsid w:val="009A2B2B"/>
    <w:rsid w:val="00AE19CA"/>
    <w:rsid w:val="00B74766"/>
    <w:rsid w:val="00B84FC8"/>
    <w:rsid w:val="00B9286F"/>
    <w:rsid w:val="00C05582"/>
    <w:rsid w:val="00C2105F"/>
    <w:rsid w:val="00C51E2B"/>
    <w:rsid w:val="00CA7513"/>
    <w:rsid w:val="00CA7595"/>
    <w:rsid w:val="00CD05C8"/>
    <w:rsid w:val="00D45B0D"/>
    <w:rsid w:val="00D7643F"/>
    <w:rsid w:val="00D97EA4"/>
    <w:rsid w:val="00DD12FE"/>
    <w:rsid w:val="00E16FD2"/>
    <w:rsid w:val="00E307C0"/>
    <w:rsid w:val="00E339B7"/>
    <w:rsid w:val="00E361B5"/>
    <w:rsid w:val="00F20268"/>
    <w:rsid w:val="00F44ADE"/>
    <w:rsid w:val="00F569C7"/>
    <w:rsid w:val="00FB5DD0"/>
    <w:rsid w:val="00FD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D246A"/>
  </w:style>
  <w:style w:type="paragraph" w:styleId="Nadpis1">
    <w:name w:val="heading 1"/>
    <w:basedOn w:val="Normln"/>
    <w:next w:val="Normln"/>
    <w:link w:val="Nadpis1Char"/>
    <w:uiPriority w:val="9"/>
    <w:qFormat/>
    <w:rsid w:val="001D2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D2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ont-claude-response-body">
    <w:name w:val="font-claude-response-body"/>
    <w:basedOn w:val="Normln"/>
    <w:rsid w:val="0000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467493"/>
    <w:rPr>
      <w:rFonts w:ascii="Courier New" w:eastAsia="Times New Roman" w:hAnsi="Courier New" w:cs="Courier New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57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57E6F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CA7595"/>
    <w:rPr>
      <w:b/>
      <w:bCs/>
    </w:rPr>
  </w:style>
  <w:style w:type="paragraph" w:styleId="Odstavecseseznamem">
    <w:name w:val="List Paragraph"/>
    <w:basedOn w:val="Normln"/>
    <w:uiPriority w:val="34"/>
    <w:qFormat/>
    <w:rsid w:val="000718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1D246A"/>
  </w:style>
  <w:style w:type="paragraph" w:styleId="Nadpis1">
    <w:name w:val="heading 1"/>
    <w:basedOn w:val="Normln"/>
    <w:next w:val="Normln"/>
    <w:link w:val="Nadpis1Char"/>
    <w:uiPriority w:val="9"/>
    <w:qFormat/>
    <w:rsid w:val="001D24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D24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font-claude-response-body">
    <w:name w:val="font-claude-response-body"/>
    <w:basedOn w:val="Normln"/>
    <w:rsid w:val="00001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KdHTML">
    <w:name w:val="HTML Code"/>
    <w:basedOn w:val="Standardnpsmoodstavce"/>
    <w:uiPriority w:val="99"/>
    <w:semiHidden/>
    <w:unhideWhenUsed/>
    <w:rsid w:val="00467493"/>
    <w:rPr>
      <w:rFonts w:ascii="Courier New" w:eastAsia="Times New Roman" w:hAnsi="Courier New" w:cs="Courier New"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57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57E6F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CA7595"/>
    <w:rPr>
      <w:b/>
      <w:bCs/>
    </w:rPr>
  </w:style>
  <w:style w:type="paragraph" w:styleId="Odstavecseseznamem">
    <w:name w:val="List Paragraph"/>
    <w:basedOn w:val="Normln"/>
    <w:uiPriority w:val="34"/>
    <w:qFormat/>
    <w:rsid w:val="00071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2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6AB50-CC77-47FC-800D-254B078DF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410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</dc:creator>
  <cp:keywords/>
  <dc:description/>
  <cp:lastModifiedBy>Filip</cp:lastModifiedBy>
  <cp:revision>57</cp:revision>
  <dcterms:created xsi:type="dcterms:W3CDTF">2026-05-04T18:02:00Z</dcterms:created>
  <dcterms:modified xsi:type="dcterms:W3CDTF">2026-05-08T14:15:00Z</dcterms:modified>
</cp:coreProperties>
</file>