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C62F81" w14:textId="498FC5A7" w:rsidR="003163B3" w:rsidRDefault="00C0038C" w:rsidP="00C0038C">
      <w:pPr>
        <w:jc w:val="center"/>
        <w:rPr>
          <w:sz w:val="48"/>
          <w:szCs w:val="48"/>
        </w:rPr>
      </w:pPr>
      <w:r w:rsidRPr="00C0038C">
        <w:rPr>
          <w:sz w:val="48"/>
          <w:szCs w:val="48"/>
        </w:rPr>
        <w:t>2. VÝROBNÍ FAKTORY</w:t>
      </w:r>
    </w:p>
    <w:p w14:paraId="7F9A282B" w14:textId="20155EFD" w:rsidR="00546756" w:rsidRPr="005F319A" w:rsidRDefault="00546756" w:rsidP="00546756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b/>
          <w:bCs/>
        </w:rPr>
        <w:t xml:space="preserve">=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Výroba je činnost, při které člověk přetváří přírodu ve statky a služby</w:t>
      </w:r>
      <w:r w:rsidRPr="005F319A">
        <w:rPr>
          <w:rFonts w:ascii="Times New Roman" w:hAnsi="Times New Roman" w:cs="Times New Roman"/>
          <w:sz w:val="24"/>
          <w:szCs w:val="24"/>
        </w:rPr>
        <w:t xml:space="preserve">.   </w:t>
      </w:r>
    </w:p>
    <w:p w14:paraId="5803EFA2" w14:textId="77777777" w:rsidR="00546756" w:rsidRPr="005F319A" w:rsidRDefault="00546756" w:rsidP="00546756">
      <w:pPr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 xml:space="preserve">K výrobě potřebujeme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 xml:space="preserve">výrobní faktory (zdroje), </w:t>
      </w:r>
      <w:r w:rsidRPr="005F319A">
        <w:rPr>
          <w:rFonts w:ascii="Times New Roman" w:hAnsi="Times New Roman" w:cs="Times New Roman"/>
          <w:sz w:val="24"/>
          <w:szCs w:val="24"/>
        </w:rPr>
        <w:t xml:space="preserve">kterými jsou: </w:t>
      </w:r>
    </w:p>
    <w:p w14:paraId="2A0CF6FD" w14:textId="7159DE6D" w:rsidR="00546756" w:rsidRPr="005F319A" w:rsidRDefault="00546756" w:rsidP="00F2062C">
      <w:pPr>
        <w:pStyle w:val="Odstavecseseznamem"/>
        <w:numPr>
          <w:ilvl w:val="0"/>
          <w:numId w:val="8"/>
        </w:numPr>
        <w:tabs>
          <w:tab w:val="num" w:pos="720"/>
        </w:tabs>
        <w:jc w:val="both"/>
        <w:rPr>
          <w:rFonts w:ascii="Times New Roman" w:hAnsi="Times New Roman" w:cs="Times New Roman"/>
          <w:sz w:val="24"/>
          <w:szCs w:val="24"/>
        </w:rPr>
      </w:pPr>
      <w:hyperlink r:id="rId7" w:history="1">
        <w:r w:rsidRPr="005F319A">
          <w:rPr>
            <w:rStyle w:val="Hypertextovodkaz"/>
            <w:rFonts w:ascii="Times New Roman" w:hAnsi="Times New Roman" w:cs="Times New Roman"/>
            <w:b/>
            <w:color w:val="auto"/>
            <w:sz w:val="24"/>
            <w:szCs w:val="24"/>
          </w:rPr>
          <w:t>práce</w:t>
        </w:r>
      </w:hyperlink>
      <w:r w:rsidRPr="005F319A">
        <w:rPr>
          <w:rFonts w:ascii="Times New Roman" w:hAnsi="Times New Roman" w:cs="Times New Roman"/>
          <w:sz w:val="24"/>
          <w:szCs w:val="24"/>
        </w:rPr>
        <w:t xml:space="preserve"> (cenou je mzda)</w:t>
      </w:r>
    </w:p>
    <w:p w14:paraId="4E6C1948" w14:textId="4526D1BC" w:rsidR="00546756" w:rsidRPr="005F319A" w:rsidRDefault="00546756" w:rsidP="00F2062C">
      <w:pPr>
        <w:pStyle w:val="Odstavecseseznamem"/>
        <w:numPr>
          <w:ilvl w:val="0"/>
          <w:numId w:val="8"/>
        </w:numPr>
        <w:tabs>
          <w:tab w:val="num" w:pos="720"/>
        </w:tabs>
        <w:jc w:val="both"/>
        <w:rPr>
          <w:rFonts w:ascii="Times New Roman" w:hAnsi="Times New Roman" w:cs="Times New Roman"/>
          <w:sz w:val="24"/>
          <w:szCs w:val="24"/>
        </w:rPr>
      </w:pPr>
      <w:hyperlink r:id="rId8" w:history="1">
        <w:r w:rsidRPr="005F319A">
          <w:rPr>
            <w:rStyle w:val="Hypertextovodkaz"/>
            <w:rFonts w:ascii="Times New Roman" w:hAnsi="Times New Roman" w:cs="Times New Roman"/>
            <w:b/>
            <w:color w:val="auto"/>
            <w:sz w:val="24"/>
            <w:szCs w:val="24"/>
          </w:rPr>
          <w:t>přírodní zdroje</w:t>
        </w:r>
      </w:hyperlink>
      <w:r w:rsidRPr="005F319A">
        <w:rPr>
          <w:rFonts w:ascii="Times New Roman" w:hAnsi="Times New Roman" w:cs="Times New Roman"/>
          <w:sz w:val="24"/>
          <w:szCs w:val="24"/>
        </w:rPr>
        <w:t xml:space="preserve"> (cenou je pozemková renta)</w:t>
      </w:r>
    </w:p>
    <w:p w14:paraId="2412C30A" w14:textId="7B49EDDC" w:rsidR="00546756" w:rsidRPr="005F319A" w:rsidRDefault="00546756" w:rsidP="00F2062C">
      <w:pPr>
        <w:pStyle w:val="Odstavecseseznamem"/>
        <w:numPr>
          <w:ilvl w:val="0"/>
          <w:numId w:val="8"/>
        </w:numPr>
        <w:tabs>
          <w:tab w:val="num" w:pos="720"/>
        </w:tabs>
        <w:jc w:val="both"/>
        <w:rPr>
          <w:rFonts w:ascii="Times New Roman" w:hAnsi="Times New Roman" w:cs="Times New Roman"/>
          <w:sz w:val="24"/>
          <w:szCs w:val="24"/>
        </w:rPr>
      </w:pPr>
      <w:hyperlink r:id="rId9" w:history="1">
        <w:r w:rsidRPr="005F319A">
          <w:rPr>
            <w:rStyle w:val="Hypertextovodkaz"/>
            <w:rFonts w:ascii="Times New Roman" w:hAnsi="Times New Roman" w:cs="Times New Roman"/>
            <w:b/>
            <w:color w:val="auto"/>
            <w:sz w:val="24"/>
            <w:szCs w:val="24"/>
          </w:rPr>
          <w:t>kapitál</w:t>
        </w:r>
      </w:hyperlink>
      <w:r w:rsidRPr="005F319A"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Pr="005F319A">
        <w:rPr>
          <w:rFonts w:ascii="Times New Roman" w:hAnsi="Times New Roman" w:cs="Times New Roman"/>
          <w:sz w:val="24"/>
          <w:szCs w:val="24"/>
        </w:rPr>
        <w:t>(cenou je zisk nebo úrok)</w:t>
      </w:r>
    </w:p>
    <w:p w14:paraId="09B63DC3" w14:textId="50122369" w:rsidR="00F2062C" w:rsidRPr="005F319A" w:rsidRDefault="00F2062C" w:rsidP="00F2062C">
      <w:pPr>
        <w:pStyle w:val="Odstavecseseznamem"/>
        <w:numPr>
          <w:ilvl w:val="0"/>
          <w:numId w:val="8"/>
        </w:numPr>
        <w:tabs>
          <w:tab w:val="num" w:pos="720"/>
        </w:tabs>
        <w:jc w:val="both"/>
        <w:rPr>
          <w:rFonts w:ascii="Times New Roman" w:hAnsi="Times New Roman" w:cs="Times New Roman"/>
          <w:b/>
          <w:bCs/>
          <w:sz w:val="24"/>
          <w:szCs w:val="24"/>
          <w:u w:val="single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  <w:u w:val="single"/>
        </w:rPr>
        <w:t>informace</w:t>
      </w:r>
    </w:p>
    <w:p w14:paraId="7ED10EFA" w14:textId="77777777" w:rsidR="00546756" w:rsidRPr="005F319A" w:rsidRDefault="00546756" w:rsidP="00546756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 xml:space="preserve">Práce </w:t>
      </w:r>
    </w:p>
    <w:p w14:paraId="35387D70" w14:textId="658BC6F1" w:rsidR="00546756" w:rsidRPr="005F319A" w:rsidRDefault="00546756" w:rsidP="00546756">
      <w:pPr>
        <w:pStyle w:val="Odstavecseseznamem"/>
        <w:numPr>
          <w:ilvl w:val="0"/>
          <w:numId w:val="5"/>
        </w:numPr>
        <w:tabs>
          <w:tab w:val="num" w:pos="720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 xml:space="preserve">Práce </w:t>
      </w:r>
      <w:r w:rsidRPr="005F319A">
        <w:rPr>
          <w:rFonts w:ascii="Times New Roman" w:hAnsi="Times New Roman" w:cs="Times New Roman"/>
          <w:sz w:val="24"/>
          <w:szCs w:val="24"/>
        </w:rPr>
        <w:t xml:space="preserve">je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cílevědomá lidská činnost</w:t>
      </w:r>
      <w:r w:rsidRPr="005F319A">
        <w:rPr>
          <w:rFonts w:ascii="Times New Roman" w:hAnsi="Times New Roman" w:cs="Times New Roman"/>
          <w:sz w:val="24"/>
          <w:szCs w:val="24"/>
        </w:rPr>
        <w:t xml:space="preserve"> vytvářející statky a služby. </w:t>
      </w:r>
    </w:p>
    <w:p w14:paraId="1FD0B9B9" w14:textId="2015691D" w:rsidR="00546756" w:rsidRPr="005F319A" w:rsidRDefault="00546756" w:rsidP="00546756">
      <w:pPr>
        <w:tabs>
          <w:tab w:val="num" w:pos="720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noProof/>
          <w:sz w:val="24"/>
          <w:szCs w:val="24"/>
        </w:rPr>
        <w:t xml:space="preserve">=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Pracovní síla</w:t>
      </w:r>
      <w:r w:rsidRPr="005F319A">
        <w:rPr>
          <w:rFonts w:ascii="Times New Roman" w:hAnsi="Times New Roman" w:cs="Times New Roman"/>
          <w:sz w:val="24"/>
          <w:szCs w:val="24"/>
        </w:rPr>
        <w:t xml:space="preserve"> –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souhrn</w:t>
      </w:r>
      <w:r w:rsidRPr="005F319A">
        <w:rPr>
          <w:rFonts w:ascii="Times New Roman" w:hAnsi="Times New Roman" w:cs="Times New Roman"/>
          <w:sz w:val="24"/>
          <w:szCs w:val="24"/>
        </w:rPr>
        <w:t xml:space="preserve"> fyzických a duševních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schopností člověka konat práci</w:t>
      </w:r>
      <w:r w:rsidRPr="005F319A">
        <w:rPr>
          <w:rFonts w:ascii="Times New Roman" w:hAnsi="Times New Roman" w:cs="Times New Roman"/>
          <w:sz w:val="24"/>
          <w:szCs w:val="24"/>
        </w:rPr>
        <w:t>.</w:t>
      </w:r>
    </w:p>
    <w:p w14:paraId="53310BD3" w14:textId="5173FBA6" w:rsidR="00546756" w:rsidRPr="005F319A" w:rsidRDefault="00546756" w:rsidP="00546756">
      <w:pPr>
        <w:tabs>
          <w:tab w:val="num" w:pos="720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 xml:space="preserve"> Ne každý člověk má pracovní </w:t>
      </w:r>
      <w:r w:rsidRPr="005F319A">
        <w:rPr>
          <w:rFonts w:ascii="Times New Roman" w:hAnsi="Times New Roman" w:cs="Times New Roman"/>
          <w:sz w:val="24"/>
          <w:szCs w:val="24"/>
        </w:rPr>
        <w:t>sílu – nemají</w:t>
      </w:r>
      <w:r w:rsidRPr="005F319A">
        <w:rPr>
          <w:rFonts w:ascii="Times New Roman" w:hAnsi="Times New Roman" w:cs="Times New Roman"/>
          <w:sz w:val="24"/>
          <w:szCs w:val="24"/>
        </w:rPr>
        <w:t xml:space="preserve"> ji nemocní, starci, v našem právním řádu děti. Pro určité práce je nedílnou součástí schopnosti pracovat také určitá </w:t>
      </w:r>
      <w:r w:rsidRPr="005F319A">
        <w:rPr>
          <w:rFonts w:ascii="Times New Roman" w:hAnsi="Times New Roman" w:cs="Times New Roman"/>
          <w:sz w:val="24"/>
          <w:szCs w:val="24"/>
        </w:rPr>
        <w:t>kvalifikace – vzdělání</w:t>
      </w:r>
      <w:r w:rsidRPr="005F319A">
        <w:rPr>
          <w:rFonts w:ascii="Times New Roman" w:hAnsi="Times New Roman" w:cs="Times New Roman"/>
          <w:sz w:val="24"/>
          <w:szCs w:val="24"/>
        </w:rPr>
        <w:t xml:space="preserve"> a dovednosti nabyté praxí. </w:t>
      </w:r>
    </w:p>
    <w:p w14:paraId="1B9F8B33" w14:textId="1A9B08EC" w:rsidR="00546756" w:rsidRPr="005F319A" w:rsidRDefault="00546756" w:rsidP="00546756">
      <w:pPr>
        <w:tabs>
          <w:tab w:val="num" w:pos="720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 xml:space="preserve"> Odměnou za práci je mzda. Musíme rozlišit:</w:t>
      </w:r>
    </w:p>
    <w:p w14:paraId="52ABEC6F" w14:textId="5590BEFB" w:rsidR="00546756" w:rsidRPr="005F319A" w:rsidRDefault="00546756" w:rsidP="00546756">
      <w:pPr>
        <w:tabs>
          <w:tab w:val="num" w:pos="1440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 xml:space="preserve"> 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 xml:space="preserve">Mzda nominální </w:t>
      </w:r>
      <w:r w:rsidRPr="005F319A">
        <w:rPr>
          <w:rFonts w:ascii="Times New Roman" w:hAnsi="Times New Roman" w:cs="Times New Roman"/>
          <w:sz w:val="24"/>
          <w:szCs w:val="24"/>
        </w:rPr>
        <w:t>= mzda, kterou pracovník vydělal, když vynaložil svou pracovní sílu. Je vyjádřena v penězích.</w:t>
      </w:r>
    </w:p>
    <w:p w14:paraId="289A2E0D" w14:textId="26C97BB1" w:rsidR="00546756" w:rsidRPr="005F319A" w:rsidRDefault="00546756" w:rsidP="00546756">
      <w:pPr>
        <w:tabs>
          <w:tab w:val="num" w:pos="1428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 xml:space="preserve"> 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 xml:space="preserve">Mzda reálná </w:t>
      </w:r>
      <w:r w:rsidRPr="005F319A">
        <w:rPr>
          <w:rFonts w:ascii="Times New Roman" w:hAnsi="Times New Roman" w:cs="Times New Roman"/>
          <w:sz w:val="24"/>
          <w:szCs w:val="24"/>
        </w:rPr>
        <w:t xml:space="preserve">= mzda vyjadřující, co si za utržené peníze je pracovník schopen koupit. Je to tedy porovnání k cenové hladině zboží a služeb a má eliminovat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vliv znehodnocení peněz</w:t>
      </w:r>
      <w:r w:rsidRPr="005F319A">
        <w:rPr>
          <w:rFonts w:ascii="Times New Roman" w:hAnsi="Times New Roman" w:cs="Times New Roman"/>
          <w:sz w:val="24"/>
          <w:szCs w:val="24"/>
        </w:rPr>
        <w:t xml:space="preserve"> (inflaci). </w:t>
      </w:r>
    </w:p>
    <w:p w14:paraId="21DE0BEB" w14:textId="3FE57562" w:rsidR="00546756" w:rsidRPr="005F319A" w:rsidRDefault="00546756" w:rsidP="00546756">
      <w:pPr>
        <w:tabs>
          <w:tab w:val="num" w:pos="1428"/>
        </w:tabs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 xml:space="preserve">velikost mzdy je </w:t>
      </w:r>
      <w:r w:rsidR="00F2062C" w:rsidRPr="005F319A">
        <w:rPr>
          <w:rFonts w:ascii="Times New Roman" w:hAnsi="Times New Roman" w:cs="Times New Roman"/>
          <w:b/>
          <w:bCs/>
          <w:sz w:val="24"/>
          <w:szCs w:val="24"/>
        </w:rPr>
        <w:t>ovlivněna</w:t>
      </w:r>
      <w:r w:rsidR="00F2062C" w:rsidRPr="005F319A">
        <w:rPr>
          <w:rFonts w:ascii="Times New Roman" w:hAnsi="Times New Roman" w:cs="Times New Roman"/>
          <w:sz w:val="24"/>
          <w:szCs w:val="24"/>
        </w:rPr>
        <w:t xml:space="preserve"> – kvalitou</w:t>
      </w:r>
      <w:r w:rsidRPr="005F319A">
        <w:rPr>
          <w:rFonts w:ascii="Times New Roman" w:hAnsi="Times New Roman" w:cs="Times New Roman"/>
          <w:sz w:val="24"/>
          <w:szCs w:val="24"/>
        </w:rPr>
        <w:t xml:space="preserve"> a množství vykonané práce, kvalifikací pracovníka a poptávkou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po určitém druhu</w:t>
      </w:r>
    </w:p>
    <w:p w14:paraId="45739FC3" w14:textId="0215CE7F" w:rsidR="00F2062C" w:rsidRPr="005F319A" w:rsidRDefault="00F2062C" w:rsidP="00546756">
      <w:pPr>
        <w:tabs>
          <w:tab w:val="num" w:pos="1428"/>
        </w:tabs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trh práce</w:t>
      </w:r>
    </w:p>
    <w:p w14:paraId="0452A073" w14:textId="52ACA83E" w:rsidR="00F2062C" w:rsidRPr="005F319A" w:rsidRDefault="00F2062C" w:rsidP="00F2062C">
      <w:pPr>
        <w:pStyle w:val="Odstavecseseznamem"/>
        <w:numPr>
          <w:ilvl w:val="0"/>
          <w:numId w:val="5"/>
        </w:numPr>
        <w:tabs>
          <w:tab w:val="num" w:pos="1428"/>
        </w:tabs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>střetává se zde nabídka s poptávkou po práci</w:t>
      </w:r>
    </w:p>
    <w:p w14:paraId="738BEF2C" w14:textId="27076722" w:rsidR="00F2062C" w:rsidRPr="005F319A" w:rsidRDefault="00F2062C" w:rsidP="00F2062C">
      <w:pPr>
        <w:pStyle w:val="Odstavecseseznamem"/>
        <w:numPr>
          <w:ilvl w:val="0"/>
          <w:numId w:val="5"/>
        </w:numPr>
        <w:tabs>
          <w:tab w:val="num" w:pos="1428"/>
        </w:tabs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 xml:space="preserve">poptávka po pracovní síle </w:t>
      </w:r>
      <w:proofErr w:type="gramStart"/>
      <w:r w:rsidRPr="005F319A">
        <w:rPr>
          <w:rFonts w:ascii="Times New Roman" w:hAnsi="Times New Roman" w:cs="Times New Roman"/>
          <w:sz w:val="24"/>
          <w:szCs w:val="24"/>
        </w:rPr>
        <w:t>&lt; nabídka</w:t>
      </w:r>
      <w:proofErr w:type="gramEnd"/>
      <w:r w:rsidRPr="005F319A">
        <w:rPr>
          <w:rFonts w:ascii="Times New Roman" w:hAnsi="Times New Roman" w:cs="Times New Roman"/>
          <w:sz w:val="24"/>
          <w:szCs w:val="24"/>
        </w:rPr>
        <w:t xml:space="preserve"> na trhu je nedostatek pracovních sil</w:t>
      </w:r>
    </w:p>
    <w:p w14:paraId="0DC4E4F8" w14:textId="2ABEFB56" w:rsidR="00F2062C" w:rsidRPr="005F319A" w:rsidRDefault="00F2062C" w:rsidP="00F2062C">
      <w:pPr>
        <w:pStyle w:val="Odstavecseseznamem"/>
        <w:tabs>
          <w:tab w:val="num" w:pos="1428"/>
        </w:tabs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situace</w:t>
      </w:r>
    </w:p>
    <w:p w14:paraId="180A86B4" w14:textId="07C4EEB8" w:rsidR="00F2062C" w:rsidRPr="005F319A" w:rsidRDefault="00F2062C" w:rsidP="00F2062C">
      <w:pPr>
        <w:pStyle w:val="Odstavecseseznamem"/>
        <w:numPr>
          <w:ilvl w:val="0"/>
          <w:numId w:val="5"/>
        </w:numPr>
        <w:tabs>
          <w:tab w:val="num" w:pos="1428"/>
        </w:tabs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>nabídka &lt;</w:t>
      </w:r>
      <w:proofErr w:type="spellStart"/>
      <w:r w:rsidRPr="005F319A">
        <w:rPr>
          <w:rFonts w:ascii="Times New Roman" w:hAnsi="Times New Roman" w:cs="Times New Roman"/>
          <w:sz w:val="24"/>
          <w:szCs w:val="24"/>
        </w:rPr>
        <w:t>potávka</w:t>
      </w:r>
      <w:proofErr w:type="spellEnd"/>
    </w:p>
    <w:p w14:paraId="0F59133D" w14:textId="22596658" w:rsidR="00F2062C" w:rsidRPr="005F319A" w:rsidRDefault="00F2062C" w:rsidP="00F2062C">
      <w:pPr>
        <w:pStyle w:val="Odstavecseseznamem"/>
        <w:tabs>
          <w:tab w:val="num" w:pos="1428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>nedostatek pracovních sil na trhu</w:t>
      </w:r>
    </w:p>
    <w:p w14:paraId="5E37CE44" w14:textId="0CB47916" w:rsidR="00F2062C" w:rsidRPr="005F319A" w:rsidRDefault="00F2062C" w:rsidP="00F2062C">
      <w:pPr>
        <w:pStyle w:val="Odstavecseseznamem"/>
        <w:numPr>
          <w:ilvl w:val="0"/>
          <w:numId w:val="5"/>
        </w:numPr>
        <w:tabs>
          <w:tab w:val="num" w:pos="1428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>nabídka&gt; poptávka</w:t>
      </w:r>
    </w:p>
    <w:p w14:paraId="4FDBB0B9" w14:textId="5E781AB3" w:rsidR="00F2062C" w:rsidRPr="005F319A" w:rsidRDefault="00F2062C" w:rsidP="00F2062C">
      <w:pPr>
        <w:tabs>
          <w:tab w:val="num" w:pos="1428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 xml:space="preserve">pracovní síla není využit </w:t>
      </w:r>
      <w:proofErr w:type="spellStart"/>
      <w:r w:rsidRPr="005F319A">
        <w:rPr>
          <w:rFonts w:ascii="Times New Roman" w:hAnsi="Times New Roman" w:cs="Times New Roman"/>
          <w:sz w:val="24"/>
          <w:szCs w:val="24"/>
        </w:rPr>
        <w:t>aa</w:t>
      </w:r>
      <w:proofErr w:type="spellEnd"/>
      <w:r w:rsidRPr="005F319A">
        <w:rPr>
          <w:rFonts w:ascii="Times New Roman" w:hAnsi="Times New Roman" w:cs="Times New Roman"/>
          <w:sz w:val="24"/>
          <w:szCs w:val="24"/>
        </w:rPr>
        <w:t xml:space="preserve"> vzniká </w:t>
      </w:r>
      <w:proofErr w:type="spellStart"/>
      <w:r w:rsidRPr="005F319A">
        <w:rPr>
          <w:rFonts w:ascii="Times New Roman" w:hAnsi="Times New Roman" w:cs="Times New Roman"/>
          <w:sz w:val="24"/>
          <w:szCs w:val="24"/>
        </w:rPr>
        <w:t>nezaměstatnanost</w:t>
      </w:r>
      <w:proofErr w:type="spellEnd"/>
    </w:p>
    <w:p w14:paraId="5A95FC72" w14:textId="2228A8B7" w:rsidR="005F319A" w:rsidRPr="005F319A" w:rsidRDefault="005F319A" w:rsidP="00F2062C">
      <w:pPr>
        <w:tabs>
          <w:tab w:val="num" w:pos="1428"/>
        </w:tabs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nezaměstnanost</w:t>
      </w:r>
    </w:p>
    <w:p w14:paraId="7A30815A" w14:textId="60C075D4" w:rsidR="005F319A" w:rsidRPr="005F319A" w:rsidRDefault="005F319A" w:rsidP="005F319A">
      <w:pPr>
        <w:pStyle w:val="Odstavecseseznamem"/>
        <w:numPr>
          <w:ilvl w:val="0"/>
          <w:numId w:val="9"/>
        </w:numPr>
        <w:tabs>
          <w:tab w:val="num" w:pos="1428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 xml:space="preserve">dobrovolná </w:t>
      </w:r>
      <w:r w:rsidRPr="005F319A">
        <w:rPr>
          <w:rFonts w:ascii="Times New Roman" w:hAnsi="Times New Roman" w:cs="Times New Roman"/>
          <w:sz w:val="24"/>
          <w:szCs w:val="24"/>
        </w:rPr>
        <w:t xml:space="preserve">– ti, kteří mohou pracovat, ale za danou </w:t>
      </w:r>
      <w:proofErr w:type="spellStart"/>
      <w:r w:rsidRPr="005F319A">
        <w:rPr>
          <w:rFonts w:ascii="Times New Roman" w:hAnsi="Times New Roman" w:cs="Times New Roman"/>
          <w:sz w:val="24"/>
          <w:szCs w:val="24"/>
        </w:rPr>
        <w:t>mrdu</w:t>
      </w:r>
      <w:proofErr w:type="spellEnd"/>
      <w:r w:rsidRPr="005F319A">
        <w:rPr>
          <w:rFonts w:ascii="Times New Roman" w:hAnsi="Times New Roman" w:cs="Times New Roman"/>
          <w:sz w:val="24"/>
          <w:szCs w:val="24"/>
        </w:rPr>
        <w:t xml:space="preserve"> nejsou ochotni pracovat</w:t>
      </w:r>
    </w:p>
    <w:p w14:paraId="4AA01C1E" w14:textId="47A0DC3C" w:rsidR="005F319A" w:rsidRPr="005F319A" w:rsidRDefault="005F319A" w:rsidP="005F319A">
      <w:pPr>
        <w:pStyle w:val="Odstavecseseznamem"/>
        <w:numPr>
          <w:ilvl w:val="0"/>
          <w:numId w:val="9"/>
        </w:numPr>
        <w:tabs>
          <w:tab w:val="num" w:pos="1428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nedobrovolná</w:t>
      </w:r>
      <w:r w:rsidRPr="005F319A">
        <w:rPr>
          <w:rFonts w:ascii="Times New Roman" w:hAnsi="Times New Roman" w:cs="Times New Roman"/>
          <w:sz w:val="24"/>
          <w:szCs w:val="24"/>
        </w:rPr>
        <w:t xml:space="preserve"> – ti, kteří pracovat chtějí, ale nemohou odpovídající práci sehnat </w:t>
      </w:r>
    </w:p>
    <w:p w14:paraId="29782975" w14:textId="6A6298B0" w:rsidR="005F319A" w:rsidRPr="005F319A" w:rsidRDefault="005F319A" w:rsidP="005F319A">
      <w:pPr>
        <w:tabs>
          <w:tab w:val="num" w:pos="1428"/>
        </w:tabs>
        <w:ind w:left="360"/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>Druhy nezaměstnanosti z hlediska příčiny jeho vzniku</w:t>
      </w:r>
    </w:p>
    <w:p w14:paraId="089DC1A3" w14:textId="3E7F7CCD" w:rsidR="005F319A" w:rsidRPr="005F319A" w:rsidRDefault="005F319A" w:rsidP="005F319A">
      <w:pPr>
        <w:pStyle w:val="Odstavecseseznamem"/>
        <w:numPr>
          <w:ilvl w:val="0"/>
          <w:numId w:val="11"/>
        </w:numPr>
        <w:tabs>
          <w:tab w:val="num" w:pos="1428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frikční</w:t>
      </w:r>
      <w:r w:rsidRPr="005F319A">
        <w:rPr>
          <w:rFonts w:ascii="Times New Roman" w:hAnsi="Times New Roman" w:cs="Times New Roman"/>
          <w:sz w:val="24"/>
          <w:szCs w:val="24"/>
        </w:rPr>
        <w:t xml:space="preserve"> – jedná se o krátkodobý jen na trhu práce, </w:t>
      </w:r>
      <w:proofErr w:type="spellStart"/>
      <w:r w:rsidRPr="005F319A">
        <w:rPr>
          <w:rFonts w:ascii="Times New Roman" w:hAnsi="Times New Roman" w:cs="Times New Roman"/>
          <w:sz w:val="24"/>
          <w:szCs w:val="24"/>
        </w:rPr>
        <w:t>nastácá</w:t>
      </w:r>
      <w:proofErr w:type="spellEnd"/>
      <w:r w:rsidRPr="005F319A">
        <w:rPr>
          <w:rFonts w:ascii="Times New Roman" w:hAnsi="Times New Roman" w:cs="Times New Roman"/>
          <w:sz w:val="24"/>
          <w:szCs w:val="24"/>
        </w:rPr>
        <w:t xml:space="preserve"> při změně zaměstnání</w:t>
      </w:r>
    </w:p>
    <w:p w14:paraId="255FDEB2" w14:textId="1036C75E" w:rsidR="005F319A" w:rsidRPr="005F319A" w:rsidRDefault="005F319A" w:rsidP="005F319A">
      <w:pPr>
        <w:pStyle w:val="Odstavecseseznamem"/>
        <w:numPr>
          <w:ilvl w:val="0"/>
          <w:numId w:val="11"/>
        </w:numPr>
        <w:tabs>
          <w:tab w:val="num" w:pos="1428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strukturální</w:t>
      </w:r>
      <w:r w:rsidRPr="005F319A">
        <w:rPr>
          <w:rFonts w:ascii="Times New Roman" w:hAnsi="Times New Roman" w:cs="Times New Roman"/>
          <w:sz w:val="24"/>
          <w:szCs w:val="24"/>
        </w:rPr>
        <w:t xml:space="preserve"> – dochází v </w:t>
      </w:r>
      <w:proofErr w:type="spellStart"/>
      <w:r w:rsidRPr="005F319A">
        <w:rPr>
          <w:rFonts w:ascii="Times New Roman" w:hAnsi="Times New Roman" w:cs="Times New Roman"/>
          <w:sz w:val="24"/>
          <w:szCs w:val="24"/>
        </w:rPr>
        <w:t>okmažiku</w:t>
      </w:r>
      <w:proofErr w:type="spellEnd"/>
      <w:r w:rsidRPr="005F319A">
        <w:rPr>
          <w:rFonts w:ascii="Times New Roman" w:hAnsi="Times New Roman" w:cs="Times New Roman"/>
          <w:sz w:val="24"/>
          <w:szCs w:val="24"/>
        </w:rPr>
        <w:t xml:space="preserve">, kdy se některé odvětví dostává do </w:t>
      </w:r>
      <w:proofErr w:type="spellStart"/>
      <w:r w:rsidRPr="005F319A">
        <w:rPr>
          <w:rFonts w:ascii="Times New Roman" w:hAnsi="Times New Roman" w:cs="Times New Roman"/>
          <w:sz w:val="24"/>
          <w:szCs w:val="24"/>
        </w:rPr>
        <w:t>ůtlumu</w:t>
      </w:r>
      <w:proofErr w:type="spellEnd"/>
    </w:p>
    <w:p w14:paraId="76BF9BA0" w14:textId="6F64E107" w:rsidR="005F319A" w:rsidRPr="005F319A" w:rsidRDefault="005F319A" w:rsidP="005F319A">
      <w:pPr>
        <w:pStyle w:val="Odstavecseseznamem"/>
        <w:numPr>
          <w:ilvl w:val="0"/>
          <w:numId w:val="11"/>
        </w:numPr>
        <w:tabs>
          <w:tab w:val="num" w:pos="1428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cyklická</w:t>
      </w:r>
      <w:r w:rsidRPr="005F319A">
        <w:rPr>
          <w:rFonts w:ascii="Times New Roman" w:hAnsi="Times New Roman" w:cs="Times New Roman"/>
          <w:sz w:val="24"/>
          <w:szCs w:val="24"/>
        </w:rPr>
        <w:t xml:space="preserve"> – </w:t>
      </w:r>
      <w:proofErr w:type="spellStart"/>
      <w:r w:rsidRPr="005F319A">
        <w:rPr>
          <w:rFonts w:ascii="Times New Roman" w:hAnsi="Times New Roman" w:cs="Times New Roman"/>
          <w:sz w:val="24"/>
          <w:szCs w:val="24"/>
        </w:rPr>
        <w:t>příchází</w:t>
      </w:r>
      <w:proofErr w:type="spellEnd"/>
      <w:r w:rsidRPr="005F319A">
        <w:rPr>
          <w:rFonts w:ascii="Times New Roman" w:hAnsi="Times New Roman" w:cs="Times New Roman"/>
          <w:sz w:val="24"/>
          <w:szCs w:val="24"/>
        </w:rPr>
        <w:t xml:space="preserve"> v cyklech v době krize</w:t>
      </w:r>
    </w:p>
    <w:p w14:paraId="3DE56664" w14:textId="19BB27FC" w:rsidR="00546756" w:rsidRPr="005F319A" w:rsidRDefault="00546756" w:rsidP="005F319A">
      <w:pPr>
        <w:pStyle w:val="Odstavecseseznamem"/>
        <w:numPr>
          <w:ilvl w:val="0"/>
          <w:numId w:val="9"/>
        </w:numPr>
        <w:rPr>
          <w:rFonts w:ascii="Times New Roman" w:hAnsi="Times New Roman" w:cs="Times New Roman"/>
          <w:b/>
          <w:bCs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lastRenderedPageBreak/>
        <w:t>Přírodní zdroje (především půda)</w:t>
      </w:r>
    </w:p>
    <w:p w14:paraId="0747C7F5" w14:textId="77777777" w:rsidR="00F2062C" w:rsidRPr="005F319A" w:rsidRDefault="00546756" w:rsidP="00546756">
      <w:pPr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Půda</w:t>
      </w:r>
      <w:r w:rsidRPr="005F319A">
        <w:rPr>
          <w:rFonts w:ascii="Times New Roman" w:hAnsi="Times New Roman" w:cs="Times New Roman"/>
          <w:sz w:val="24"/>
          <w:szCs w:val="24"/>
        </w:rPr>
        <w:t xml:space="preserve"> – nejtypičtější přírodní zdroj</w:t>
      </w:r>
    </w:p>
    <w:p w14:paraId="28AF7DD4" w14:textId="042C9B5C" w:rsidR="00F2062C" w:rsidRPr="005F319A" w:rsidRDefault="00F2062C" w:rsidP="00546756">
      <w:pPr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Přírodní bohatství</w:t>
      </w:r>
      <w:r w:rsidRPr="005F319A">
        <w:rPr>
          <w:rFonts w:ascii="Times New Roman" w:hAnsi="Times New Roman" w:cs="Times New Roman"/>
          <w:sz w:val="24"/>
          <w:szCs w:val="24"/>
        </w:rPr>
        <w:t xml:space="preserve"> – ropa uhlí</w:t>
      </w:r>
    </w:p>
    <w:p w14:paraId="0E743CFB" w14:textId="3C99C901" w:rsidR="00F2062C" w:rsidRPr="005F319A" w:rsidRDefault="00F2062C" w:rsidP="00546756">
      <w:pPr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Přírodní síly</w:t>
      </w:r>
      <w:r w:rsidRPr="005F319A">
        <w:rPr>
          <w:rFonts w:ascii="Times New Roman" w:hAnsi="Times New Roman" w:cs="Times New Roman"/>
          <w:sz w:val="24"/>
          <w:szCs w:val="24"/>
        </w:rPr>
        <w:t xml:space="preserve"> – vody, vítr, slunce</w:t>
      </w:r>
    </w:p>
    <w:p w14:paraId="2495D09D" w14:textId="6FD505E0" w:rsidR="00546756" w:rsidRPr="005F319A" w:rsidRDefault="00F2062C" w:rsidP="00546756">
      <w:pPr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 xml:space="preserve">= </w:t>
      </w:r>
      <w:r w:rsidR="00546756" w:rsidRPr="005F319A">
        <w:rPr>
          <w:rFonts w:ascii="Times New Roman" w:hAnsi="Times New Roman" w:cs="Times New Roman"/>
          <w:sz w:val="24"/>
          <w:szCs w:val="24"/>
        </w:rPr>
        <w:t xml:space="preserve">Půdy je přesně omezené </w:t>
      </w:r>
      <w:r w:rsidRPr="005F319A">
        <w:rPr>
          <w:rFonts w:ascii="Times New Roman" w:hAnsi="Times New Roman" w:cs="Times New Roman"/>
          <w:sz w:val="24"/>
          <w:szCs w:val="24"/>
        </w:rPr>
        <w:t>množství – je</w:t>
      </w:r>
      <w:r w:rsidR="00546756" w:rsidRPr="005F319A">
        <w:rPr>
          <w:rFonts w:ascii="Times New Roman" w:hAnsi="Times New Roman" w:cs="Times New Roman"/>
          <w:sz w:val="24"/>
          <w:szCs w:val="24"/>
        </w:rPr>
        <w:t xml:space="preserve"> to vzácný zdroj. </w:t>
      </w:r>
    </w:p>
    <w:p w14:paraId="2DD9CF50" w14:textId="77777777" w:rsidR="00F2062C" w:rsidRPr="005F319A" w:rsidRDefault="00546756" w:rsidP="00546756">
      <w:pPr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proofErr w:type="gramStart"/>
      <w:r w:rsidRPr="005F319A">
        <w:rPr>
          <w:rFonts w:ascii="Times New Roman" w:hAnsi="Times New Roman" w:cs="Times New Roman"/>
          <w:sz w:val="24"/>
          <w:szCs w:val="24"/>
        </w:rPr>
        <w:t>Ten</w:t>
      </w:r>
      <w:proofErr w:type="gramEnd"/>
      <w:r w:rsidRPr="005F319A">
        <w:rPr>
          <w:rFonts w:ascii="Times New Roman" w:hAnsi="Times New Roman" w:cs="Times New Roman"/>
          <w:sz w:val="24"/>
          <w:szCs w:val="24"/>
        </w:rPr>
        <w:t xml:space="preserve">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kdo půdu vlastní</w:t>
      </w:r>
      <w:r w:rsidRPr="005F319A">
        <w:rPr>
          <w:rFonts w:ascii="Times New Roman" w:hAnsi="Times New Roman" w:cs="Times New Roman"/>
          <w:sz w:val="24"/>
          <w:szCs w:val="24"/>
        </w:rPr>
        <w:t xml:space="preserve">,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má</w:t>
      </w:r>
      <w:r w:rsidRPr="005F319A">
        <w:rPr>
          <w:rFonts w:ascii="Times New Roman" w:hAnsi="Times New Roman" w:cs="Times New Roman"/>
          <w:sz w:val="24"/>
          <w:szCs w:val="24"/>
        </w:rPr>
        <w:t xml:space="preserve"> určité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výsadní postavení</w:t>
      </w:r>
      <w:r w:rsidRPr="005F319A">
        <w:rPr>
          <w:rFonts w:ascii="Times New Roman" w:hAnsi="Times New Roman" w:cs="Times New Roman"/>
          <w:sz w:val="24"/>
          <w:szCs w:val="24"/>
        </w:rPr>
        <w:t xml:space="preserve"> vůči všem ostatním nevlastníkům, a to se obecně v ekonomii nazývá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 xml:space="preserve">monopolem. </w:t>
      </w:r>
    </w:p>
    <w:p w14:paraId="60FDDE07" w14:textId="77777777" w:rsidR="00F2062C" w:rsidRPr="005F319A" w:rsidRDefault="00546756" w:rsidP="00546756">
      <w:pPr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 xml:space="preserve">Vlastník půdy si na trhu může diktovat podmínky prodeje a nájmu, nejdůležitější z nich je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cena</w:t>
      </w:r>
      <w:r w:rsidRPr="005F319A">
        <w:rPr>
          <w:rFonts w:ascii="Times New Roman" w:hAnsi="Times New Roman" w:cs="Times New Roman"/>
          <w:sz w:val="24"/>
          <w:szCs w:val="24"/>
        </w:rPr>
        <w:t xml:space="preserve">. </w:t>
      </w:r>
    </w:p>
    <w:p w14:paraId="2270D90D" w14:textId="17F3046F" w:rsidR="00546756" w:rsidRPr="005F319A" w:rsidRDefault="00546756" w:rsidP="00546756">
      <w:pPr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 xml:space="preserve">Při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prodeji</w:t>
      </w:r>
      <w:r w:rsidRPr="005F319A">
        <w:rPr>
          <w:rFonts w:ascii="Times New Roman" w:hAnsi="Times New Roman" w:cs="Times New Roman"/>
          <w:sz w:val="24"/>
          <w:szCs w:val="24"/>
        </w:rPr>
        <w:t xml:space="preserve"> dosahuje majitel půdy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tržní cenu</w:t>
      </w:r>
      <w:r w:rsidRPr="005F319A">
        <w:rPr>
          <w:rFonts w:ascii="Times New Roman" w:hAnsi="Times New Roman" w:cs="Times New Roman"/>
          <w:sz w:val="24"/>
          <w:szCs w:val="24"/>
        </w:rPr>
        <w:t xml:space="preserve">, při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pronájmu</w:t>
      </w:r>
      <w:r w:rsidRPr="005F319A">
        <w:rPr>
          <w:rFonts w:ascii="Times New Roman" w:hAnsi="Times New Roman" w:cs="Times New Roman"/>
          <w:sz w:val="24"/>
          <w:szCs w:val="24"/>
        </w:rPr>
        <w:t xml:space="preserve"> získává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pozemkovou rentu</w:t>
      </w:r>
      <w:r w:rsidRPr="005F319A">
        <w:rPr>
          <w:rFonts w:ascii="Times New Roman" w:hAnsi="Times New Roman" w:cs="Times New Roman"/>
          <w:sz w:val="24"/>
          <w:szCs w:val="24"/>
        </w:rPr>
        <w:t xml:space="preserve"> (peněžní výnos z půdy). </w:t>
      </w:r>
    </w:p>
    <w:p w14:paraId="5E437C2C" w14:textId="795C583B" w:rsidR="00546756" w:rsidRPr="005F319A" w:rsidRDefault="00546756" w:rsidP="00546756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Rentu rozeznáváme</w:t>
      </w:r>
      <w:r w:rsidR="005F319A" w:rsidRPr="005F319A">
        <w:rPr>
          <w:rFonts w:ascii="Times New Roman" w:hAnsi="Times New Roman" w:cs="Times New Roman"/>
          <w:b/>
          <w:bCs/>
          <w:sz w:val="24"/>
          <w:szCs w:val="24"/>
        </w:rPr>
        <w:t>:</w:t>
      </w:r>
    </w:p>
    <w:p w14:paraId="5DFF8384" w14:textId="6EF5D268" w:rsidR="00546756" w:rsidRPr="005F319A" w:rsidRDefault="005F319A" w:rsidP="005F319A">
      <w:pPr>
        <w:pStyle w:val="Odstavecseseznamem"/>
        <w:numPr>
          <w:ilvl w:val="0"/>
          <w:numId w:val="12"/>
        </w:numPr>
        <w:tabs>
          <w:tab w:val="num" w:pos="1428"/>
        </w:tabs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absolutní</w:t>
      </w:r>
      <w:r w:rsidRPr="005F319A">
        <w:rPr>
          <w:rFonts w:ascii="Times New Roman" w:hAnsi="Times New Roman" w:cs="Times New Roman"/>
          <w:sz w:val="24"/>
          <w:szCs w:val="24"/>
        </w:rPr>
        <w:t xml:space="preserve"> – tu</w:t>
      </w:r>
      <w:r w:rsidR="00546756" w:rsidRPr="005F319A">
        <w:rPr>
          <w:rFonts w:ascii="Times New Roman" w:hAnsi="Times New Roman" w:cs="Times New Roman"/>
          <w:sz w:val="24"/>
          <w:szCs w:val="24"/>
        </w:rPr>
        <w:t xml:space="preserve"> má </w:t>
      </w:r>
      <w:r w:rsidR="00546756" w:rsidRPr="005F319A">
        <w:rPr>
          <w:rFonts w:ascii="Times New Roman" w:hAnsi="Times New Roman" w:cs="Times New Roman"/>
          <w:b/>
          <w:bCs/>
          <w:sz w:val="24"/>
          <w:szCs w:val="24"/>
        </w:rPr>
        <w:t>každý pozemek</w:t>
      </w:r>
      <w:r w:rsidR="00546756" w:rsidRPr="005F319A">
        <w:rPr>
          <w:rFonts w:ascii="Times New Roman" w:hAnsi="Times New Roman" w:cs="Times New Roman"/>
          <w:sz w:val="24"/>
          <w:szCs w:val="24"/>
        </w:rPr>
        <w:t xml:space="preserve">, souvisí s monopolem vlastnictví půdy </w:t>
      </w:r>
    </w:p>
    <w:p w14:paraId="5A085821" w14:textId="73B9D044" w:rsidR="00546756" w:rsidRPr="005F319A" w:rsidRDefault="005F319A" w:rsidP="005F319A">
      <w:pPr>
        <w:pStyle w:val="Odstavecseseznamem"/>
        <w:numPr>
          <w:ilvl w:val="0"/>
          <w:numId w:val="12"/>
        </w:numPr>
        <w:tabs>
          <w:tab w:val="num" w:pos="1788"/>
        </w:tabs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diferenční</w:t>
      </w:r>
      <w:r w:rsidRPr="005F319A">
        <w:rPr>
          <w:rFonts w:ascii="Times New Roman" w:hAnsi="Times New Roman" w:cs="Times New Roman"/>
          <w:sz w:val="24"/>
          <w:szCs w:val="24"/>
        </w:rPr>
        <w:t xml:space="preserve"> – je</w:t>
      </w:r>
      <w:r w:rsidR="00546756" w:rsidRPr="005F319A">
        <w:rPr>
          <w:rFonts w:ascii="Times New Roman" w:hAnsi="Times New Roman" w:cs="Times New Roman"/>
          <w:sz w:val="24"/>
          <w:szCs w:val="24"/>
        </w:rPr>
        <w:t xml:space="preserve"> </w:t>
      </w:r>
      <w:r w:rsidR="00546756" w:rsidRPr="005F319A">
        <w:rPr>
          <w:rFonts w:ascii="Times New Roman" w:hAnsi="Times New Roman" w:cs="Times New Roman"/>
          <w:b/>
          <w:bCs/>
          <w:sz w:val="24"/>
          <w:szCs w:val="24"/>
        </w:rPr>
        <w:t>u různých pozemků různá</w:t>
      </w:r>
      <w:r w:rsidR="00546756" w:rsidRPr="005F319A">
        <w:rPr>
          <w:rFonts w:ascii="Times New Roman" w:hAnsi="Times New Roman" w:cs="Times New Roman"/>
          <w:sz w:val="24"/>
          <w:szCs w:val="24"/>
        </w:rPr>
        <w:t xml:space="preserve"> a vyplývá z bonity (kvality) půdy, u stavebních pozemků souvisí s dostupností, zajištěním infrastruktury apod.</w:t>
      </w:r>
    </w:p>
    <w:p w14:paraId="0D29DD02" w14:textId="456BED69" w:rsidR="00546756" w:rsidRPr="005F319A" w:rsidRDefault="005F319A" w:rsidP="005F319A">
      <w:pPr>
        <w:rPr>
          <w:rFonts w:ascii="Times New Roman" w:hAnsi="Times New Roman" w:cs="Times New Roman"/>
          <w:b/>
          <w:bCs/>
          <w:sz w:val="24"/>
          <w:szCs w:val="24"/>
          <w:u w:val="single"/>
        </w:rPr>
      </w:pPr>
      <w:r>
        <w:rPr>
          <w:rFonts w:ascii="Times New Roman" w:hAnsi="Times New Roman" w:cs="Times New Roman"/>
          <w:b/>
          <w:bCs/>
          <w:sz w:val="24"/>
          <w:szCs w:val="24"/>
          <w:u w:val="single"/>
        </w:rPr>
        <w:t>3.</w:t>
      </w:r>
      <w:r w:rsidR="00546756" w:rsidRPr="005F319A">
        <w:rPr>
          <w:rFonts w:ascii="Times New Roman" w:hAnsi="Times New Roman" w:cs="Times New Roman"/>
          <w:b/>
          <w:bCs/>
          <w:sz w:val="24"/>
          <w:szCs w:val="24"/>
          <w:u w:val="single"/>
        </w:rPr>
        <w:t>Kapitál</w:t>
      </w:r>
    </w:p>
    <w:p w14:paraId="1A10423D" w14:textId="77777777" w:rsidR="00546756" w:rsidRPr="005F319A" w:rsidRDefault="00546756" w:rsidP="00546756">
      <w:pPr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 xml:space="preserve">Jsou </w:t>
      </w:r>
      <w:r w:rsidRPr="005F319A">
        <w:rPr>
          <w:rFonts w:ascii="Times New Roman" w:hAnsi="Times New Roman" w:cs="Times New Roman"/>
          <w:b/>
          <w:bCs/>
          <w:sz w:val="24"/>
          <w:szCs w:val="24"/>
        </w:rPr>
        <w:t>peníze, které přinášejí další peníze.</w:t>
      </w:r>
      <w:r w:rsidRPr="005F319A">
        <w:rPr>
          <w:rFonts w:ascii="Times New Roman" w:hAnsi="Times New Roman" w:cs="Times New Roman"/>
          <w:sz w:val="24"/>
          <w:szCs w:val="24"/>
        </w:rPr>
        <w:t xml:space="preserve"> Kapitálem rozumíme vše, co vkládáme do výroby proto, aby vznikly další hodnoty. </w:t>
      </w:r>
    </w:p>
    <w:p w14:paraId="7CC9CD96" w14:textId="77777777" w:rsidR="00546756" w:rsidRPr="005F319A" w:rsidRDefault="00546756" w:rsidP="00546756">
      <w:pPr>
        <w:tabs>
          <w:tab w:val="num" w:pos="1428"/>
        </w:tabs>
        <w:ind w:hanging="360"/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 xml:space="preserve">      Rozlišujeme: </w:t>
      </w:r>
    </w:p>
    <w:p w14:paraId="64E0F2DE" w14:textId="4DC962F1" w:rsidR="00546756" w:rsidRPr="005F319A" w:rsidRDefault="00F2062C" w:rsidP="00F2062C">
      <w:pPr>
        <w:pStyle w:val="Odstavecseseznamem"/>
        <w:numPr>
          <w:ilvl w:val="0"/>
          <w:numId w:val="6"/>
        </w:numPr>
        <w:tabs>
          <w:tab w:val="num" w:pos="1788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Peněžní</w:t>
      </w:r>
      <w:r w:rsidRPr="005F319A">
        <w:rPr>
          <w:rFonts w:ascii="Times New Roman" w:hAnsi="Times New Roman" w:cs="Times New Roman"/>
          <w:sz w:val="24"/>
          <w:szCs w:val="24"/>
        </w:rPr>
        <w:t xml:space="preserve"> – Finanční</w:t>
      </w:r>
      <w:r w:rsidR="00546756" w:rsidRPr="005F319A">
        <w:rPr>
          <w:rFonts w:ascii="Times New Roman" w:hAnsi="Times New Roman" w:cs="Times New Roman"/>
          <w:b/>
          <w:bCs/>
          <w:sz w:val="24"/>
          <w:szCs w:val="24"/>
        </w:rPr>
        <w:t xml:space="preserve"> kapitál </w:t>
      </w:r>
      <w:r w:rsidR="00546756" w:rsidRPr="005F319A">
        <w:rPr>
          <w:rFonts w:ascii="Times New Roman" w:hAnsi="Times New Roman" w:cs="Times New Roman"/>
          <w:sz w:val="24"/>
          <w:szCs w:val="24"/>
        </w:rPr>
        <w:t xml:space="preserve">= peněžní podoba kapitálu (hotové peníze, pohledávky, cenné papíry, deriváty apod.) </w:t>
      </w:r>
    </w:p>
    <w:p w14:paraId="224075E3" w14:textId="6FFF6825" w:rsidR="00F2062C" w:rsidRPr="005F319A" w:rsidRDefault="00F2062C" w:rsidP="00F2062C">
      <w:pPr>
        <w:pStyle w:val="Odstavecseseznamem"/>
        <w:numPr>
          <w:ilvl w:val="0"/>
          <w:numId w:val="6"/>
        </w:numPr>
        <w:tabs>
          <w:tab w:val="num" w:pos="2148"/>
        </w:tabs>
        <w:jc w:val="both"/>
        <w:rPr>
          <w:rFonts w:ascii="Times New Roman" w:hAnsi="Times New Roman" w:cs="Times New Roman"/>
          <w:sz w:val="24"/>
          <w:szCs w:val="24"/>
        </w:rPr>
      </w:pPr>
      <w:proofErr w:type="gramStart"/>
      <w:r w:rsidRPr="005F319A">
        <w:rPr>
          <w:rFonts w:ascii="Times New Roman" w:hAnsi="Times New Roman" w:cs="Times New Roman"/>
          <w:b/>
          <w:bCs/>
          <w:sz w:val="24"/>
          <w:szCs w:val="24"/>
        </w:rPr>
        <w:t xml:space="preserve">fyzický - </w:t>
      </w:r>
      <w:r w:rsidR="00546756" w:rsidRPr="005F319A">
        <w:rPr>
          <w:rFonts w:ascii="Times New Roman" w:hAnsi="Times New Roman" w:cs="Times New Roman"/>
          <w:b/>
          <w:bCs/>
          <w:sz w:val="24"/>
          <w:szCs w:val="24"/>
        </w:rPr>
        <w:t>Reálný</w:t>
      </w:r>
      <w:proofErr w:type="gramEnd"/>
      <w:r w:rsidR="00546756" w:rsidRPr="005F319A">
        <w:rPr>
          <w:rFonts w:ascii="Times New Roman" w:hAnsi="Times New Roman" w:cs="Times New Roman"/>
          <w:b/>
          <w:bCs/>
          <w:sz w:val="24"/>
          <w:szCs w:val="24"/>
        </w:rPr>
        <w:t xml:space="preserve"> kapitál = </w:t>
      </w:r>
      <w:r w:rsidR="00546756" w:rsidRPr="005F319A">
        <w:rPr>
          <w:rFonts w:ascii="Times New Roman" w:hAnsi="Times New Roman" w:cs="Times New Roman"/>
          <w:sz w:val="24"/>
          <w:szCs w:val="24"/>
        </w:rPr>
        <w:t>fyzická podoba kapitálu (stroje, budovy, materiál, polotovary, nehmotný majetek - licence, know-how, software apod.)</w:t>
      </w:r>
    </w:p>
    <w:p w14:paraId="6E8C3F39" w14:textId="10D36A78" w:rsidR="00F2062C" w:rsidRPr="005F319A" w:rsidRDefault="00F2062C" w:rsidP="00F2062C">
      <w:pPr>
        <w:tabs>
          <w:tab w:val="num" w:pos="2148"/>
        </w:tabs>
        <w:ind w:left="-60"/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>z pohledu podnikání</w:t>
      </w:r>
    </w:p>
    <w:p w14:paraId="49A9691E" w14:textId="6E993BC6" w:rsidR="00F2062C" w:rsidRPr="005F319A" w:rsidRDefault="00F2062C" w:rsidP="00F2062C">
      <w:pPr>
        <w:pStyle w:val="Odstavecseseznamem"/>
        <w:numPr>
          <w:ilvl w:val="0"/>
          <w:numId w:val="7"/>
        </w:numPr>
        <w:tabs>
          <w:tab w:val="num" w:pos="2148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b/>
          <w:bCs/>
          <w:sz w:val="24"/>
          <w:szCs w:val="24"/>
        </w:rPr>
        <w:t>vlastní</w:t>
      </w:r>
      <w:r w:rsidRPr="005F319A">
        <w:rPr>
          <w:rFonts w:ascii="Times New Roman" w:hAnsi="Times New Roman" w:cs="Times New Roman"/>
          <w:sz w:val="24"/>
          <w:szCs w:val="24"/>
        </w:rPr>
        <w:t xml:space="preserve"> – vše co vkládáme do podnikání za účelem výdělku</w:t>
      </w:r>
    </w:p>
    <w:p w14:paraId="7375240B" w14:textId="686E6708" w:rsidR="00F2062C" w:rsidRPr="005F319A" w:rsidRDefault="00F2062C" w:rsidP="00F2062C">
      <w:pPr>
        <w:pStyle w:val="Odstavecseseznamem"/>
        <w:numPr>
          <w:ilvl w:val="0"/>
          <w:numId w:val="7"/>
        </w:numPr>
        <w:tabs>
          <w:tab w:val="num" w:pos="2148"/>
        </w:tabs>
        <w:jc w:val="both"/>
        <w:rPr>
          <w:rFonts w:ascii="Times New Roman" w:hAnsi="Times New Roman" w:cs="Times New Roman"/>
          <w:sz w:val="24"/>
          <w:szCs w:val="24"/>
        </w:rPr>
      </w:pPr>
      <w:proofErr w:type="gramStart"/>
      <w:r w:rsidRPr="005F319A">
        <w:rPr>
          <w:rFonts w:ascii="Times New Roman" w:hAnsi="Times New Roman" w:cs="Times New Roman"/>
          <w:b/>
          <w:bCs/>
          <w:sz w:val="24"/>
          <w:szCs w:val="24"/>
        </w:rPr>
        <w:t>cizí</w:t>
      </w:r>
      <w:r w:rsidRPr="005F319A">
        <w:rPr>
          <w:rFonts w:ascii="Times New Roman" w:hAnsi="Times New Roman" w:cs="Times New Roman"/>
          <w:sz w:val="24"/>
          <w:szCs w:val="24"/>
        </w:rPr>
        <w:t>- vše</w:t>
      </w:r>
      <w:proofErr w:type="gramEnd"/>
      <w:r w:rsidRPr="005F319A">
        <w:rPr>
          <w:rFonts w:ascii="Times New Roman" w:hAnsi="Times New Roman" w:cs="Times New Roman"/>
          <w:sz w:val="24"/>
          <w:szCs w:val="24"/>
        </w:rPr>
        <w:t xml:space="preserve"> co si půjčíme, vkládáme do podnikání za účelem podnikání a po čase ho musíme vrátit bance</w:t>
      </w:r>
    </w:p>
    <w:p w14:paraId="6091975D" w14:textId="3ACDF4BC" w:rsidR="00F2062C" w:rsidRPr="005F319A" w:rsidRDefault="00F2062C" w:rsidP="00F2062C">
      <w:pPr>
        <w:tabs>
          <w:tab w:val="num" w:pos="2148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>kapitál má schopnost navyšovat se = akumulace kapitálu</w:t>
      </w:r>
    </w:p>
    <w:p w14:paraId="56877D6F" w14:textId="7B141850" w:rsidR="00F2062C" w:rsidRPr="005F319A" w:rsidRDefault="00F2062C" w:rsidP="00F2062C">
      <w:pPr>
        <w:tabs>
          <w:tab w:val="num" w:pos="2148"/>
        </w:tabs>
        <w:jc w:val="both"/>
        <w:rPr>
          <w:rFonts w:ascii="Times New Roman" w:hAnsi="Times New Roman" w:cs="Times New Roman"/>
          <w:sz w:val="24"/>
          <w:szCs w:val="24"/>
        </w:rPr>
      </w:pPr>
      <w:r w:rsidRPr="005F319A">
        <w:rPr>
          <w:rFonts w:ascii="Times New Roman" w:hAnsi="Times New Roman" w:cs="Times New Roman"/>
          <w:sz w:val="24"/>
          <w:szCs w:val="24"/>
        </w:rPr>
        <w:t xml:space="preserve">kapitál má svůj specifický trh. finanční </w:t>
      </w:r>
      <w:proofErr w:type="spellStart"/>
      <w:r w:rsidRPr="005F319A">
        <w:rPr>
          <w:rFonts w:ascii="Times New Roman" w:hAnsi="Times New Roman" w:cs="Times New Roman"/>
          <w:sz w:val="24"/>
          <w:szCs w:val="24"/>
        </w:rPr>
        <w:t>thr</w:t>
      </w:r>
      <w:proofErr w:type="spellEnd"/>
    </w:p>
    <w:p w14:paraId="2CB4A102" w14:textId="77777777" w:rsidR="00546756" w:rsidRPr="008E6E5B" w:rsidRDefault="00546756" w:rsidP="008E6E5B">
      <w:pPr>
        <w:rPr>
          <w:sz w:val="28"/>
          <w:szCs w:val="28"/>
        </w:rPr>
      </w:pPr>
    </w:p>
    <w:p w14:paraId="2A594030" w14:textId="77777777" w:rsidR="00624D29" w:rsidRPr="00624D29" w:rsidRDefault="00624D29" w:rsidP="00624D29">
      <w:pPr>
        <w:ind w:left="360"/>
        <w:rPr>
          <w:sz w:val="28"/>
          <w:szCs w:val="28"/>
        </w:rPr>
      </w:pPr>
    </w:p>
    <w:sectPr w:rsidR="00624D29" w:rsidRPr="00624D29">
      <w:headerReference w:type="default" r:id="rId1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690F33" w14:textId="77777777" w:rsidR="00523E32" w:rsidRDefault="00523E32" w:rsidP="00546756">
      <w:pPr>
        <w:spacing w:after="0" w:line="240" w:lineRule="auto"/>
      </w:pPr>
      <w:r>
        <w:separator/>
      </w:r>
    </w:p>
  </w:endnote>
  <w:endnote w:type="continuationSeparator" w:id="0">
    <w:p w14:paraId="744FF430" w14:textId="77777777" w:rsidR="00523E32" w:rsidRDefault="00523E32" w:rsidP="0054675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E3512C" w14:textId="77777777" w:rsidR="00523E32" w:rsidRDefault="00523E32" w:rsidP="00546756">
      <w:pPr>
        <w:spacing w:after="0" w:line="240" w:lineRule="auto"/>
      </w:pPr>
      <w:r>
        <w:separator/>
      </w:r>
    </w:p>
  </w:footnote>
  <w:footnote w:type="continuationSeparator" w:id="0">
    <w:p w14:paraId="297DFF82" w14:textId="77777777" w:rsidR="00523E32" w:rsidRDefault="00523E32" w:rsidP="0054675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31EB2C" w14:textId="18B87706" w:rsidR="00546756" w:rsidRDefault="00546756">
    <w:pPr>
      <w:pStyle w:val="Zhlav"/>
    </w:pPr>
    <w: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63267"/>
    <w:multiLevelType w:val="hybridMultilevel"/>
    <w:tmpl w:val="D51E9812"/>
    <w:lvl w:ilvl="0" w:tplc="0405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CD6663E"/>
    <w:multiLevelType w:val="hybridMultilevel"/>
    <w:tmpl w:val="10563452"/>
    <w:lvl w:ilvl="0" w:tplc="0405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A5111A9"/>
    <w:multiLevelType w:val="hybridMultilevel"/>
    <w:tmpl w:val="14208A60"/>
    <w:lvl w:ilvl="0" w:tplc="1592EDFA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AD072E"/>
    <w:multiLevelType w:val="hybridMultilevel"/>
    <w:tmpl w:val="F066F9E4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9E72050"/>
    <w:multiLevelType w:val="hybridMultilevel"/>
    <w:tmpl w:val="71460948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F2824FD"/>
    <w:multiLevelType w:val="hybridMultilevel"/>
    <w:tmpl w:val="C85C2454"/>
    <w:lvl w:ilvl="0" w:tplc="0405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A624A3A"/>
    <w:multiLevelType w:val="hybridMultilevel"/>
    <w:tmpl w:val="2C5C4942"/>
    <w:lvl w:ilvl="0" w:tplc="1A36CF1E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800" w:hanging="360"/>
      </w:pPr>
    </w:lvl>
    <w:lvl w:ilvl="2" w:tplc="0405001B" w:tentative="1">
      <w:start w:val="1"/>
      <w:numFmt w:val="lowerRoman"/>
      <w:lvlText w:val="%3."/>
      <w:lvlJc w:val="right"/>
      <w:pPr>
        <w:ind w:left="2520" w:hanging="180"/>
      </w:pPr>
    </w:lvl>
    <w:lvl w:ilvl="3" w:tplc="0405000F" w:tentative="1">
      <w:start w:val="1"/>
      <w:numFmt w:val="decimal"/>
      <w:lvlText w:val="%4."/>
      <w:lvlJc w:val="left"/>
      <w:pPr>
        <w:ind w:left="3240" w:hanging="360"/>
      </w:pPr>
    </w:lvl>
    <w:lvl w:ilvl="4" w:tplc="04050019" w:tentative="1">
      <w:start w:val="1"/>
      <w:numFmt w:val="lowerLetter"/>
      <w:lvlText w:val="%5."/>
      <w:lvlJc w:val="left"/>
      <w:pPr>
        <w:ind w:left="3960" w:hanging="360"/>
      </w:pPr>
    </w:lvl>
    <w:lvl w:ilvl="5" w:tplc="0405001B" w:tentative="1">
      <w:start w:val="1"/>
      <w:numFmt w:val="lowerRoman"/>
      <w:lvlText w:val="%6."/>
      <w:lvlJc w:val="right"/>
      <w:pPr>
        <w:ind w:left="4680" w:hanging="180"/>
      </w:pPr>
    </w:lvl>
    <w:lvl w:ilvl="6" w:tplc="0405000F" w:tentative="1">
      <w:start w:val="1"/>
      <w:numFmt w:val="decimal"/>
      <w:lvlText w:val="%7."/>
      <w:lvlJc w:val="left"/>
      <w:pPr>
        <w:ind w:left="5400" w:hanging="360"/>
      </w:pPr>
    </w:lvl>
    <w:lvl w:ilvl="7" w:tplc="04050019" w:tentative="1">
      <w:start w:val="1"/>
      <w:numFmt w:val="lowerLetter"/>
      <w:lvlText w:val="%8."/>
      <w:lvlJc w:val="left"/>
      <w:pPr>
        <w:ind w:left="6120" w:hanging="360"/>
      </w:pPr>
    </w:lvl>
    <w:lvl w:ilvl="8" w:tplc="040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5AFF2A47"/>
    <w:multiLevelType w:val="hybridMultilevel"/>
    <w:tmpl w:val="92B0057C"/>
    <w:lvl w:ilvl="0" w:tplc="0405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3DF2B1B"/>
    <w:multiLevelType w:val="hybridMultilevel"/>
    <w:tmpl w:val="6478E436"/>
    <w:lvl w:ilvl="0" w:tplc="B9662EE4">
      <w:start w:val="1"/>
      <w:numFmt w:val="decimal"/>
      <w:lvlText w:val="%1-"/>
      <w:lvlJc w:val="left"/>
      <w:pPr>
        <w:ind w:left="41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130" w:hanging="360"/>
      </w:pPr>
    </w:lvl>
    <w:lvl w:ilvl="2" w:tplc="0405001B" w:tentative="1">
      <w:start w:val="1"/>
      <w:numFmt w:val="lowerRoman"/>
      <w:lvlText w:val="%3."/>
      <w:lvlJc w:val="right"/>
      <w:pPr>
        <w:ind w:left="1850" w:hanging="180"/>
      </w:pPr>
    </w:lvl>
    <w:lvl w:ilvl="3" w:tplc="0405000F" w:tentative="1">
      <w:start w:val="1"/>
      <w:numFmt w:val="decimal"/>
      <w:lvlText w:val="%4."/>
      <w:lvlJc w:val="left"/>
      <w:pPr>
        <w:ind w:left="2570" w:hanging="360"/>
      </w:pPr>
    </w:lvl>
    <w:lvl w:ilvl="4" w:tplc="04050019" w:tentative="1">
      <w:start w:val="1"/>
      <w:numFmt w:val="lowerLetter"/>
      <w:lvlText w:val="%5."/>
      <w:lvlJc w:val="left"/>
      <w:pPr>
        <w:ind w:left="3290" w:hanging="360"/>
      </w:pPr>
    </w:lvl>
    <w:lvl w:ilvl="5" w:tplc="0405001B" w:tentative="1">
      <w:start w:val="1"/>
      <w:numFmt w:val="lowerRoman"/>
      <w:lvlText w:val="%6."/>
      <w:lvlJc w:val="right"/>
      <w:pPr>
        <w:ind w:left="4010" w:hanging="180"/>
      </w:pPr>
    </w:lvl>
    <w:lvl w:ilvl="6" w:tplc="0405000F" w:tentative="1">
      <w:start w:val="1"/>
      <w:numFmt w:val="decimal"/>
      <w:lvlText w:val="%7."/>
      <w:lvlJc w:val="left"/>
      <w:pPr>
        <w:ind w:left="4730" w:hanging="360"/>
      </w:pPr>
    </w:lvl>
    <w:lvl w:ilvl="7" w:tplc="04050019" w:tentative="1">
      <w:start w:val="1"/>
      <w:numFmt w:val="lowerLetter"/>
      <w:lvlText w:val="%8."/>
      <w:lvlJc w:val="left"/>
      <w:pPr>
        <w:ind w:left="5450" w:hanging="360"/>
      </w:pPr>
    </w:lvl>
    <w:lvl w:ilvl="8" w:tplc="0405001B" w:tentative="1">
      <w:start w:val="1"/>
      <w:numFmt w:val="lowerRoman"/>
      <w:lvlText w:val="%9."/>
      <w:lvlJc w:val="right"/>
      <w:pPr>
        <w:ind w:left="6170" w:hanging="180"/>
      </w:pPr>
    </w:lvl>
  </w:abstractNum>
  <w:abstractNum w:abstractNumId="9" w15:restartNumberingAfterBreak="0">
    <w:nsid w:val="66871DA1"/>
    <w:multiLevelType w:val="hybridMultilevel"/>
    <w:tmpl w:val="B450D020"/>
    <w:lvl w:ilvl="0" w:tplc="A780778C">
      <w:start w:val="1"/>
      <w:numFmt w:val="lowerLetter"/>
      <w:lvlText w:val="%1)"/>
      <w:lvlJc w:val="left"/>
      <w:pPr>
        <w:ind w:left="30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020" w:hanging="360"/>
      </w:pPr>
    </w:lvl>
    <w:lvl w:ilvl="2" w:tplc="0405001B" w:tentative="1">
      <w:start w:val="1"/>
      <w:numFmt w:val="lowerRoman"/>
      <w:lvlText w:val="%3."/>
      <w:lvlJc w:val="right"/>
      <w:pPr>
        <w:ind w:left="1740" w:hanging="180"/>
      </w:pPr>
    </w:lvl>
    <w:lvl w:ilvl="3" w:tplc="0405000F" w:tentative="1">
      <w:start w:val="1"/>
      <w:numFmt w:val="decimal"/>
      <w:lvlText w:val="%4."/>
      <w:lvlJc w:val="left"/>
      <w:pPr>
        <w:ind w:left="2460" w:hanging="360"/>
      </w:pPr>
    </w:lvl>
    <w:lvl w:ilvl="4" w:tplc="04050019" w:tentative="1">
      <w:start w:val="1"/>
      <w:numFmt w:val="lowerLetter"/>
      <w:lvlText w:val="%5."/>
      <w:lvlJc w:val="left"/>
      <w:pPr>
        <w:ind w:left="3180" w:hanging="360"/>
      </w:pPr>
    </w:lvl>
    <w:lvl w:ilvl="5" w:tplc="0405001B" w:tentative="1">
      <w:start w:val="1"/>
      <w:numFmt w:val="lowerRoman"/>
      <w:lvlText w:val="%6."/>
      <w:lvlJc w:val="right"/>
      <w:pPr>
        <w:ind w:left="3900" w:hanging="180"/>
      </w:pPr>
    </w:lvl>
    <w:lvl w:ilvl="6" w:tplc="0405000F" w:tentative="1">
      <w:start w:val="1"/>
      <w:numFmt w:val="decimal"/>
      <w:lvlText w:val="%7."/>
      <w:lvlJc w:val="left"/>
      <w:pPr>
        <w:ind w:left="4620" w:hanging="360"/>
      </w:pPr>
    </w:lvl>
    <w:lvl w:ilvl="7" w:tplc="04050019" w:tentative="1">
      <w:start w:val="1"/>
      <w:numFmt w:val="lowerLetter"/>
      <w:lvlText w:val="%8."/>
      <w:lvlJc w:val="left"/>
      <w:pPr>
        <w:ind w:left="5340" w:hanging="360"/>
      </w:pPr>
    </w:lvl>
    <w:lvl w:ilvl="8" w:tplc="0405001B" w:tentative="1">
      <w:start w:val="1"/>
      <w:numFmt w:val="lowerRoman"/>
      <w:lvlText w:val="%9."/>
      <w:lvlJc w:val="right"/>
      <w:pPr>
        <w:ind w:left="6060" w:hanging="180"/>
      </w:pPr>
    </w:lvl>
  </w:abstractNum>
  <w:abstractNum w:abstractNumId="10" w15:restartNumberingAfterBreak="0">
    <w:nsid w:val="74C907F1"/>
    <w:multiLevelType w:val="hybridMultilevel"/>
    <w:tmpl w:val="F276420E"/>
    <w:lvl w:ilvl="0" w:tplc="0405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BA36ED7"/>
    <w:multiLevelType w:val="hybridMultilevel"/>
    <w:tmpl w:val="C8FE741E"/>
    <w:lvl w:ilvl="0" w:tplc="1AB29F1E">
      <w:start w:val="1"/>
      <w:numFmt w:val="lowerLetter"/>
      <w:lvlText w:val="%1)"/>
      <w:lvlJc w:val="left"/>
      <w:pPr>
        <w:ind w:left="30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020" w:hanging="360"/>
      </w:pPr>
    </w:lvl>
    <w:lvl w:ilvl="2" w:tplc="0405001B" w:tentative="1">
      <w:start w:val="1"/>
      <w:numFmt w:val="lowerRoman"/>
      <w:lvlText w:val="%3."/>
      <w:lvlJc w:val="right"/>
      <w:pPr>
        <w:ind w:left="1740" w:hanging="180"/>
      </w:pPr>
    </w:lvl>
    <w:lvl w:ilvl="3" w:tplc="0405000F" w:tentative="1">
      <w:start w:val="1"/>
      <w:numFmt w:val="decimal"/>
      <w:lvlText w:val="%4."/>
      <w:lvlJc w:val="left"/>
      <w:pPr>
        <w:ind w:left="2460" w:hanging="360"/>
      </w:pPr>
    </w:lvl>
    <w:lvl w:ilvl="4" w:tplc="04050019" w:tentative="1">
      <w:start w:val="1"/>
      <w:numFmt w:val="lowerLetter"/>
      <w:lvlText w:val="%5."/>
      <w:lvlJc w:val="left"/>
      <w:pPr>
        <w:ind w:left="3180" w:hanging="360"/>
      </w:pPr>
    </w:lvl>
    <w:lvl w:ilvl="5" w:tplc="0405001B" w:tentative="1">
      <w:start w:val="1"/>
      <w:numFmt w:val="lowerRoman"/>
      <w:lvlText w:val="%6."/>
      <w:lvlJc w:val="right"/>
      <w:pPr>
        <w:ind w:left="3900" w:hanging="180"/>
      </w:pPr>
    </w:lvl>
    <w:lvl w:ilvl="6" w:tplc="0405000F" w:tentative="1">
      <w:start w:val="1"/>
      <w:numFmt w:val="decimal"/>
      <w:lvlText w:val="%7."/>
      <w:lvlJc w:val="left"/>
      <w:pPr>
        <w:ind w:left="4620" w:hanging="360"/>
      </w:pPr>
    </w:lvl>
    <w:lvl w:ilvl="7" w:tplc="04050019" w:tentative="1">
      <w:start w:val="1"/>
      <w:numFmt w:val="lowerLetter"/>
      <w:lvlText w:val="%8."/>
      <w:lvlJc w:val="left"/>
      <w:pPr>
        <w:ind w:left="5340" w:hanging="360"/>
      </w:pPr>
    </w:lvl>
    <w:lvl w:ilvl="8" w:tplc="0405001B" w:tentative="1">
      <w:start w:val="1"/>
      <w:numFmt w:val="lowerRoman"/>
      <w:lvlText w:val="%9."/>
      <w:lvlJc w:val="right"/>
      <w:pPr>
        <w:ind w:left="6060" w:hanging="180"/>
      </w:pPr>
    </w:lvl>
  </w:abstractNum>
  <w:num w:numId="1" w16cid:durableId="354430613">
    <w:abstractNumId w:val="7"/>
  </w:num>
  <w:num w:numId="2" w16cid:durableId="1342663186">
    <w:abstractNumId w:val="3"/>
  </w:num>
  <w:num w:numId="3" w16cid:durableId="1222474271">
    <w:abstractNumId w:val="4"/>
  </w:num>
  <w:num w:numId="4" w16cid:durableId="59526958">
    <w:abstractNumId w:val="0"/>
  </w:num>
  <w:num w:numId="5" w16cid:durableId="1575898066">
    <w:abstractNumId w:val="2"/>
  </w:num>
  <w:num w:numId="6" w16cid:durableId="1344237762">
    <w:abstractNumId w:val="11"/>
  </w:num>
  <w:num w:numId="7" w16cid:durableId="1463112297">
    <w:abstractNumId w:val="9"/>
  </w:num>
  <w:num w:numId="8" w16cid:durableId="1802726836">
    <w:abstractNumId w:val="8"/>
  </w:num>
  <w:num w:numId="9" w16cid:durableId="1637445732">
    <w:abstractNumId w:val="10"/>
  </w:num>
  <w:num w:numId="10" w16cid:durableId="314644186">
    <w:abstractNumId w:val="5"/>
  </w:num>
  <w:num w:numId="11" w16cid:durableId="535974370">
    <w:abstractNumId w:val="6"/>
  </w:num>
  <w:num w:numId="12" w16cid:durableId="78204175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038C"/>
    <w:rsid w:val="003163B3"/>
    <w:rsid w:val="00523E32"/>
    <w:rsid w:val="00546756"/>
    <w:rsid w:val="005F319A"/>
    <w:rsid w:val="00624D29"/>
    <w:rsid w:val="008E6E5B"/>
    <w:rsid w:val="00C0038C"/>
    <w:rsid w:val="00F206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A33DE7"/>
  <w15:chartTrackingRefBased/>
  <w15:docId w15:val="{2B1D547B-EAA5-4CDC-8DDB-F9E2E6B579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link w:val="Nadpis1Char"/>
    <w:uiPriority w:val="9"/>
    <w:qFormat/>
    <w:rsid w:val="00C0038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Nadpis2">
    <w:name w:val="heading 2"/>
    <w:basedOn w:val="Normln"/>
    <w:next w:val="Normln"/>
    <w:link w:val="Nadpis2Char"/>
    <w:uiPriority w:val="9"/>
    <w:semiHidden/>
    <w:unhideWhenUsed/>
    <w:qFormat/>
    <w:rsid w:val="00C0038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adpis3">
    <w:name w:val="heading 3"/>
    <w:basedOn w:val="Normln"/>
    <w:next w:val="Normln"/>
    <w:link w:val="Nadpis3Char"/>
    <w:semiHidden/>
    <w:unhideWhenUsed/>
    <w:qFormat/>
    <w:rsid w:val="00C0038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Nadpis4">
    <w:name w:val="heading 4"/>
    <w:basedOn w:val="Normln"/>
    <w:next w:val="Normln"/>
    <w:link w:val="Nadpis4Char"/>
    <w:uiPriority w:val="9"/>
    <w:semiHidden/>
    <w:unhideWhenUsed/>
    <w:qFormat/>
    <w:rsid w:val="00C0038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rsid w:val="00C0038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rsid w:val="00C0038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dpis7">
    <w:name w:val="heading 7"/>
    <w:basedOn w:val="Normln"/>
    <w:next w:val="Normln"/>
    <w:link w:val="Nadpis7Char"/>
    <w:uiPriority w:val="9"/>
    <w:semiHidden/>
    <w:unhideWhenUsed/>
    <w:qFormat/>
    <w:rsid w:val="00C0038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dpis8">
    <w:name w:val="heading 8"/>
    <w:basedOn w:val="Normln"/>
    <w:next w:val="Normln"/>
    <w:link w:val="Nadpis8Char"/>
    <w:uiPriority w:val="9"/>
    <w:semiHidden/>
    <w:unhideWhenUsed/>
    <w:qFormat/>
    <w:rsid w:val="00C0038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C0038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C0038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Nadpis2Char">
    <w:name w:val="Nadpis 2 Char"/>
    <w:basedOn w:val="Standardnpsmoodstavce"/>
    <w:link w:val="Nadpis2"/>
    <w:uiPriority w:val="9"/>
    <w:semiHidden/>
    <w:rsid w:val="00C0038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Nadpis3Char">
    <w:name w:val="Nadpis 3 Char"/>
    <w:basedOn w:val="Standardnpsmoodstavce"/>
    <w:link w:val="Nadpis3"/>
    <w:semiHidden/>
    <w:rsid w:val="00C0038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Nadpis4Char">
    <w:name w:val="Nadpis 4 Char"/>
    <w:basedOn w:val="Standardnpsmoodstavce"/>
    <w:link w:val="Nadpis4"/>
    <w:uiPriority w:val="9"/>
    <w:semiHidden/>
    <w:rsid w:val="00C0038C"/>
    <w:rPr>
      <w:rFonts w:eastAsiaTheme="majorEastAsia" w:cstheme="majorBidi"/>
      <w:i/>
      <w:iCs/>
      <w:color w:val="2F5496" w:themeColor="accent1" w:themeShade="BF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C0038C"/>
    <w:rPr>
      <w:rFonts w:eastAsiaTheme="majorEastAsia" w:cstheme="majorBidi"/>
      <w:color w:val="2F5496" w:themeColor="accent1" w:themeShade="BF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C0038C"/>
    <w:rPr>
      <w:rFonts w:eastAsiaTheme="majorEastAsia" w:cstheme="majorBidi"/>
      <w:i/>
      <w:iCs/>
      <w:color w:val="595959" w:themeColor="text1" w:themeTint="A6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C0038C"/>
    <w:rPr>
      <w:rFonts w:eastAsiaTheme="majorEastAsia" w:cstheme="majorBidi"/>
      <w:color w:val="595959" w:themeColor="text1" w:themeTint="A6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C0038C"/>
    <w:rPr>
      <w:rFonts w:eastAsiaTheme="majorEastAsia" w:cstheme="majorBidi"/>
      <w:i/>
      <w:iCs/>
      <w:color w:val="272727" w:themeColor="text1" w:themeTint="D8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C0038C"/>
    <w:rPr>
      <w:rFonts w:eastAsiaTheme="majorEastAsia" w:cstheme="majorBidi"/>
      <w:color w:val="272727" w:themeColor="text1" w:themeTint="D8"/>
    </w:rPr>
  </w:style>
  <w:style w:type="paragraph" w:styleId="Nzev">
    <w:name w:val="Title"/>
    <w:basedOn w:val="Normln"/>
    <w:next w:val="Normln"/>
    <w:link w:val="NzevChar"/>
    <w:uiPriority w:val="10"/>
    <w:qFormat/>
    <w:rsid w:val="00C0038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C0038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nadpis">
    <w:name w:val="Subtitle"/>
    <w:basedOn w:val="Normln"/>
    <w:next w:val="Normln"/>
    <w:link w:val="PodnadpisChar"/>
    <w:uiPriority w:val="11"/>
    <w:qFormat/>
    <w:rsid w:val="00C0038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nadpisChar">
    <w:name w:val="Podnadpis Char"/>
    <w:basedOn w:val="Standardnpsmoodstavce"/>
    <w:link w:val="Podnadpis"/>
    <w:uiPriority w:val="11"/>
    <w:rsid w:val="00C0038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t">
    <w:name w:val="Quote"/>
    <w:basedOn w:val="Normln"/>
    <w:next w:val="Normln"/>
    <w:link w:val="CittChar"/>
    <w:uiPriority w:val="29"/>
    <w:qFormat/>
    <w:rsid w:val="00C0038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C0038C"/>
    <w:rPr>
      <w:i/>
      <w:iCs/>
      <w:color w:val="404040" w:themeColor="text1" w:themeTint="BF"/>
    </w:rPr>
  </w:style>
  <w:style w:type="paragraph" w:styleId="Odstavecseseznamem">
    <w:name w:val="List Paragraph"/>
    <w:basedOn w:val="Normln"/>
    <w:uiPriority w:val="34"/>
    <w:qFormat/>
    <w:rsid w:val="00C0038C"/>
    <w:pPr>
      <w:ind w:left="720"/>
      <w:contextualSpacing/>
    </w:pPr>
  </w:style>
  <w:style w:type="character" w:styleId="Zdraznnintenzivn">
    <w:name w:val="Intense Emphasis"/>
    <w:basedOn w:val="Standardnpsmoodstavce"/>
    <w:uiPriority w:val="21"/>
    <w:qFormat/>
    <w:rsid w:val="00C0038C"/>
    <w:rPr>
      <w:i/>
      <w:iCs/>
      <w:color w:val="2F5496" w:themeColor="accent1" w:themeShade="BF"/>
    </w:rPr>
  </w:style>
  <w:style w:type="paragraph" w:styleId="Vrazncitt">
    <w:name w:val="Intense Quote"/>
    <w:basedOn w:val="Normln"/>
    <w:next w:val="Normln"/>
    <w:link w:val="VrazncittChar"/>
    <w:uiPriority w:val="30"/>
    <w:qFormat/>
    <w:rsid w:val="00C0038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C0038C"/>
    <w:rPr>
      <w:i/>
      <w:iCs/>
      <w:color w:val="2F5496" w:themeColor="accent1" w:themeShade="BF"/>
    </w:rPr>
  </w:style>
  <w:style w:type="character" w:styleId="Odkazintenzivn">
    <w:name w:val="Intense Reference"/>
    <w:basedOn w:val="Standardnpsmoodstavce"/>
    <w:uiPriority w:val="32"/>
    <w:qFormat/>
    <w:rsid w:val="00C0038C"/>
    <w:rPr>
      <w:b/>
      <w:bCs/>
      <w:smallCaps/>
      <w:color w:val="2F5496" w:themeColor="accent1" w:themeShade="BF"/>
      <w:spacing w:val="5"/>
    </w:rPr>
  </w:style>
  <w:style w:type="paragraph" w:styleId="Zhlav">
    <w:name w:val="header"/>
    <w:basedOn w:val="Normln"/>
    <w:link w:val="ZhlavChar"/>
    <w:uiPriority w:val="99"/>
    <w:unhideWhenUsed/>
    <w:rsid w:val="0054675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546756"/>
  </w:style>
  <w:style w:type="paragraph" w:styleId="Zpat">
    <w:name w:val="footer"/>
    <w:basedOn w:val="Normln"/>
    <w:link w:val="ZpatChar"/>
    <w:uiPriority w:val="99"/>
    <w:unhideWhenUsed/>
    <w:rsid w:val="0054675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546756"/>
  </w:style>
  <w:style w:type="character" w:styleId="Hypertextovodkaz">
    <w:name w:val="Hyperlink"/>
    <w:basedOn w:val="Standardnpsmoodstavce"/>
    <w:uiPriority w:val="99"/>
    <w:semiHidden/>
    <w:unhideWhenUsed/>
    <w:rsid w:val="00546756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2011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878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ceed.cz/ekonomie/prizdroje23.htm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ceed.cz/ekonomie/prace20.htm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hyperlink" Target="http://www.ceed.cz/ekonomie/kapital24.htm" TargetMode="Externa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</TotalTime>
  <Pages>2</Pages>
  <Words>493</Words>
  <Characters>2915</Characters>
  <Application>Microsoft Office Word</Application>
  <DocSecurity>0</DocSecurity>
  <Lines>24</Lines>
  <Paragraphs>6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 Kudlová</dc:creator>
  <cp:keywords/>
  <dc:description/>
  <cp:lastModifiedBy>Karin Kudlová</cp:lastModifiedBy>
  <cp:revision>1</cp:revision>
  <dcterms:created xsi:type="dcterms:W3CDTF">2024-03-19T16:12:00Z</dcterms:created>
  <dcterms:modified xsi:type="dcterms:W3CDTF">2024-03-19T17:10:00Z</dcterms:modified>
</cp:coreProperties>
</file>