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61CC" w14:textId="6FCC71C4" w:rsidR="00CA6750" w:rsidRDefault="007A4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Peníze</w:t>
      </w:r>
    </w:p>
    <w:p w14:paraId="4A307C15" w14:textId="4F4D151D" w:rsidR="007A4768" w:rsidRDefault="007A4768" w:rsidP="007A47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Směna zboží za zboží se nazývá barter a je historicky nejstarší formou směny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D189D" w14:textId="6C2E8264" w:rsidR="007A4768" w:rsidRDefault="007A4768" w:rsidP="007A47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A4768">
        <w:rPr>
          <w:rFonts w:ascii="Times New Roman" w:hAnsi="Times New Roman" w:cs="Times New Roman"/>
          <w:sz w:val="24"/>
          <w:szCs w:val="24"/>
        </w:rPr>
        <w:t>rostředníkem směny se později stávají peníze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CC803C" w14:textId="36B43BB7" w:rsidR="007A4768" w:rsidRDefault="007A4768" w:rsidP="007A47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A4768">
        <w:rPr>
          <w:rFonts w:ascii="Times New Roman" w:hAnsi="Times New Roman" w:cs="Times New Roman"/>
          <w:sz w:val="24"/>
          <w:szCs w:val="24"/>
        </w:rPr>
        <w:t>eníze jsou zvláštním druhem zboží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5DAA7" w14:textId="491AB36C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A4768">
        <w:rPr>
          <w:rFonts w:ascii="Times New Roman" w:hAnsi="Times New Roman" w:cs="Times New Roman"/>
          <w:sz w:val="24"/>
          <w:szCs w:val="24"/>
        </w:rPr>
        <w:t>istorie peněz:</w:t>
      </w:r>
    </w:p>
    <w:p w14:paraId="4DC5809B" w14:textId="70DF1B03" w:rsidR="007A4768" w:rsidRDefault="007A4768" w:rsidP="007A476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Drahé kovy</w:t>
      </w:r>
      <w:r>
        <w:rPr>
          <w:rFonts w:ascii="Times New Roman" w:hAnsi="Times New Roman" w:cs="Times New Roman"/>
          <w:sz w:val="24"/>
          <w:szCs w:val="24"/>
        </w:rPr>
        <w:t xml:space="preserve"> – byly</w:t>
      </w:r>
      <w:r w:rsidRPr="007A4768">
        <w:rPr>
          <w:rFonts w:ascii="Times New Roman" w:hAnsi="Times New Roman" w:cs="Times New Roman"/>
          <w:sz w:val="24"/>
          <w:szCs w:val="24"/>
        </w:rPr>
        <w:t xml:space="preserve"> dostatečně vzácné, dobře se dělily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4768">
        <w:rPr>
          <w:rFonts w:ascii="Times New Roman" w:hAnsi="Times New Roman" w:cs="Times New Roman"/>
          <w:sz w:val="24"/>
          <w:szCs w:val="24"/>
        </w:rPr>
        <w:t>dobře se u schovávali a přenášeli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0F1F0" w14:textId="46F1C701" w:rsidR="007A4768" w:rsidRDefault="007A4768" w:rsidP="007A476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Mince z drahých kovů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24121" w14:textId="6171F4A5" w:rsidR="007A4768" w:rsidRDefault="007A4768" w:rsidP="007A476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A4768">
        <w:rPr>
          <w:rFonts w:ascii="Times New Roman" w:hAnsi="Times New Roman" w:cs="Times New Roman"/>
          <w:sz w:val="24"/>
          <w:szCs w:val="24"/>
        </w:rPr>
        <w:t>apírové peníze a mince z jiných než drahých kovů</w:t>
      </w:r>
    </w:p>
    <w:p w14:paraId="02575029" w14:textId="30D795EF" w:rsidR="007A4768" w:rsidRDefault="007A4768" w:rsidP="007A476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A4768">
        <w:rPr>
          <w:rFonts w:ascii="Times New Roman" w:hAnsi="Times New Roman" w:cs="Times New Roman"/>
          <w:sz w:val="24"/>
          <w:szCs w:val="24"/>
        </w:rPr>
        <w:t>ezhotovostní platby</w:t>
      </w:r>
      <w:r>
        <w:rPr>
          <w:rFonts w:ascii="Times New Roman" w:hAnsi="Times New Roman" w:cs="Times New Roman"/>
          <w:sz w:val="24"/>
          <w:szCs w:val="24"/>
        </w:rPr>
        <w:t xml:space="preserve"> – formou</w:t>
      </w:r>
      <w:r w:rsidRPr="007A4768">
        <w:rPr>
          <w:rFonts w:ascii="Times New Roman" w:hAnsi="Times New Roman" w:cs="Times New Roman"/>
          <w:sz w:val="24"/>
          <w:szCs w:val="24"/>
        </w:rPr>
        <w:t xml:space="preserve"> platebních karet, šeků, plateb prostřednictvím bankovních účtů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AB60D5" w14:textId="25611350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Funkce peněz:</w:t>
      </w:r>
    </w:p>
    <w:p w14:paraId="52BF8988" w14:textId="1A3B9A46" w:rsidR="007A4768" w:rsidRDefault="007A4768" w:rsidP="007A476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Prostředek směny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4768">
        <w:rPr>
          <w:rFonts w:ascii="Times New Roman" w:hAnsi="Times New Roman" w:cs="Times New Roman"/>
          <w:sz w:val="24"/>
          <w:szCs w:val="24"/>
        </w:rPr>
        <w:t>peníze zprostředkovávají výměnu zboží za zboží, pomáhají časově oddělit výměnu zboží za peníze a následnou směnu peněz za jiné zboží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E55A2B" w14:textId="634120DE" w:rsidR="007A4768" w:rsidRDefault="007A4768" w:rsidP="007A476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A4768">
        <w:rPr>
          <w:rFonts w:ascii="Times New Roman" w:hAnsi="Times New Roman" w:cs="Times New Roman"/>
          <w:sz w:val="24"/>
          <w:szCs w:val="24"/>
        </w:rPr>
        <w:t>íra hodnot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4768">
        <w:rPr>
          <w:rFonts w:ascii="Times New Roman" w:hAnsi="Times New Roman" w:cs="Times New Roman"/>
          <w:sz w:val="24"/>
          <w:szCs w:val="24"/>
        </w:rPr>
        <w:t>pomocí peněz měříme hodnotu jinak nebo měřitelných věcí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8C334B" w14:textId="65E6D332" w:rsidR="007A4768" w:rsidRDefault="007A4768" w:rsidP="007A476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Pr="007A4768">
        <w:rPr>
          <w:rFonts w:ascii="Times New Roman" w:hAnsi="Times New Roman" w:cs="Times New Roman"/>
          <w:sz w:val="24"/>
          <w:szCs w:val="24"/>
        </w:rPr>
        <w:t>ostředek akumulace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4768">
        <w:rPr>
          <w:rFonts w:ascii="Times New Roman" w:hAnsi="Times New Roman" w:cs="Times New Roman"/>
          <w:sz w:val="24"/>
          <w:szCs w:val="24"/>
        </w:rPr>
        <w:t>peníze se dají hromadit, schraňovat, akumulovat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7A4768">
        <w:rPr>
          <w:rFonts w:ascii="Times New Roman" w:hAnsi="Times New Roman" w:cs="Times New Roman"/>
          <w:sz w:val="24"/>
          <w:szCs w:val="24"/>
        </w:rPr>
        <w:t>Této funkce se také říká funkce pokladu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8E6A4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3E297879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01BC1776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578FCAB7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2767455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3B073CED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CEC94FA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38F95223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9BBA857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5FB38752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98560B8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6017A97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D481286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74FBB528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7AE02E3B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7EB62F6C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58E56F0E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2AFCE01A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7DB54DB9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050332B9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18FB1A8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057687D8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2D83FC19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882A2C3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431EE539" w14:textId="77777777" w:rsidR="007A4768" w:rsidRDefault="007A4768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8A7879C" w14:textId="77777777" w:rsidR="009B671F" w:rsidRDefault="009B671F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9CC1344" w14:textId="77777777" w:rsidR="009B671F" w:rsidRDefault="009B671F" w:rsidP="007A47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2E53C15B" w14:textId="484C8384" w:rsidR="007A4768" w:rsidRP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lastRenderedPageBreak/>
        <w:t>Měna</w:t>
      </w:r>
    </w:p>
    <w:p w14:paraId="7A6EE256" w14:textId="225469B1" w:rsidR="007A4768" w:rsidRDefault="007A4768" w:rsidP="007A47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Každý stát má svou vlastní měnu</w:t>
      </w:r>
    </w:p>
    <w:p w14:paraId="698614A0" w14:textId="4C65A97D" w:rsidR="007A4768" w:rsidRDefault="007A4768" w:rsidP="007A47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A4768">
        <w:rPr>
          <w:rFonts w:ascii="Times New Roman" w:hAnsi="Times New Roman" w:cs="Times New Roman"/>
          <w:sz w:val="24"/>
          <w:szCs w:val="24"/>
        </w:rPr>
        <w:t>tát zavádí svou měnu proto, aby mohl lépe svou ekonomiku řídit a kontrolovat, popřípadě také proto, aby regulovala zahraniční obchod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06500" w14:textId="17C840FB" w:rsidR="007A4768" w:rsidRDefault="007A4768" w:rsidP="007A47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O změnu se stará speciální státní instituce s 12 centrální banka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75A1C" w14:textId="1B6C5938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Hovoříme o měnách:</w:t>
      </w:r>
    </w:p>
    <w:p w14:paraId="0222EDA7" w14:textId="7ABCF314" w:rsidR="007A4768" w:rsidRDefault="007A4768" w:rsidP="007A4768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Plně směnitelných, kde nejsou překážky výměny</w:t>
      </w:r>
    </w:p>
    <w:p w14:paraId="7825F6F5" w14:textId="6723A9B3" w:rsidR="007A4768" w:rsidRDefault="007A4768" w:rsidP="007A4768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Pr="007A4768">
        <w:rPr>
          <w:rFonts w:ascii="Times New Roman" w:hAnsi="Times New Roman" w:cs="Times New Roman"/>
          <w:sz w:val="24"/>
          <w:szCs w:val="24"/>
        </w:rPr>
        <w:t>ástečně směnitelných, kde stát stanoví omezující pravidla výměny své měny</w:t>
      </w:r>
    </w:p>
    <w:p w14:paraId="363B9D49" w14:textId="4692ED64" w:rsidR="007A4768" w:rsidRDefault="007A4768" w:rsidP="007A4768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7A4768">
        <w:rPr>
          <w:rFonts w:ascii="Times New Roman" w:hAnsi="Times New Roman" w:cs="Times New Roman"/>
          <w:sz w:val="24"/>
          <w:szCs w:val="24"/>
        </w:rPr>
        <w:t>esmí měnitelných, kdy stát svým rozhodnutím zakazuje držení cizích měn občany a firmami státu a určuje investice, které získávají monopol této výměny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5107C" w14:textId="0DD537EB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Do roku 19 190 již jsme měli nekonvertibilní korunu</w:t>
      </w:r>
      <w:r>
        <w:rPr>
          <w:rFonts w:ascii="Times New Roman" w:hAnsi="Times New Roman" w:cs="Times New Roman"/>
          <w:sz w:val="24"/>
          <w:szCs w:val="24"/>
        </w:rPr>
        <w:t xml:space="preserve"> – firmy</w:t>
      </w:r>
      <w:r w:rsidRPr="007A4768">
        <w:rPr>
          <w:rFonts w:ascii="Times New Roman" w:hAnsi="Times New Roman" w:cs="Times New Roman"/>
          <w:sz w:val="24"/>
          <w:szCs w:val="24"/>
        </w:rPr>
        <w:t>, pokud chtěly obchodovat se zahraničím, musely mít zahraničně obchodní licenci a ostatní firmy využívaly jejich služeb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93C6B8" w14:textId="462D03DA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Firmy neměly vlastní devizové prostředky a kdykoliv potřebovaly něco dovézt z volno měnových států, museli žádat do centra o přidělení deviz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D64E8" w14:textId="23ED6CBC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Bylo nutné přechodné období, kdy koruna byla částečně směnitelná do roku 19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A4768">
        <w:rPr>
          <w:rFonts w:ascii="Times New Roman" w:hAnsi="Times New Roman" w:cs="Times New Roman"/>
          <w:sz w:val="24"/>
          <w:szCs w:val="24"/>
        </w:rPr>
        <w:t>195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4768">
        <w:rPr>
          <w:rFonts w:ascii="Times New Roman" w:hAnsi="Times New Roman" w:cs="Times New Roman"/>
          <w:sz w:val="24"/>
          <w:szCs w:val="24"/>
        </w:rPr>
        <w:t>Zásadní novelou devizového zákona v roce 1995 byla směna koruny zcela uvolněna a nyní je kurz české koruny k zahraničním měnám určován na základě zákona nabídky a poptávky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55164" w14:textId="7A72DF4C" w:rsidR="007A4768" w:rsidRDefault="007A4768" w:rsidP="007A4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A4768">
        <w:rPr>
          <w:rFonts w:ascii="Times New Roman" w:hAnsi="Times New Roman" w:cs="Times New Roman"/>
          <w:sz w:val="24"/>
          <w:szCs w:val="24"/>
        </w:rPr>
        <w:t>ojmy:</w:t>
      </w:r>
    </w:p>
    <w:p w14:paraId="1CD275D0" w14:textId="464DB733" w:rsidR="007A4768" w:rsidRDefault="007A4768" w:rsidP="007A476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Měna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A4768">
        <w:rPr>
          <w:rFonts w:ascii="Times New Roman" w:hAnsi="Times New Roman" w:cs="Times New Roman"/>
          <w:sz w:val="24"/>
          <w:szCs w:val="24"/>
        </w:rPr>
        <w:t>peněžní soustava určitého státu, základem každé měny je peněžní jednotka</w:t>
      </w:r>
    </w:p>
    <w:p w14:paraId="161E96D1" w14:textId="27E2BF99" w:rsidR="007A4768" w:rsidRDefault="007A4768" w:rsidP="007A476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A4768">
        <w:rPr>
          <w:rFonts w:ascii="Times New Roman" w:hAnsi="Times New Roman" w:cs="Times New Roman"/>
          <w:sz w:val="24"/>
          <w:szCs w:val="24"/>
        </w:rPr>
        <w:t>ěnový kurz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A4768">
        <w:rPr>
          <w:rFonts w:ascii="Times New Roman" w:hAnsi="Times New Roman" w:cs="Times New Roman"/>
          <w:sz w:val="24"/>
          <w:szCs w:val="24"/>
        </w:rPr>
        <w:t>je to cena měnové jednotky 1 země vyjádřená v peněžní jednotce jiné země</w:t>
      </w:r>
    </w:p>
    <w:p w14:paraId="5416D4EF" w14:textId="78C42C67" w:rsidR="007A4768" w:rsidRDefault="007A4768" w:rsidP="007A476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</w:t>
      </w:r>
      <w:r w:rsidRPr="007A4768">
        <w:rPr>
          <w:rFonts w:ascii="Times New Roman" w:hAnsi="Times New Roman" w:cs="Times New Roman"/>
          <w:sz w:val="24"/>
          <w:szCs w:val="24"/>
        </w:rPr>
        <w:t>rzovní lístek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A4768">
        <w:rPr>
          <w:rFonts w:ascii="Times New Roman" w:hAnsi="Times New Roman" w:cs="Times New Roman"/>
          <w:sz w:val="24"/>
          <w:szCs w:val="24"/>
        </w:rPr>
        <w:t>soupis kurzů měn nejdůležitějších států k určitému datu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79F590" w14:textId="4D376787" w:rsidR="007A4768" w:rsidRDefault="007A4768" w:rsidP="007A476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Valuty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A4768">
        <w:rPr>
          <w:rFonts w:ascii="Times New Roman" w:hAnsi="Times New Roman" w:cs="Times New Roman"/>
          <w:sz w:val="24"/>
          <w:szCs w:val="24"/>
        </w:rPr>
        <w:t>bankovky a mince cizího státu</w:t>
      </w:r>
    </w:p>
    <w:p w14:paraId="40C6E67D" w14:textId="045255D8" w:rsidR="007A4768" w:rsidRDefault="007A4768" w:rsidP="007A476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Devizy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A4768">
        <w:rPr>
          <w:rFonts w:ascii="Times New Roman" w:hAnsi="Times New Roman" w:cs="Times New Roman"/>
          <w:sz w:val="24"/>
          <w:szCs w:val="24"/>
        </w:rPr>
        <w:t>pohledávky znějící na cizí měnu</w:t>
      </w:r>
    </w:p>
    <w:p w14:paraId="445F155F" w14:textId="249FA682" w:rsidR="007A4768" w:rsidRPr="007A4768" w:rsidRDefault="007A4768" w:rsidP="007A476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4768">
        <w:rPr>
          <w:rFonts w:ascii="Times New Roman" w:hAnsi="Times New Roman" w:cs="Times New Roman"/>
          <w:sz w:val="24"/>
          <w:szCs w:val="24"/>
        </w:rPr>
        <w:t>Devalvace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A4768">
        <w:rPr>
          <w:rFonts w:ascii="Times New Roman" w:hAnsi="Times New Roman" w:cs="Times New Roman"/>
          <w:sz w:val="24"/>
          <w:szCs w:val="24"/>
        </w:rPr>
        <w:t>oficiální snížení kurzu měny určitého státu vůči všem ostatním měnám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4768">
        <w:rPr>
          <w:rFonts w:ascii="Times New Roman" w:hAnsi="Times New Roman" w:cs="Times New Roman"/>
          <w:sz w:val="24"/>
          <w:szCs w:val="24"/>
        </w:rPr>
        <w:t>Je opakem je revalvace, tedy administrativní zvýšení kurzu vůči všem cizím měnám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A4768" w:rsidRPr="007A4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207"/>
    <w:multiLevelType w:val="hybridMultilevel"/>
    <w:tmpl w:val="DA2096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257"/>
    <w:multiLevelType w:val="hybridMultilevel"/>
    <w:tmpl w:val="740EC3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26A5"/>
    <w:multiLevelType w:val="hybridMultilevel"/>
    <w:tmpl w:val="899A4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A4A47"/>
    <w:multiLevelType w:val="hybridMultilevel"/>
    <w:tmpl w:val="B8D0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25BC5"/>
    <w:multiLevelType w:val="hybridMultilevel"/>
    <w:tmpl w:val="343A1D20"/>
    <w:lvl w:ilvl="0" w:tplc="5BAEBF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76226">
    <w:abstractNumId w:val="4"/>
  </w:num>
  <w:num w:numId="2" w16cid:durableId="1328702684">
    <w:abstractNumId w:val="0"/>
  </w:num>
  <w:num w:numId="3" w16cid:durableId="2035769754">
    <w:abstractNumId w:val="3"/>
  </w:num>
  <w:num w:numId="4" w16cid:durableId="1333416832">
    <w:abstractNumId w:val="2"/>
  </w:num>
  <w:num w:numId="5" w16cid:durableId="130319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68"/>
    <w:rsid w:val="001C392C"/>
    <w:rsid w:val="007A4768"/>
    <w:rsid w:val="009B671F"/>
    <w:rsid w:val="00C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1264"/>
  <w15:chartTrackingRefBased/>
  <w15:docId w15:val="{0A8FDEFD-A18F-4E07-A718-45453C85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4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A4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A4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A4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4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4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4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4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4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4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A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A4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A476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476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47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47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47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47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4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4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4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4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47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47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476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4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476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4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350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2024-03-05T19:46:00Z</dcterms:created>
  <dcterms:modified xsi:type="dcterms:W3CDTF">2024-03-05T20:01:00Z</dcterms:modified>
</cp:coreProperties>
</file>