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EB469" w14:textId="77777777" w:rsidR="00A5033D" w:rsidRPr="00522935" w:rsidRDefault="00A5033D" w:rsidP="00A5033D">
      <w:pPr>
        <w:spacing w:line="360" w:lineRule="auto"/>
        <w:jc w:val="center"/>
        <w:rPr>
          <w:rFonts w:ascii="Times New Roman" w:hAnsi="Times New Roman" w:cs="Times New Roman"/>
          <w:b/>
          <w:sz w:val="28"/>
          <w:szCs w:val="28"/>
        </w:rPr>
      </w:pPr>
      <w:r w:rsidRPr="00522935">
        <w:rPr>
          <w:rFonts w:ascii="Times New Roman" w:hAnsi="Times New Roman" w:cs="Times New Roman"/>
          <w:b/>
          <w:sz w:val="28"/>
          <w:szCs w:val="28"/>
        </w:rPr>
        <w:t>Záznamový arch povinné četby</w:t>
      </w:r>
    </w:p>
    <w:p w14:paraId="513BEF45" w14:textId="525F4142" w:rsidR="00A5033D" w:rsidRPr="00522935" w:rsidRDefault="00A5033D" w:rsidP="00A5033D">
      <w:pPr>
        <w:spacing w:line="360" w:lineRule="auto"/>
        <w:rPr>
          <w:rFonts w:ascii="Times New Roman" w:hAnsi="Times New Roman" w:cs="Times New Roman"/>
          <w:sz w:val="28"/>
          <w:szCs w:val="28"/>
        </w:rPr>
      </w:pPr>
      <w:r w:rsidRPr="00FF3018">
        <w:rPr>
          <w:rFonts w:ascii="Times New Roman" w:hAnsi="Times New Roman" w:cs="Times New Roman"/>
          <w:b/>
          <w:bCs/>
          <w:sz w:val="28"/>
          <w:szCs w:val="28"/>
        </w:rPr>
        <w:t>Autor:</w:t>
      </w:r>
      <w:r w:rsidR="008B34D5">
        <w:rPr>
          <w:rFonts w:ascii="Times New Roman" w:hAnsi="Times New Roman" w:cs="Times New Roman"/>
          <w:sz w:val="28"/>
          <w:szCs w:val="28"/>
        </w:rPr>
        <w:t xml:space="preserve"> </w:t>
      </w:r>
      <w:r w:rsidR="008B34D5" w:rsidRPr="008B34D5">
        <w:rPr>
          <w:rFonts w:ascii="Times New Roman" w:hAnsi="Times New Roman" w:cs="Times New Roman"/>
          <w:sz w:val="28"/>
          <w:szCs w:val="28"/>
        </w:rPr>
        <w:t xml:space="preserve">Nikolaj </w:t>
      </w:r>
      <w:r w:rsidR="008B34D5" w:rsidRPr="00115B1C">
        <w:rPr>
          <w:rFonts w:ascii="Times New Roman" w:hAnsi="Times New Roman" w:cs="Times New Roman"/>
        </w:rPr>
        <w:t>Vasiljevič Gogol</w:t>
      </w:r>
    </w:p>
    <w:p w14:paraId="0356FCB7" w14:textId="7AAE6E09" w:rsidR="00A5033D" w:rsidRPr="00522935" w:rsidRDefault="00A5033D" w:rsidP="00A5033D">
      <w:pPr>
        <w:spacing w:line="360" w:lineRule="auto"/>
        <w:rPr>
          <w:rFonts w:ascii="Times New Roman" w:hAnsi="Times New Roman" w:cs="Times New Roman"/>
          <w:sz w:val="28"/>
          <w:szCs w:val="28"/>
        </w:rPr>
      </w:pPr>
      <w:r w:rsidRPr="00FF3018">
        <w:rPr>
          <w:rFonts w:ascii="Times New Roman" w:hAnsi="Times New Roman" w:cs="Times New Roman"/>
          <w:b/>
          <w:bCs/>
          <w:sz w:val="28"/>
          <w:szCs w:val="28"/>
        </w:rPr>
        <w:t>Název díla:</w:t>
      </w:r>
      <w:r w:rsidR="008B34D5">
        <w:rPr>
          <w:rFonts w:ascii="Times New Roman" w:hAnsi="Times New Roman" w:cs="Times New Roman"/>
          <w:sz w:val="28"/>
          <w:szCs w:val="28"/>
        </w:rPr>
        <w:t xml:space="preserve"> </w:t>
      </w:r>
      <w:r w:rsidR="008B34D5" w:rsidRPr="00115B1C">
        <w:rPr>
          <w:rFonts w:ascii="Times New Roman" w:hAnsi="Times New Roman" w:cs="Times New Roman"/>
        </w:rPr>
        <w:t>Revizor</w:t>
      </w:r>
    </w:p>
    <w:p w14:paraId="3B29B95E" w14:textId="63F69C78" w:rsidR="00A5033D" w:rsidRPr="00522935" w:rsidRDefault="00A5033D" w:rsidP="00A5033D">
      <w:pPr>
        <w:spacing w:line="360" w:lineRule="auto"/>
        <w:rPr>
          <w:rFonts w:ascii="Times New Roman" w:hAnsi="Times New Roman" w:cs="Times New Roman"/>
          <w:sz w:val="28"/>
          <w:szCs w:val="28"/>
        </w:rPr>
      </w:pPr>
      <w:r w:rsidRPr="00FF3018">
        <w:rPr>
          <w:rFonts w:ascii="Times New Roman" w:hAnsi="Times New Roman" w:cs="Times New Roman"/>
          <w:b/>
          <w:bCs/>
          <w:sz w:val="28"/>
          <w:szCs w:val="28"/>
        </w:rPr>
        <w:t>Nakladatelství, rok vydání:</w:t>
      </w:r>
      <w:r w:rsidR="004C70F1" w:rsidRPr="00115B1C">
        <w:rPr>
          <w:rFonts w:ascii="Times New Roman" w:hAnsi="Times New Roman" w:cs="Times New Roman"/>
        </w:rPr>
        <w:t xml:space="preserve"> Stětina, 1836 </w:t>
      </w:r>
    </w:p>
    <w:p w14:paraId="4AB93087" w14:textId="0A7D9A5A" w:rsidR="00A5033D" w:rsidRPr="00522935" w:rsidRDefault="00A5033D" w:rsidP="00BB456F">
      <w:pPr>
        <w:tabs>
          <w:tab w:val="left" w:pos="2208"/>
        </w:tabs>
        <w:spacing w:line="360" w:lineRule="auto"/>
        <w:rPr>
          <w:rFonts w:ascii="Times New Roman" w:hAnsi="Times New Roman" w:cs="Times New Roman"/>
          <w:sz w:val="28"/>
          <w:szCs w:val="28"/>
        </w:rPr>
      </w:pPr>
      <w:r w:rsidRPr="00FF3018">
        <w:rPr>
          <w:rFonts w:ascii="Times New Roman" w:hAnsi="Times New Roman" w:cs="Times New Roman"/>
          <w:b/>
          <w:bCs/>
          <w:sz w:val="28"/>
          <w:szCs w:val="28"/>
        </w:rPr>
        <w:t>Počet stran</w:t>
      </w:r>
      <w:r w:rsidR="00BB456F" w:rsidRPr="00FF3018">
        <w:rPr>
          <w:rFonts w:ascii="Times New Roman" w:hAnsi="Times New Roman" w:cs="Times New Roman"/>
          <w:b/>
          <w:bCs/>
          <w:sz w:val="28"/>
          <w:szCs w:val="28"/>
        </w:rPr>
        <w:t>:</w:t>
      </w:r>
      <w:r w:rsidR="00BB456F" w:rsidRPr="00115B1C">
        <w:rPr>
          <w:rFonts w:ascii="Times New Roman" w:hAnsi="Times New Roman" w:cs="Times New Roman"/>
        </w:rPr>
        <w:t xml:space="preserve"> 96</w:t>
      </w:r>
    </w:p>
    <w:p w14:paraId="3D877BAB" w14:textId="66AE8BFD" w:rsidR="00A5033D" w:rsidRPr="00522935" w:rsidRDefault="00A5033D" w:rsidP="00A5033D">
      <w:pPr>
        <w:spacing w:line="360" w:lineRule="auto"/>
        <w:rPr>
          <w:rFonts w:ascii="Times New Roman" w:hAnsi="Times New Roman" w:cs="Times New Roman"/>
          <w:sz w:val="28"/>
          <w:szCs w:val="28"/>
        </w:rPr>
      </w:pPr>
      <w:r w:rsidRPr="00FF3018">
        <w:rPr>
          <w:rFonts w:ascii="Times New Roman" w:hAnsi="Times New Roman" w:cs="Times New Roman"/>
          <w:b/>
          <w:bCs/>
          <w:sz w:val="28"/>
          <w:szCs w:val="28"/>
        </w:rPr>
        <w:t>Překladatel, ilustrátor:</w:t>
      </w:r>
      <w:r w:rsidR="000C09C2">
        <w:rPr>
          <w:rFonts w:ascii="Times New Roman" w:hAnsi="Times New Roman" w:cs="Times New Roman"/>
          <w:sz w:val="28"/>
          <w:szCs w:val="28"/>
        </w:rPr>
        <w:t xml:space="preserve"> </w:t>
      </w:r>
      <w:r w:rsidR="000C09C2" w:rsidRPr="00115B1C">
        <w:rPr>
          <w:rFonts w:ascii="Times New Roman" w:hAnsi="Times New Roman" w:cs="Times New Roman"/>
        </w:rPr>
        <w:t>Nejsou</w:t>
      </w:r>
      <w:r w:rsidR="0087157B" w:rsidRPr="00115B1C">
        <w:rPr>
          <w:rFonts w:ascii="Times New Roman" w:hAnsi="Times New Roman" w:cs="Times New Roman"/>
        </w:rPr>
        <w:t>, liší se podle vydání</w:t>
      </w:r>
    </w:p>
    <w:p w14:paraId="11A013AF" w14:textId="77777777" w:rsidR="00A5033D" w:rsidRPr="00F67D65" w:rsidRDefault="00A5033D" w:rsidP="00A5033D">
      <w:pPr>
        <w:spacing w:line="360" w:lineRule="auto"/>
        <w:rPr>
          <w:rFonts w:ascii="Times New Roman" w:hAnsi="Times New Roman" w:cs="Times New Roman"/>
          <w:b/>
          <w:bCs/>
          <w:sz w:val="28"/>
          <w:szCs w:val="28"/>
        </w:rPr>
      </w:pPr>
      <w:r w:rsidRPr="00F67D65">
        <w:rPr>
          <w:rFonts w:ascii="Times New Roman" w:hAnsi="Times New Roman" w:cs="Times New Roman"/>
          <w:b/>
          <w:bCs/>
          <w:sz w:val="28"/>
          <w:szCs w:val="28"/>
        </w:rPr>
        <w:t>Kontext autorovy tvorby (informace o autorovi, další díla, život, význam…):</w:t>
      </w:r>
    </w:p>
    <w:p w14:paraId="28E2FAF9" w14:textId="77777777" w:rsidR="00F67D65" w:rsidRPr="00F67D65" w:rsidRDefault="00F67D65" w:rsidP="00F67D65">
      <w:pPr>
        <w:numPr>
          <w:ilvl w:val="0"/>
          <w:numId w:val="3"/>
        </w:numPr>
        <w:spacing w:line="360" w:lineRule="auto"/>
        <w:rPr>
          <w:rFonts w:ascii="Times New Roman" w:hAnsi="Times New Roman" w:cs="Times New Roman"/>
        </w:rPr>
      </w:pPr>
      <w:r w:rsidRPr="00F67D65">
        <w:rPr>
          <w:rFonts w:ascii="Times New Roman" w:hAnsi="Times New Roman" w:cs="Times New Roman"/>
        </w:rPr>
        <w:t>Nikolaj Vasiljevič Gogol byl ruským prozaikem a dramatikem. Narodil se v roce 1809 na Ukrajině.</w:t>
      </w:r>
    </w:p>
    <w:p w14:paraId="26C2E8BE" w14:textId="77777777" w:rsidR="00F67D65" w:rsidRPr="00F67D65" w:rsidRDefault="00F67D65" w:rsidP="00F67D65">
      <w:pPr>
        <w:numPr>
          <w:ilvl w:val="0"/>
          <w:numId w:val="3"/>
        </w:numPr>
        <w:spacing w:line="360" w:lineRule="auto"/>
        <w:rPr>
          <w:rFonts w:ascii="Times New Roman" w:hAnsi="Times New Roman" w:cs="Times New Roman"/>
        </w:rPr>
      </w:pPr>
      <w:r w:rsidRPr="00F67D65">
        <w:rPr>
          <w:rFonts w:ascii="Times New Roman" w:hAnsi="Times New Roman" w:cs="Times New Roman"/>
        </w:rPr>
        <w:t>Po studiu na gymnáziu odjel do Petrohradu, kde se stal úředníkem.</w:t>
      </w:r>
    </w:p>
    <w:p w14:paraId="1E67830A" w14:textId="77777777" w:rsidR="00F67D65" w:rsidRPr="00F67D65" w:rsidRDefault="00F67D65" w:rsidP="00F67D65">
      <w:pPr>
        <w:numPr>
          <w:ilvl w:val="0"/>
          <w:numId w:val="3"/>
        </w:numPr>
        <w:spacing w:line="360" w:lineRule="auto"/>
        <w:rPr>
          <w:rFonts w:ascii="Times New Roman" w:hAnsi="Times New Roman" w:cs="Times New Roman"/>
        </w:rPr>
      </w:pPr>
      <w:r w:rsidRPr="00F67D65">
        <w:rPr>
          <w:rFonts w:ascii="Times New Roman" w:hAnsi="Times New Roman" w:cs="Times New Roman"/>
        </w:rPr>
        <w:t>Od roku 1831 začal psát své osobité prózy. Spojením grotesknosti a ironičnosti s osudovou tragikou hrdinů povídek navázal Gogol na Puškina a ovlivnil Dostojevského.</w:t>
      </w:r>
    </w:p>
    <w:p w14:paraId="041ACB16" w14:textId="77777777" w:rsidR="00F67D65" w:rsidRPr="00F67D65" w:rsidRDefault="00F67D65" w:rsidP="00F67D65">
      <w:pPr>
        <w:numPr>
          <w:ilvl w:val="0"/>
          <w:numId w:val="3"/>
        </w:numPr>
        <w:spacing w:line="360" w:lineRule="auto"/>
        <w:rPr>
          <w:rFonts w:ascii="Times New Roman" w:hAnsi="Times New Roman" w:cs="Times New Roman"/>
        </w:rPr>
      </w:pPr>
      <w:r w:rsidRPr="00F67D65">
        <w:rPr>
          <w:rFonts w:ascii="Times New Roman" w:hAnsi="Times New Roman" w:cs="Times New Roman"/>
        </w:rPr>
        <w:t>V díle Revizor Gogol odsuzuje společnost složenou z chladných, malicherných a všedních povah. Ideálem je mravně dokonalá společnost.</w:t>
      </w:r>
    </w:p>
    <w:p w14:paraId="12EDC42A" w14:textId="1C254D19" w:rsidR="00F67D65" w:rsidRPr="00F67D65" w:rsidRDefault="00F67D65" w:rsidP="00F67D65">
      <w:pPr>
        <w:numPr>
          <w:ilvl w:val="0"/>
          <w:numId w:val="3"/>
        </w:numPr>
        <w:spacing w:line="360" w:lineRule="auto"/>
        <w:rPr>
          <w:rFonts w:ascii="Times New Roman" w:hAnsi="Times New Roman" w:cs="Times New Roman"/>
        </w:rPr>
      </w:pPr>
      <w:r w:rsidRPr="00F67D65">
        <w:rPr>
          <w:rFonts w:ascii="Times New Roman" w:hAnsi="Times New Roman" w:cs="Times New Roman"/>
        </w:rPr>
        <w:t>Námět k Revizorovi poskytl Gogolovi Alexandr Sergejevič Puškin, který mu vyprávěl příběh o tom, jak byl jednou při jakési cestě považován za tajného vládního úředníka.</w:t>
      </w:r>
    </w:p>
    <w:p w14:paraId="468B4970" w14:textId="77777777" w:rsidR="00F67D65" w:rsidRPr="00F67D65" w:rsidRDefault="00F67D65" w:rsidP="00F67D65">
      <w:pPr>
        <w:numPr>
          <w:ilvl w:val="0"/>
          <w:numId w:val="3"/>
        </w:numPr>
        <w:spacing w:line="360" w:lineRule="auto"/>
        <w:rPr>
          <w:rFonts w:ascii="Times New Roman" w:hAnsi="Times New Roman" w:cs="Times New Roman"/>
        </w:rPr>
      </w:pPr>
      <w:r w:rsidRPr="00F67D65">
        <w:rPr>
          <w:rFonts w:ascii="Times New Roman" w:hAnsi="Times New Roman" w:cs="Times New Roman"/>
        </w:rPr>
        <w:t>Zemřel v roce 1852 a Rusko tak přišlo o prvního velkého realistu.</w:t>
      </w:r>
    </w:p>
    <w:p w14:paraId="688D20C8" w14:textId="77777777" w:rsidR="00F67D65" w:rsidRPr="00F67D65" w:rsidRDefault="00F67D65" w:rsidP="00F67D65">
      <w:pPr>
        <w:spacing w:line="360" w:lineRule="auto"/>
        <w:rPr>
          <w:rFonts w:ascii="Times New Roman" w:hAnsi="Times New Roman" w:cs="Times New Roman"/>
          <w:sz w:val="28"/>
          <w:szCs w:val="28"/>
        </w:rPr>
      </w:pPr>
      <w:r w:rsidRPr="00F67D65">
        <w:rPr>
          <w:rFonts w:ascii="Times New Roman" w:hAnsi="Times New Roman" w:cs="Times New Roman"/>
          <w:b/>
          <w:bCs/>
          <w:sz w:val="28"/>
          <w:szCs w:val="28"/>
        </w:rPr>
        <w:t>Vlivy na jeho dílo, tvorbu</w:t>
      </w:r>
    </w:p>
    <w:p w14:paraId="092F835C" w14:textId="77777777" w:rsidR="00F67D65" w:rsidRPr="00F67D65" w:rsidRDefault="00F67D65" w:rsidP="00F67D65">
      <w:pPr>
        <w:numPr>
          <w:ilvl w:val="0"/>
          <w:numId w:val="4"/>
        </w:numPr>
        <w:spacing w:line="360" w:lineRule="auto"/>
        <w:rPr>
          <w:rFonts w:ascii="Times New Roman" w:hAnsi="Times New Roman" w:cs="Times New Roman"/>
        </w:rPr>
      </w:pPr>
      <w:r w:rsidRPr="00F67D65">
        <w:rPr>
          <w:rFonts w:ascii="Times New Roman" w:hAnsi="Times New Roman" w:cs="Times New Roman"/>
        </w:rPr>
        <w:t>Gogol při psaní čerpá z tvorby svého přítele Puškina, přičemž vyzdvihl její zárodky realismu, které doplňuje o realistické obrazy.</w:t>
      </w:r>
    </w:p>
    <w:p w14:paraId="7ECF06B5" w14:textId="77777777" w:rsidR="00F67D65" w:rsidRPr="00F67D65" w:rsidRDefault="00F67D65" w:rsidP="00F67D65">
      <w:pPr>
        <w:numPr>
          <w:ilvl w:val="0"/>
          <w:numId w:val="4"/>
        </w:numPr>
        <w:spacing w:line="360" w:lineRule="auto"/>
        <w:rPr>
          <w:rFonts w:ascii="Times New Roman" w:hAnsi="Times New Roman" w:cs="Times New Roman"/>
        </w:rPr>
      </w:pPr>
      <w:r w:rsidRPr="00F67D65">
        <w:rPr>
          <w:rFonts w:ascii="Times New Roman" w:hAnsi="Times New Roman" w:cs="Times New Roman"/>
        </w:rPr>
        <w:t>Ve svých dílech tak s humorem charakterizuje obyčejné lidi, výborně vykresluje prostředí venkova, provinčního maloměsta, ale i metropole.</w:t>
      </w:r>
    </w:p>
    <w:p w14:paraId="674146FC" w14:textId="77777777" w:rsidR="00F67D65" w:rsidRPr="00F67D65" w:rsidRDefault="00F67D65" w:rsidP="00F67D65">
      <w:pPr>
        <w:numPr>
          <w:ilvl w:val="0"/>
          <w:numId w:val="4"/>
        </w:numPr>
        <w:spacing w:line="360" w:lineRule="auto"/>
        <w:rPr>
          <w:rFonts w:ascii="Times New Roman" w:hAnsi="Times New Roman" w:cs="Times New Roman"/>
        </w:rPr>
      </w:pPr>
      <w:r w:rsidRPr="00F67D65">
        <w:rPr>
          <w:rFonts w:ascii="Times New Roman" w:hAnsi="Times New Roman" w:cs="Times New Roman"/>
        </w:rPr>
        <w:t>Také jsou v jeho próze často motivy z historie Ukrajiny, kde vyrůstal.</w:t>
      </w:r>
    </w:p>
    <w:p w14:paraId="4E4D2DDA" w14:textId="77777777" w:rsidR="00F67D65" w:rsidRPr="00F67D65" w:rsidRDefault="00F67D65" w:rsidP="00F67D65">
      <w:pPr>
        <w:spacing w:line="360" w:lineRule="auto"/>
        <w:rPr>
          <w:rFonts w:ascii="Times New Roman" w:hAnsi="Times New Roman" w:cs="Times New Roman"/>
          <w:sz w:val="28"/>
          <w:szCs w:val="28"/>
        </w:rPr>
      </w:pPr>
      <w:r w:rsidRPr="00F67D65">
        <w:rPr>
          <w:rFonts w:ascii="Times New Roman" w:hAnsi="Times New Roman" w:cs="Times New Roman"/>
          <w:b/>
          <w:bCs/>
          <w:sz w:val="28"/>
          <w:szCs w:val="28"/>
        </w:rPr>
        <w:t>Další autorova tvorba</w:t>
      </w:r>
    </w:p>
    <w:p w14:paraId="01E4EB27" w14:textId="77777777" w:rsidR="00F67D65" w:rsidRPr="00F67D65" w:rsidRDefault="00F67D65" w:rsidP="00F67D65">
      <w:pPr>
        <w:numPr>
          <w:ilvl w:val="0"/>
          <w:numId w:val="5"/>
        </w:numPr>
        <w:spacing w:line="360" w:lineRule="auto"/>
        <w:rPr>
          <w:rFonts w:ascii="Times New Roman" w:hAnsi="Times New Roman" w:cs="Times New Roman"/>
        </w:rPr>
      </w:pPr>
      <w:r w:rsidRPr="00F67D65">
        <w:rPr>
          <w:rFonts w:ascii="Times New Roman" w:hAnsi="Times New Roman" w:cs="Times New Roman"/>
        </w:rPr>
        <w:t>Večery na samotě u Dikaňky, Podobizna, Petrohradské povídky, Mrtvé duše, Ženitba</w:t>
      </w:r>
    </w:p>
    <w:p w14:paraId="723EDB12" w14:textId="77777777" w:rsidR="00A5033D" w:rsidRPr="00522935" w:rsidRDefault="00A5033D" w:rsidP="00A5033D">
      <w:pPr>
        <w:spacing w:line="360" w:lineRule="auto"/>
        <w:rPr>
          <w:rFonts w:ascii="Times New Roman" w:hAnsi="Times New Roman" w:cs="Times New Roman"/>
          <w:sz w:val="28"/>
          <w:szCs w:val="28"/>
        </w:rPr>
      </w:pPr>
    </w:p>
    <w:p w14:paraId="70673ED1" w14:textId="5E0B6F4D" w:rsidR="00A5033D" w:rsidRPr="00925044" w:rsidRDefault="00A5033D" w:rsidP="00A5033D">
      <w:pPr>
        <w:spacing w:line="360" w:lineRule="auto"/>
        <w:rPr>
          <w:rFonts w:ascii="Times New Roman" w:hAnsi="Times New Roman" w:cs="Times New Roman"/>
          <w:b/>
          <w:bCs/>
          <w:sz w:val="28"/>
          <w:szCs w:val="28"/>
        </w:rPr>
      </w:pPr>
      <w:r w:rsidRPr="00925044">
        <w:rPr>
          <w:rFonts w:ascii="Times New Roman" w:hAnsi="Times New Roman" w:cs="Times New Roman"/>
          <w:b/>
          <w:bCs/>
          <w:sz w:val="28"/>
          <w:szCs w:val="28"/>
        </w:rPr>
        <w:t>Literárně historický kontext (doba, ve které dílo vzniklo, další autoři tohoto období….):</w:t>
      </w:r>
      <w:r w:rsidR="00E16FB4" w:rsidRPr="00925044">
        <w:rPr>
          <w:rFonts w:ascii="Times New Roman" w:hAnsi="Times New Roman" w:cs="Times New Roman"/>
          <w:b/>
          <w:bCs/>
          <w:sz w:val="28"/>
          <w:szCs w:val="28"/>
        </w:rPr>
        <w:t xml:space="preserve"> </w:t>
      </w:r>
    </w:p>
    <w:p w14:paraId="0448060E" w14:textId="0EB8F407" w:rsidR="00E16FB4" w:rsidRPr="00115B1C" w:rsidRDefault="00E16FB4" w:rsidP="00A5033D">
      <w:pPr>
        <w:spacing w:line="360" w:lineRule="auto"/>
        <w:rPr>
          <w:rFonts w:ascii="Times New Roman" w:hAnsi="Times New Roman" w:cs="Times New Roman"/>
        </w:rPr>
      </w:pPr>
      <w:r w:rsidRPr="00115B1C">
        <w:rPr>
          <w:rFonts w:ascii="Times New Roman" w:hAnsi="Times New Roman" w:cs="Times New Roman"/>
        </w:rPr>
        <w:t>napsán v roce 1836, což bylo období, kdy Gogol začal být známý jako významný ruský spisovatel. Dílo bylo přijato s velkým ohlasem a je považováno za jedno z vrcholných děl ruské literatury.</w:t>
      </w:r>
    </w:p>
    <w:p w14:paraId="21F33977" w14:textId="77777777" w:rsidR="00E16FB4" w:rsidRPr="00115B1C" w:rsidRDefault="00E16FB4" w:rsidP="00A5033D">
      <w:pPr>
        <w:spacing w:line="360" w:lineRule="auto"/>
        <w:rPr>
          <w:rFonts w:ascii="Times New Roman" w:hAnsi="Times New Roman" w:cs="Times New Roman"/>
        </w:rPr>
      </w:pPr>
    </w:p>
    <w:p w14:paraId="3D793A8E" w14:textId="4B5297E6" w:rsidR="00E16FB4" w:rsidRPr="00C75CA0" w:rsidRDefault="00E16FB4" w:rsidP="00C75CA0">
      <w:pPr>
        <w:pStyle w:val="Odstavecseseznamem"/>
        <w:numPr>
          <w:ilvl w:val="0"/>
          <w:numId w:val="6"/>
        </w:numPr>
        <w:spacing w:line="360" w:lineRule="auto"/>
        <w:rPr>
          <w:rFonts w:ascii="Times New Roman" w:hAnsi="Times New Roman" w:cs="Times New Roman"/>
        </w:rPr>
      </w:pPr>
      <w:r w:rsidRPr="00C75CA0">
        <w:rPr>
          <w:rFonts w:ascii="Times New Roman" w:hAnsi="Times New Roman" w:cs="Times New Roman"/>
        </w:rPr>
        <w:t>Alexandr Sergejevič Puškin</w:t>
      </w:r>
    </w:p>
    <w:p w14:paraId="4ADC0B60" w14:textId="41A17516" w:rsidR="00E16FB4" w:rsidRPr="00C75CA0" w:rsidRDefault="00E16FB4" w:rsidP="00C75CA0">
      <w:pPr>
        <w:pStyle w:val="Odstavecseseznamem"/>
        <w:numPr>
          <w:ilvl w:val="0"/>
          <w:numId w:val="6"/>
        </w:numPr>
        <w:spacing w:line="360" w:lineRule="auto"/>
        <w:rPr>
          <w:rFonts w:ascii="Times New Roman" w:hAnsi="Times New Roman" w:cs="Times New Roman"/>
        </w:rPr>
      </w:pPr>
      <w:r w:rsidRPr="00C75CA0">
        <w:rPr>
          <w:rFonts w:ascii="Times New Roman" w:hAnsi="Times New Roman" w:cs="Times New Roman"/>
        </w:rPr>
        <w:t>Michail Jurjevič Lermontov</w:t>
      </w:r>
    </w:p>
    <w:p w14:paraId="797E50AB" w14:textId="6425F16A" w:rsidR="00E16FB4" w:rsidRPr="00C75CA0" w:rsidRDefault="00E16FB4" w:rsidP="00C75CA0">
      <w:pPr>
        <w:pStyle w:val="Odstavecseseznamem"/>
        <w:numPr>
          <w:ilvl w:val="0"/>
          <w:numId w:val="6"/>
        </w:numPr>
        <w:spacing w:line="360" w:lineRule="auto"/>
        <w:rPr>
          <w:rFonts w:ascii="Times New Roman" w:hAnsi="Times New Roman" w:cs="Times New Roman"/>
        </w:rPr>
      </w:pPr>
      <w:r w:rsidRPr="00C75CA0">
        <w:rPr>
          <w:rFonts w:ascii="Times New Roman" w:hAnsi="Times New Roman" w:cs="Times New Roman"/>
        </w:rPr>
        <w:t xml:space="preserve">Jane Austen </w:t>
      </w:r>
    </w:p>
    <w:p w14:paraId="2D2C615E" w14:textId="1809C78B" w:rsidR="00E16FB4" w:rsidRPr="00C75CA0" w:rsidRDefault="00E16FB4" w:rsidP="00C75CA0">
      <w:pPr>
        <w:pStyle w:val="Odstavecseseznamem"/>
        <w:numPr>
          <w:ilvl w:val="0"/>
          <w:numId w:val="6"/>
        </w:numPr>
        <w:spacing w:line="360" w:lineRule="auto"/>
        <w:rPr>
          <w:rFonts w:ascii="Times New Roman" w:hAnsi="Times New Roman" w:cs="Times New Roman"/>
        </w:rPr>
      </w:pPr>
      <w:r w:rsidRPr="00C75CA0">
        <w:rPr>
          <w:rFonts w:ascii="Times New Roman" w:hAnsi="Times New Roman" w:cs="Times New Roman"/>
        </w:rPr>
        <w:t>Edgar Allan Poe</w:t>
      </w:r>
    </w:p>
    <w:p w14:paraId="4A8A9C46" w14:textId="3B175BF6" w:rsidR="00A5033D" w:rsidRPr="00C75CA0" w:rsidRDefault="00067F33" w:rsidP="00C75CA0">
      <w:pPr>
        <w:pStyle w:val="Odstavecseseznamem"/>
        <w:numPr>
          <w:ilvl w:val="0"/>
          <w:numId w:val="6"/>
        </w:numPr>
        <w:spacing w:line="360" w:lineRule="auto"/>
        <w:rPr>
          <w:rFonts w:ascii="Times New Roman" w:hAnsi="Times New Roman" w:cs="Times New Roman"/>
        </w:rPr>
      </w:pPr>
      <w:r w:rsidRPr="00C75CA0">
        <w:rPr>
          <w:rFonts w:ascii="Times New Roman" w:hAnsi="Times New Roman" w:cs="Times New Roman"/>
        </w:rPr>
        <w:t>K. J. Erben</w:t>
      </w:r>
    </w:p>
    <w:p w14:paraId="3A0C2737" w14:textId="77777777" w:rsidR="009651F7" w:rsidRPr="00522935" w:rsidRDefault="009651F7" w:rsidP="00A5033D">
      <w:pPr>
        <w:spacing w:line="360" w:lineRule="auto"/>
        <w:rPr>
          <w:rFonts w:ascii="Times New Roman" w:hAnsi="Times New Roman" w:cs="Times New Roman"/>
          <w:sz w:val="28"/>
          <w:szCs w:val="28"/>
        </w:rPr>
      </w:pPr>
    </w:p>
    <w:p w14:paraId="34D71327" w14:textId="3C138AEA" w:rsidR="008B34D5" w:rsidRDefault="00A5033D" w:rsidP="00A5033D">
      <w:pPr>
        <w:spacing w:line="360" w:lineRule="auto"/>
        <w:rPr>
          <w:rFonts w:ascii="Times New Roman" w:hAnsi="Times New Roman" w:cs="Times New Roman"/>
          <w:sz w:val="28"/>
          <w:szCs w:val="28"/>
        </w:rPr>
      </w:pPr>
      <w:r w:rsidRPr="00614E80">
        <w:rPr>
          <w:rFonts w:ascii="Times New Roman" w:hAnsi="Times New Roman" w:cs="Times New Roman"/>
          <w:b/>
          <w:bCs/>
          <w:sz w:val="28"/>
          <w:szCs w:val="28"/>
        </w:rPr>
        <w:t>Literární forma:</w:t>
      </w:r>
      <w:r w:rsidR="008B34D5">
        <w:rPr>
          <w:rFonts w:ascii="Times New Roman" w:hAnsi="Times New Roman" w:cs="Times New Roman"/>
          <w:sz w:val="28"/>
          <w:szCs w:val="28"/>
        </w:rPr>
        <w:t xml:space="preserve"> </w:t>
      </w:r>
      <w:r w:rsidR="008B34D5" w:rsidRPr="00115B1C">
        <w:rPr>
          <w:rFonts w:ascii="Times New Roman" w:hAnsi="Times New Roman" w:cs="Times New Roman"/>
        </w:rPr>
        <w:t>próza</w:t>
      </w:r>
      <w:r w:rsidRPr="00115B1C">
        <w:rPr>
          <w:rFonts w:ascii="Times New Roman" w:hAnsi="Times New Roman" w:cs="Times New Roman"/>
        </w:rPr>
        <w:t xml:space="preserve"> </w:t>
      </w:r>
      <w:r w:rsidRPr="00522935">
        <w:rPr>
          <w:rFonts w:ascii="Times New Roman" w:hAnsi="Times New Roman" w:cs="Times New Roman"/>
          <w:sz w:val="28"/>
          <w:szCs w:val="28"/>
        </w:rPr>
        <w:t xml:space="preserve">         </w:t>
      </w:r>
    </w:p>
    <w:p w14:paraId="29625C53" w14:textId="6BA10B76" w:rsidR="008B34D5" w:rsidRDefault="00A5033D" w:rsidP="00A5033D">
      <w:pPr>
        <w:spacing w:line="360" w:lineRule="auto"/>
        <w:rPr>
          <w:rFonts w:ascii="Times New Roman" w:hAnsi="Times New Roman" w:cs="Times New Roman"/>
          <w:sz w:val="28"/>
          <w:szCs w:val="28"/>
        </w:rPr>
      </w:pPr>
      <w:r w:rsidRPr="00614E80">
        <w:rPr>
          <w:rFonts w:ascii="Times New Roman" w:hAnsi="Times New Roman" w:cs="Times New Roman"/>
          <w:b/>
          <w:bCs/>
          <w:sz w:val="28"/>
          <w:szCs w:val="28"/>
        </w:rPr>
        <w:t>Literární druh:</w:t>
      </w:r>
      <w:r w:rsidRPr="00522935">
        <w:rPr>
          <w:rFonts w:ascii="Times New Roman" w:hAnsi="Times New Roman" w:cs="Times New Roman"/>
          <w:sz w:val="28"/>
          <w:szCs w:val="28"/>
        </w:rPr>
        <w:t xml:space="preserve"> </w:t>
      </w:r>
      <w:r w:rsidR="008B34D5" w:rsidRPr="00115B1C">
        <w:rPr>
          <w:rFonts w:ascii="Times New Roman" w:hAnsi="Times New Roman" w:cs="Times New Roman"/>
        </w:rPr>
        <w:t>Drama</w:t>
      </w:r>
      <w:r w:rsidRPr="00115B1C">
        <w:rPr>
          <w:rFonts w:ascii="Times New Roman" w:hAnsi="Times New Roman" w:cs="Times New Roman"/>
        </w:rPr>
        <w:t xml:space="preserve"> </w:t>
      </w:r>
      <w:r w:rsidRPr="00522935">
        <w:rPr>
          <w:rFonts w:ascii="Times New Roman" w:hAnsi="Times New Roman" w:cs="Times New Roman"/>
          <w:sz w:val="28"/>
          <w:szCs w:val="28"/>
        </w:rPr>
        <w:t xml:space="preserve">   </w:t>
      </w:r>
    </w:p>
    <w:p w14:paraId="14233287" w14:textId="69624C7F" w:rsidR="000B66ED" w:rsidRDefault="00A5033D" w:rsidP="00A5033D">
      <w:pPr>
        <w:spacing w:line="360" w:lineRule="auto"/>
        <w:rPr>
          <w:rFonts w:ascii="Times New Roman" w:hAnsi="Times New Roman" w:cs="Times New Roman"/>
          <w:sz w:val="28"/>
          <w:szCs w:val="28"/>
        </w:rPr>
      </w:pPr>
      <w:r w:rsidRPr="00614E80">
        <w:rPr>
          <w:rFonts w:ascii="Times New Roman" w:hAnsi="Times New Roman" w:cs="Times New Roman"/>
          <w:b/>
          <w:bCs/>
          <w:sz w:val="28"/>
          <w:szCs w:val="28"/>
        </w:rPr>
        <w:t>Literární žánr:</w:t>
      </w:r>
      <w:r w:rsidR="008B34D5">
        <w:rPr>
          <w:rFonts w:ascii="Times New Roman" w:hAnsi="Times New Roman" w:cs="Times New Roman"/>
          <w:sz w:val="28"/>
          <w:szCs w:val="28"/>
        </w:rPr>
        <w:t xml:space="preserve"> </w:t>
      </w:r>
      <w:r w:rsidR="008B34D5" w:rsidRPr="00115B1C">
        <w:rPr>
          <w:rFonts w:ascii="Times New Roman" w:hAnsi="Times New Roman" w:cs="Times New Roman"/>
        </w:rPr>
        <w:t>Satirická komedie</w:t>
      </w:r>
    </w:p>
    <w:p w14:paraId="398462CE" w14:textId="77777777" w:rsidR="00925044" w:rsidRPr="00522935" w:rsidRDefault="00925044" w:rsidP="00A5033D">
      <w:pPr>
        <w:spacing w:line="360" w:lineRule="auto"/>
        <w:rPr>
          <w:rFonts w:ascii="Times New Roman" w:hAnsi="Times New Roman" w:cs="Times New Roman"/>
          <w:sz w:val="28"/>
          <w:szCs w:val="28"/>
        </w:rPr>
      </w:pPr>
    </w:p>
    <w:p w14:paraId="2A1778C2" w14:textId="77777777" w:rsidR="00A5033D" w:rsidRPr="00AC0706" w:rsidRDefault="00A5033D" w:rsidP="00A5033D">
      <w:pPr>
        <w:spacing w:line="360" w:lineRule="auto"/>
        <w:rPr>
          <w:rFonts w:ascii="Times New Roman" w:hAnsi="Times New Roman" w:cs="Times New Roman"/>
          <w:b/>
          <w:bCs/>
          <w:sz w:val="28"/>
          <w:szCs w:val="28"/>
        </w:rPr>
      </w:pPr>
      <w:r w:rsidRPr="00AC0706">
        <w:rPr>
          <w:rFonts w:ascii="Times New Roman" w:hAnsi="Times New Roman" w:cs="Times New Roman"/>
          <w:b/>
          <w:bCs/>
          <w:sz w:val="28"/>
          <w:szCs w:val="28"/>
        </w:rPr>
        <w:t>Téma a motivy:</w:t>
      </w:r>
    </w:p>
    <w:p w14:paraId="06497A71" w14:textId="6CC64522" w:rsidR="00750E78" w:rsidRPr="00750E78" w:rsidRDefault="00750E78" w:rsidP="00750E78">
      <w:pPr>
        <w:spacing w:line="360" w:lineRule="auto"/>
        <w:rPr>
          <w:rFonts w:ascii="Times New Roman" w:hAnsi="Times New Roman" w:cs="Times New Roman"/>
          <w:sz w:val="28"/>
          <w:szCs w:val="28"/>
        </w:rPr>
      </w:pPr>
      <w:r w:rsidRPr="00CC730B">
        <w:rPr>
          <w:rFonts w:ascii="Times New Roman" w:hAnsi="Times New Roman" w:cs="Times New Roman"/>
          <w:b/>
          <w:bCs/>
          <w:u w:val="single"/>
        </w:rPr>
        <w:t>Korupce a byrokracie:</w:t>
      </w:r>
      <w:r w:rsidRPr="00CC730B">
        <w:rPr>
          <w:rFonts w:ascii="Times New Roman" w:hAnsi="Times New Roman" w:cs="Times New Roman"/>
        </w:rPr>
        <w:t xml:space="preserve"> </w:t>
      </w:r>
      <w:r w:rsidRPr="00837BD6">
        <w:rPr>
          <w:rFonts w:ascii="Times New Roman" w:hAnsi="Times New Roman" w:cs="Times New Roman"/>
        </w:rPr>
        <w:t>Gogol ve svém díle ostře kritizuje korupci a byrokratický systém v Rusku 19. století. Jeho zobrazení korupce a pokrytectví úředníků je základem komediálního efektu.</w:t>
      </w:r>
    </w:p>
    <w:p w14:paraId="0EC51B74" w14:textId="4400C65A" w:rsidR="00750E78" w:rsidRPr="00750E78" w:rsidRDefault="00750E78" w:rsidP="00750E78">
      <w:pPr>
        <w:spacing w:line="360" w:lineRule="auto"/>
        <w:rPr>
          <w:rFonts w:ascii="Times New Roman" w:hAnsi="Times New Roman" w:cs="Times New Roman"/>
          <w:sz w:val="28"/>
          <w:szCs w:val="28"/>
        </w:rPr>
      </w:pPr>
      <w:r w:rsidRPr="00CC730B">
        <w:rPr>
          <w:rFonts w:ascii="Times New Roman" w:hAnsi="Times New Roman" w:cs="Times New Roman"/>
          <w:b/>
          <w:bCs/>
          <w:u w:val="single"/>
        </w:rPr>
        <w:t>Morálka a etika:</w:t>
      </w:r>
      <w:r w:rsidRPr="00CC730B">
        <w:rPr>
          <w:rFonts w:ascii="Times New Roman" w:hAnsi="Times New Roman" w:cs="Times New Roman"/>
        </w:rPr>
        <w:t xml:space="preserve"> </w:t>
      </w:r>
      <w:r w:rsidRPr="00837BD6">
        <w:rPr>
          <w:rFonts w:ascii="Times New Roman" w:hAnsi="Times New Roman" w:cs="Times New Roman"/>
        </w:rPr>
        <w:t>Gogolův "Revizor" zkoumá otázky morálky a etiky v kontextu společnosti, kde je korupce běžná a kde je často obtížné oddělit správné jednání od nespravedlivého.</w:t>
      </w:r>
    </w:p>
    <w:p w14:paraId="2E547969" w14:textId="0BAAB4F3" w:rsidR="00750E78" w:rsidRPr="00750E78" w:rsidRDefault="00750E78" w:rsidP="00750E78">
      <w:pPr>
        <w:spacing w:line="360" w:lineRule="auto"/>
        <w:rPr>
          <w:rFonts w:ascii="Times New Roman" w:hAnsi="Times New Roman" w:cs="Times New Roman"/>
          <w:sz w:val="28"/>
          <w:szCs w:val="28"/>
        </w:rPr>
      </w:pPr>
      <w:r w:rsidRPr="00CC730B">
        <w:rPr>
          <w:rFonts w:ascii="Times New Roman" w:hAnsi="Times New Roman" w:cs="Times New Roman"/>
          <w:b/>
          <w:bCs/>
          <w:u w:val="single"/>
        </w:rPr>
        <w:t>Identita a záměna</w:t>
      </w:r>
      <w:r w:rsidRPr="00750E78">
        <w:rPr>
          <w:rFonts w:ascii="Times New Roman" w:hAnsi="Times New Roman" w:cs="Times New Roman"/>
          <w:sz w:val="28"/>
          <w:szCs w:val="28"/>
        </w:rPr>
        <w:t xml:space="preserve">: </w:t>
      </w:r>
      <w:r w:rsidRPr="00837BD6">
        <w:rPr>
          <w:rFonts w:ascii="Times New Roman" w:hAnsi="Times New Roman" w:cs="Times New Roman"/>
        </w:rPr>
        <w:t>Téma záměny a nedorozumění je klíčovým motivem díla. Hlavní postava, Chlestakov, je omylem považována za revizora a tato záměna vede k absurdním situacím a komickým omylům.</w:t>
      </w:r>
    </w:p>
    <w:p w14:paraId="330DC8C0" w14:textId="2EEC8D98" w:rsidR="00750E78" w:rsidRPr="00750E78" w:rsidRDefault="00750E78" w:rsidP="00750E78">
      <w:pPr>
        <w:spacing w:line="360" w:lineRule="auto"/>
        <w:rPr>
          <w:rFonts w:ascii="Times New Roman" w:hAnsi="Times New Roman" w:cs="Times New Roman"/>
          <w:sz w:val="28"/>
          <w:szCs w:val="28"/>
        </w:rPr>
      </w:pPr>
      <w:r w:rsidRPr="00CC730B">
        <w:rPr>
          <w:rFonts w:ascii="Times New Roman" w:hAnsi="Times New Roman" w:cs="Times New Roman"/>
          <w:b/>
          <w:bCs/>
          <w:u w:val="single"/>
        </w:rPr>
        <w:t>Společenská kritika</w:t>
      </w:r>
      <w:r w:rsidRPr="00CC730B">
        <w:rPr>
          <w:rFonts w:ascii="Times New Roman" w:hAnsi="Times New Roman" w:cs="Times New Roman"/>
          <w:u w:val="single"/>
        </w:rPr>
        <w:t>:</w:t>
      </w:r>
      <w:r w:rsidRPr="00CC730B">
        <w:rPr>
          <w:rFonts w:ascii="Times New Roman" w:hAnsi="Times New Roman" w:cs="Times New Roman"/>
        </w:rPr>
        <w:t xml:space="preserve"> </w:t>
      </w:r>
      <w:r w:rsidRPr="00837BD6">
        <w:rPr>
          <w:rFonts w:ascii="Times New Roman" w:hAnsi="Times New Roman" w:cs="Times New Roman"/>
        </w:rPr>
        <w:t>"Revizor" obsahuje hlubokou kritiku společnosti 19. století, zejména v ruském kontextu, a ukazuje na nedostatky a absurditu tehdejších společenských struktur.</w:t>
      </w:r>
    </w:p>
    <w:p w14:paraId="02288946" w14:textId="32DB4CAF" w:rsidR="00750E78" w:rsidRPr="00837BD6" w:rsidRDefault="00750E78" w:rsidP="00750E78">
      <w:pPr>
        <w:spacing w:line="360" w:lineRule="auto"/>
        <w:rPr>
          <w:rFonts w:ascii="Times New Roman" w:hAnsi="Times New Roman" w:cs="Times New Roman"/>
        </w:rPr>
      </w:pPr>
      <w:r w:rsidRPr="00CC730B">
        <w:rPr>
          <w:rFonts w:ascii="Times New Roman" w:hAnsi="Times New Roman" w:cs="Times New Roman"/>
          <w:b/>
          <w:bCs/>
          <w:sz w:val="20"/>
          <w:szCs w:val="20"/>
          <w:u w:val="single"/>
        </w:rPr>
        <w:lastRenderedPageBreak/>
        <w:t>Humor a satira:</w:t>
      </w:r>
      <w:r w:rsidRPr="00CC730B">
        <w:rPr>
          <w:rFonts w:ascii="Times New Roman" w:hAnsi="Times New Roman" w:cs="Times New Roman"/>
          <w:sz w:val="20"/>
          <w:szCs w:val="20"/>
        </w:rPr>
        <w:t xml:space="preserve"> </w:t>
      </w:r>
      <w:r w:rsidRPr="00837BD6">
        <w:rPr>
          <w:rFonts w:ascii="Times New Roman" w:hAnsi="Times New Roman" w:cs="Times New Roman"/>
        </w:rPr>
        <w:t>Hlavním záměrem "Revizora" je pobavit čtenáře a diváky svou satirickou a komickou povahou. Gogol se využívá absurdních situací, přehnaných postav a slovní hříčky, aby vyvolal smích a zároveň podpořil svou kritiku společnosti.</w:t>
      </w:r>
    </w:p>
    <w:p w14:paraId="61806525" w14:textId="77777777" w:rsidR="00A5033D" w:rsidRPr="00522935" w:rsidRDefault="00A5033D" w:rsidP="00A5033D">
      <w:pPr>
        <w:spacing w:line="360" w:lineRule="auto"/>
        <w:rPr>
          <w:rFonts w:ascii="Times New Roman" w:hAnsi="Times New Roman" w:cs="Times New Roman"/>
          <w:sz w:val="28"/>
          <w:szCs w:val="28"/>
        </w:rPr>
      </w:pPr>
    </w:p>
    <w:p w14:paraId="15B51EE6" w14:textId="67FCF1C3" w:rsidR="00A5033D" w:rsidRPr="00522935" w:rsidRDefault="00A5033D" w:rsidP="00A5033D">
      <w:pPr>
        <w:spacing w:line="360" w:lineRule="auto"/>
        <w:rPr>
          <w:rFonts w:ascii="Times New Roman" w:hAnsi="Times New Roman" w:cs="Times New Roman"/>
          <w:sz w:val="28"/>
          <w:szCs w:val="28"/>
        </w:rPr>
      </w:pPr>
      <w:r w:rsidRPr="000F4243">
        <w:rPr>
          <w:rFonts w:ascii="Times New Roman" w:hAnsi="Times New Roman" w:cs="Times New Roman"/>
          <w:b/>
          <w:bCs/>
          <w:sz w:val="28"/>
          <w:szCs w:val="28"/>
        </w:rPr>
        <w:t>Časoprostor</w:t>
      </w:r>
      <w:r w:rsidRPr="00522935">
        <w:rPr>
          <w:rFonts w:ascii="Times New Roman" w:hAnsi="Times New Roman" w:cs="Times New Roman"/>
          <w:sz w:val="28"/>
          <w:szCs w:val="28"/>
        </w:rPr>
        <w:t>:</w:t>
      </w:r>
      <w:r w:rsidR="00551D14" w:rsidRPr="00551D14">
        <w:rPr>
          <w:rFonts w:ascii="Times New Roman" w:hAnsi="Times New Roman" w:cs="Times New Roman"/>
          <w:sz w:val="28"/>
          <w:szCs w:val="28"/>
        </w:rPr>
        <w:t xml:space="preserve"> </w:t>
      </w:r>
      <w:r w:rsidR="00551D14" w:rsidRPr="00837BD6">
        <w:rPr>
          <w:rFonts w:ascii="Times New Roman" w:hAnsi="Times New Roman" w:cs="Times New Roman"/>
        </w:rPr>
        <w:t>Skutečné, místně neurčité (jedná se o okresní město, název se nedozvíme) a je zachyceno spíše stručně. Autor není vypravěčem (jedná se o divadelní hru). Pojetí díla – komedie.</w:t>
      </w:r>
    </w:p>
    <w:p w14:paraId="606F2AF4" w14:textId="77777777" w:rsidR="00A5033D" w:rsidRDefault="00A5033D" w:rsidP="00A5033D">
      <w:pPr>
        <w:spacing w:line="360" w:lineRule="auto"/>
        <w:rPr>
          <w:rFonts w:ascii="Times New Roman" w:hAnsi="Times New Roman" w:cs="Times New Roman"/>
          <w:b/>
          <w:bCs/>
          <w:sz w:val="28"/>
          <w:szCs w:val="28"/>
        </w:rPr>
      </w:pPr>
      <w:r w:rsidRPr="007800EA">
        <w:rPr>
          <w:rFonts w:ascii="Times New Roman" w:hAnsi="Times New Roman" w:cs="Times New Roman"/>
          <w:b/>
          <w:bCs/>
          <w:sz w:val="28"/>
          <w:szCs w:val="28"/>
        </w:rPr>
        <w:t>Kompoziční výstavba:</w:t>
      </w:r>
    </w:p>
    <w:p w14:paraId="505E8BC5" w14:textId="77777777" w:rsidR="00E03B9A" w:rsidRPr="0055087E" w:rsidRDefault="00E03B9A" w:rsidP="00E03B9A">
      <w:pPr>
        <w:spacing w:after="0"/>
        <w:rPr>
          <w:rFonts w:ascii="Times New Roman" w:hAnsi="Times New Roman" w:cs="Times New Roman"/>
        </w:rPr>
      </w:pPr>
      <w:r w:rsidRPr="00D72784">
        <w:rPr>
          <w:rFonts w:ascii="Times New Roman" w:hAnsi="Times New Roman" w:cs="Times New Roman"/>
          <w:b/>
          <w:bCs/>
        </w:rPr>
        <w:t>Expozice</w:t>
      </w:r>
      <w:r w:rsidRPr="0055087E">
        <w:rPr>
          <w:rFonts w:ascii="Times New Roman" w:hAnsi="Times New Roman" w:cs="Times New Roman"/>
        </w:rPr>
        <w:t xml:space="preserve"> – Hrdinové příběhu získávají informaci o příchodu revizora. Začíná debata na téma, jak si má každý uklidit na svém písečku.</w:t>
      </w:r>
    </w:p>
    <w:p w14:paraId="5624F2DC" w14:textId="77777777" w:rsidR="00E03B9A" w:rsidRPr="0055087E" w:rsidRDefault="00E03B9A" w:rsidP="00E03B9A">
      <w:pPr>
        <w:spacing w:after="0"/>
        <w:rPr>
          <w:rFonts w:ascii="Times New Roman" w:hAnsi="Times New Roman" w:cs="Times New Roman"/>
        </w:rPr>
      </w:pPr>
      <w:r w:rsidRPr="00D72784">
        <w:rPr>
          <w:rFonts w:ascii="Times New Roman" w:hAnsi="Times New Roman" w:cs="Times New Roman"/>
          <w:b/>
          <w:bCs/>
        </w:rPr>
        <w:t xml:space="preserve">Kolize </w:t>
      </w:r>
      <w:r w:rsidRPr="0055087E">
        <w:rPr>
          <w:rFonts w:ascii="Times New Roman" w:hAnsi="Times New Roman" w:cs="Times New Roman"/>
        </w:rPr>
        <w:t>– Zjištění, že revizor je již delší dobu ve městě, neklid, snaha získat si revizora.</w:t>
      </w:r>
    </w:p>
    <w:p w14:paraId="6285CA25" w14:textId="77777777" w:rsidR="00E03B9A" w:rsidRPr="0055087E" w:rsidRDefault="00E03B9A" w:rsidP="00E03B9A">
      <w:pPr>
        <w:spacing w:after="0"/>
        <w:rPr>
          <w:rFonts w:ascii="Times New Roman" w:hAnsi="Times New Roman" w:cs="Times New Roman"/>
        </w:rPr>
      </w:pPr>
      <w:r w:rsidRPr="00D72784">
        <w:rPr>
          <w:rFonts w:ascii="Times New Roman" w:hAnsi="Times New Roman" w:cs="Times New Roman"/>
          <w:b/>
          <w:bCs/>
        </w:rPr>
        <w:t>Krize</w:t>
      </w:r>
      <w:r w:rsidRPr="0055087E">
        <w:rPr>
          <w:rFonts w:ascii="Times New Roman" w:hAnsi="Times New Roman" w:cs="Times New Roman"/>
        </w:rPr>
        <w:t xml:space="preserve"> – Vyvrcholením hry je ve své podstatě zvrat děje na konci hry.</w:t>
      </w:r>
    </w:p>
    <w:p w14:paraId="41A8E0AE" w14:textId="77777777" w:rsidR="00E03B9A" w:rsidRPr="0055087E" w:rsidRDefault="00E03B9A" w:rsidP="00E03B9A">
      <w:pPr>
        <w:spacing w:after="0"/>
        <w:rPr>
          <w:rFonts w:ascii="Times New Roman" w:hAnsi="Times New Roman" w:cs="Times New Roman"/>
        </w:rPr>
      </w:pPr>
      <w:r w:rsidRPr="00D72784">
        <w:rPr>
          <w:rFonts w:ascii="Times New Roman" w:hAnsi="Times New Roman" w:cs="Times New Roman"/>
          <w:b/>
          <w:bCs/>
        </w:rPr>
        <w:t>Peripetie</w:t>
      </w:r>
      <w:r w:rsidRPr="0055087E">
        <w:rPr>
          <w:rFonts w:ascii="Times New Roman" w:hAnsi="Times New Roman" w:cs="Times New Roman"/>
        </w:rPr>
        <w:t xml:space="preserve"> – Z dopisu, který údajný revizor poslal známemu se hrdinové dovídají jeho pravou identitu. Chvíli na to je jim ohlášen příchod skutečného revizora</w:t>
      </w:r>
    </w:p>
    <w:p w14:paraId="06C05AFE" w14:textId="77777777" w:rsidR="00E03B9A" w:rsidRPr="0055087E" w:rsidRDefault="00E03B9A" w:rsidP="00E03B9A">
      <w:pPr>
        <w:spacing w:after="120"/>
        <w:rPr>
          <w:rFonts w:ascii="Times New Roman" w:hAnsi="Times New Roman" w:cs="Times New Roman"/>
        </w:rPr>
      </w:pPr>
      <w:r w:rsidRPr="00D72784">
        <w:rPr>
          <w:rFonts w:ascii="Times New Roman" w:hAnsi="Times New Roman" w:cs="Times New Roman"/>
          <w:b/>
          <w:bCs/>
        </w:rPr>
        <w:t>Závěr</w:t>
      </w:r>
      <w:r w:rsidRPr="0055087E">
        <w:rPr>
          <w:rFonts w:ascii="Times New Roman" w:hAnsi="Times New Roman" w:cs="Times New Roman"/>
        </w:rPr>
        <w:t xml:space="preserve"> – V závěru se již žádné dovysvětlení nevyskytuje. V posledním výstupu oznamuje četník příjezd úředníka na zvláštní rozkaz z Petěrburgu. Z pohledu postav by se mohlo jednat o konec tragický, nicméně tohle jsou už pouze nejpravděpodobnější spekulace, protože hra v tento moment končí.</w:t>
      </w:r>
    </w:p>
    <w:p w14:paraId="1C6F6558" w14:textId="77777777" w:rsidR="00E03B9A" w:rsidRPr="0055087E" w:rsidRDefault="00E03B9A" w:rsidP="00E03B9A">
      <w:pPr>
        <w:rPr>
          <w:rFonts w:ascii="Times New Roman" w:hAnsi="Times New Roman" w:cs="Times New Roman"/>
        </w:rPr>
      </w:pPr>
      <w:r w:rsidRPr="00CC57BA">
        <w:rPr>
          <w:rFonts w:ascii="Times New Roman" w:hAnsi="Times New Roman" w:cs="Times New Roman"/>
          <w:b/>
          <w:bCs/>
        </w:rPr>
        <w:t>Dějové napětí:</w:t>
      </w:r>
      <w:r w:rsidRPr="0055087E">
        <w:rPr>
          <w:rFonts w:ascii="Times New Roman" w:hAnsi="Times New Roman" w:cs="Times New Roman"/>
        </w:rPr>
        <w:t xml:space="preserve"> falešná motivace (skutečný revizor se na scéně za celou hru vůbec neukáže).</w:t>
      </w:r>
    </w:p>
    <w:p w14:paraId="128D4361" w14:textId="77777777" w:rsidR="00E03B9A" w:rsidRPr="007800EA" w:rsidRDefault="00E03B9A" w:rsidP="00A5033D">
      <w:pPr>
        <w:spacing w:line="360" w:lineRule="auto"/>
        <w:rPr>
          <w:rFonts w:ascii="Times New Roman" w:hAnsi="Times New Roman" w:cs="Times New Roman"/>
          <w:b/>
          <w:bCs/>
          <w:sz w:val="28"/>
          <w:szCs w:val="28"/>
        </w:rPr>
      </w:pPr>
    </w:p>
    <w:p w14:paraId="23CFC4D5" w14:textId="77777777" w:rsidR="00A5033D" w:rsidRDefault="00A5033D" w:rsidP="00A5033D">
      <w:pPr>
        <w:spacing w:line="360" w:lineRule="auto"/>
        <w:rPr>
          <w:rFonts w:ascii="Times New Roman" w:hAnsi="Times New Roman" w:cs="Times New Roman"/>
          <w:b/>
          <w:bCs/>
          <w:sz w:val="28"/>
          <w:szCs w:val="28"/>
        </w:rPr>
      </w:pPr>
      <w:r w:rsidRPr="007800EA">
        <w:rPr>
          <w:rFonts w:ascii="Times New Roman" w:hAnsi="Times New Roman" w:cs="Times New Roman"/>
          <w:b/>
          <w:bCs/>
          <w:sz w:val="28"/>
          <w:szCs w:val="28"/>
        </w:rPr>
        <w:t>Vypravěč, vyprávěcí způsob:</w:t>
      </w:r>
    </w:p>
    <w:p w14:paraId="3EF4B324" w14:textId="3B766F10" w:rsidR="00C721FB" w:rsidRPr="00FD5B06" w:rsidRDefault="00C721FB" w:rsidP="00A5033D">
      <w:pPr>
        <w:spacing w:line="360" w:lineRule="auto"/>
        <w:rPr>
          <w:rFonts w:ascii="Times New Roman" w:hAnsi="Times New Roman" w:cs="Times New Roman"/>
          <w:sz w:val="24"/>
          <w:szCs w:val="24"/>
        </w:rPr>
      </w:pPr>
      <w:r w:rsidRPr="00FD5B06">
        <w:rPr>
          <w:rFonts w:ascii="Times New Roman" w:hAnsi="Times New Roman" w:cs="Times New Roman"/>
          <w:sz w:val="24"/>
          <w:szCs w:val="24"/>
        </w:rPr>
        <w:t>3. osoba</w:t>
      </w:r>
      <w:r w:rsidR="00FD5B06">
        <w:rPr>
          <w:rFonts w:ascii="Times New Roman" w:hAnsi="Times New Roman" w:cs="Times New Roman"/>
          <w:sz w:val="24"/>
          <w:szCs w:val="24"/>
        </w:rPr>
        <w:t xml:space="preserve"> (</w:t>
      </w:r>
      <w:r w:rsidR="00B71A38">
        <w:rPr>
          <w:rFonts w:ascii="Times New Roman" w:hAnsi="Times New Roman" w:cs="Times New Roman"/>
          <w:sz w:val="24"/>
          <w:szCs w:val="24"/>
        </w:rPr>
        <w:t>Er-forma</w:t>
      </w:r>
      <w:r w:rsidR="00FD5B06">
        <w:rPr>
          <w:rFonts w:ascii="Times New Roman" w:hAnsi="Times New Roman" w:cs="Times New Roman"/>
          <w:sz w:val="24"/>
          <w:szCs w:val="24"/>
        </w:rPr>
        <w:t>)</w:t>
      </w:r>
      <w:r w:rsidRPr="00FD5B06">
        <w:rPr>
          <w:rFonts w:ascii="Times New Roman" w:hAnsi="Times New Roman" w:cs="Times New Roman"/>
          <w:sz w:val="24"/>
          <w:szCs w:val="24"/>
        </w:rPr>
        <w:t>, vypravěč vypráví příběh zvenčí</w:t>
      </w:r>
      <w:r w:rsidR="001C2497" w:rsidRPr="00FD5B06">
        <w:rPr>
          <w:rFonts w:ascii="Times New Roman" w:hAnsi="Times New Roman" w:cs="Times New Roman"/>
          <w:sz w:val="24"/>
          <w:szCs w:val="24"/>
        </w:rPr>
        <w:t>, popisuje události s důrazem na detail,</w:t>
      </w:r>
    </w:p>
    <w:p w14:paraId="512A53A0" w14:textId="659D30A2" w:rsidR="00C7615C" w:rsidRPr="00FD5B06" w:rsidRDefault="00C7615C" w:rsidP="00A5033D">
      <w:pPr>
        <w:spacing w:line="360" w:lineRule="auto"/>
        <w:rPr>
          <w:rFonts w:ascii="Times New Roman" w:hAnsi="Times New Roman" w:cs="Times New Roman"/>
          <w:sz w:val="24"/>
          <w:szCs w:val="24"/>
        </w:rPr>
      </w:pPr>
      <w:r w:rsidRPr="00FD5B06">
        <w:rPr>
          <w:rFonts w:ascii="Times New Roman" w:hAnsi="Times New Roman" w:cs="Times New Roman"/>
          <w:sz w:val="24"/>
          <w:szCs w:val="24"/>
        </w:rPr>
        <w:t>Obrací se často na čtenáře</w:t>
      </w:r>
    </w:p>
    <w:p w14:paraId="5C6336EA" w14:textId="77777777" w:rsidR="00A5033D" w:rsidRPr="00522935" w:rsidRDefault="00A5033D" w:rsidP="00A5033D">
      <w:pPr>
        <w:spacing w:line="360" w:lineRule="auto"/>
        <w:rPr>
          <w:rFonts w:ascii="Times New Roman" w:hAnsi="Times New Roman" w:cs="Times New Roman"/>
          <w:sz w:val="28"/>
          <w:szCs w:val="28"/>
        </w:rPr>
      </w:pPr>
    </w:p>
    <w:p w14:paraId="653E840D" w14:textId="77777777" w:rsidR="00A5033D" w:rsidRPr="00E26707" w:rsidRDefault="00A5033D" w:rsidP="00A5033D">
      <w:pPr>
        <w:spacing w:line="360" w:lineRule="auto"/>
        <w:rPr>
          <w:rFonts w:ascii="Times New Roman" w:hAnsi="Times New Roman" w:cs="Times New Roman"/>
          <w:b/>
          <w:bCs/>
          <w:sz w:val="28"/>
          <w:szCs w:val="28"/>
        </w:rPr>
      </w:pPr>
      <w:r w:rsidRPr="00E26707">
        <w:rPr>
          <w:rFonts w:ascii="Times New Roman" w:hAnsi="Times New Roman" w:cs="Times New Roman"/>
          <w:b/>
          <w:bCs/>
          <w:sz w:val="28"/>
          <w:szCs w:val="28"/>
        </w:rPr>
        <w:t>Postava (postavy a jejich charakteristika):</w:t>
      </w:r>
    </w:p>
    <w:p w14:paraId="30D81331" w14:textId="1EF5E5F4" w:rsidR="00DC1F07" w:rsidRPr="00507D58" w:rsidRDefault="00DC1F07" w:rsidP="00DC1F07">
      <w:pPr>
        <w:spacing w:line="360" w:lineRule="auto"/>
        <w:rPr>
          <w:rFonts w:ascii="Times New Roman" w:hAnsi="Times New Roman" w:cs="Times New Roman"/>
        </w:rPr>
      </w:pPr>
      <w:r w:rsidRPr="00507D58">
        <w:rPr>
          <w:rFonts w:ascii="Times New Roman" w:hAnsi="Times New Roman" w:cs="Times New Roman"/>
        </w:rPr>
        <w:t>Chlestakov  - bezvýznamná osobnost, kterou město pokládá za očekávaného revizora. Člověk, který nikdy nic pořádného nedokázal, si díky nové pozornosti obyvatel města může začít hrát na mocného. Do své nové role státníka se vžije velmi rychle a náležitě si ji užívá, přičemž si ani neuvědomuje všechnu tu snůžku lží.</w:t>
      </w:r>
    </w:p>
    <w:p w14:paraId="6C650D2C" w14:textId="77777777" w:rsidR="00DC1F07" w:rsidRPr="00507D58" w:rsidRDefault="00DC1F07" w:rsidP="00DC1F07">
      <w:pPr>
        <w:spacing w:line="360" w:lineRule="auto"/>
        <w:rPr>
          <w:rFonts w:ascii="Times New Roman" w:hAnsi="Times New Roman" w:cs="Times New Roman"/>
        </w:rPr>
      </w:pPr>
      <w:r w:rsidRPr="00507D58">
        <w:rPr>
          <w:rFonts w:ascii="Times New Roman" w:hAnsi="Times New Roman" w:cs="Times New Roman"/>
        </w:rPr>
        <w:t>Policejní ředitel – snaha zmocnit se všeho, co mu přijde pod ruku, nenechá si ujít žádný zisk. Věří, že je pevný ve své víře v Boha, pokušení je však pro něj příliš veliké. Ohlášený příjezd revizora se tak pro něj stává tragickou zprávou.</w:t>
      </w:r>
    </w:p>
    <w:p w14:paraId="7BB75109" w14:textId="77777777" w:rsidR="00DC1F07" w:rsidRPr="00507D58" w:rsidRDefault="00DC1F07" w:rsidP="00DC1F07">
      <w:pPr>
        <w:spacing w:line="360" w:lineRule="auto"/>
        <w:rPr>
          <w:rFonts w:ascii="Times New Roman" w:hAnsi="Times New Roman" w:cs="Times New Roman"/>
        </w:rPr>
      </w:pPr>
      <w:r w:rsidRPr="00507D58">
        <w:rPr>
          <w:rFonts w:ascii="Times New Roman" w:hAnsi="Times New Roman" w:cs="Times New Roman"/>
        </w:rPr>
        <w:lastRenderedPageBreak/>
        <w:t>Sudí – Jeho vášní je úplatkářství. Zcela zaujat sám sebou. Když mluví, pozoruje, co jeho slova vzbuzují u ostatních.</w:t>
      </w:r>
    </w:p>
    <w:p w14:paraId="42ACB071" w14:textId="77777777" w:rsidR="00DC1F07" w:rsidRPr="00507D58" w:rsidRDefault="00DC1F07" w:rsidP="00DC1F07">
      <w:pPr>
        <w:spacing w:line="360" w:lineRule="auto"/>
        <w:rPr>
          <w:rFonts w:ascii="Times New Roman" w:hAnsi="Times New Roman" w:cs="Times New Roman"/>
        </w:rPr>
      </w:pPr>
      <w:r w:rsidRPr="00507D58">
        <w:rPr>
          <w:rFonts w:ascii="Times New Roman" w:hAnsi="Times New Roman" w:cs="Times New Roman"/>
        </w:rPr>
        <w:t>Zemljanika – tlustý a mazaný, rád lidem lichotí. Intriky (i bez ohledu na přátelství) jsou jeho denním chlebem, pokud může zachránit vlastní kůži.</w:t>
      </w:r>
    </w:p>
    <w:p w14:paraId="75F9C7B9" w14:textId="77777777" w:rsidR="00DC1F07" w:rsidRPr="00507D58" w:rsidRDefault="00DC1F07" w:rsidP="00DC1F07">
      <w:pPr>
        <w:spacing w:line="360" w:lineRule="auto"/>
        <w:rPr>
          <w:rFonts w:ascii="Times New Roman" w:hAnsi="Times New Roman" w:cs="Times New Roman"/>
        </w:rPr>
      </w:pPr>
      <w:r w:rsidRPr="00507D58">
        <w:rPr>
          <w:rFonts w:ascii="Times New Roman" w:hAnsi="Times New Roman" w:cs="Times New Roman"/>
        </w:rPr>
        <w:t>Školní inspektor – člověk, který se bojí snad všech revizí a kontrol. Příchodu revizora se velmi obává.</w:t>
      </w:r>
    </w:p>
    <w:p w14:paraId="0A6FFAE6" w14:textId="77777777" w:rsidR="00DC1F07" w:rsidRPr="00507D58" w:rsidRDefault="00DC1F07" w:rsidP="00DC1F07">
      <w:pPr>
        <w:spacing w:line="360" w:lineRule="auto"/>
        <w:rPr>
          <w:rFonts w:ascii="Times New Roman" w:hAnsi="Times New Roman" w:cs="Times New Roman"/>
        </w:rPr>
      </w:pPr>
      <w:r w:rsidRPr="00507D58">
        <w:rPr>
          <w:rFonts w:ascii="Times New Roman" w:hAnsi="Times New Roman" w:cs="Times New Roman"/>
        </w:rPr>
        <w:t>Poštmistr – ze zvědavosti rád otvírá doručované dopisy. Prostoduchý až naivní.</w:t>
      </w:r>
    </w:p>
    <w:p w14:paraId="04F8F23F" w14:textId="77777777" w:rsidR="00DC1F07" w:rsidRPr="00507D58" w:rsidRDefault="00DC1F07" w:rsidP="00DC1F07">
      <w:pPr>
        <w:spacing w:line="360" w:lineRule="auto"/>
        <w:rPr>
          <w:rFonts w:ascii="Times New Roman" w:hAnsi="Times New Roman" w:cs="Times New Roman"/>
        </w:rPr>
      </w:pPr>
      <w:r w:rsidRPr="00507D58">
        <w:rPr>
          <w:rFonts w:ascii="Times New Roman" w:hAnsi="Times New Roman" w:cs="Times New Roman"/>
        </w:rPr>
        <w:t>Bobčinskij a Dobčinskij jsou něco jako staré drbny (roznášejí klepy po městě), mají strach, že je někdo při vypravování přeruší. Sami si při tom skáčou navzájem do řeči. Jsou malí a sobě podobní.</w:t>
      </w:r>
    </w:p>
    <w:p w14:paraId="4442BB40" w14:textId="5D720033" w:rsidR="00A5033D" w:rsidRPr="00507D58" w:rsidRDefault="00DC1F07" w:rsidP="00DC1F07">
      <w:pPr>
        <w:spacing w:line="360" w:lineRule="auto"/>
        <w:rPr>
          <w:rFonts w:ascii="Times New Roman" w:hAnsi="Times New Roman" w:cs="Times New Roman"/>
          <w:sz w:val="20"/>
          <w:szCs w:val="20"/>
        </w:rPr>
      </w:pPr>
      <w:r w:rsidRPr="00507D58">
        <w:rPr>
          <w:rFonts w:ascii="Times New Roman" w:hAnsi="Times New Roman" w:cs="Times New Roman"/>
        </w:rPr>
        <w:t>Osip – ruský sluha, se svým pánem jedná hrubě, protože vycítil, že jeho pán není nic víc než nula. Mazaný, chytá se nabízených příležitostí.</w:t>
      </w:r>
    </w:p>
    <w:p w14:paraId="4F1662DC" w14:textId="77777777" w:rsidR="00A5033D" w:rsidRPr="0035663F" w:rsidRDefault="00A5033D" w:rsidP="00A5033D">
      <w:pPr>
        <w:spacing w:line="360" w:lineRule="auto"/>
        <w:rPr>
          <w:rFonts w:ascii="Times New Roman" w:hAnsi="Times New Roman" w:cs="Times New Roman"/>
          <w:b/>
          <w:bCs/>
          <w:sz w:val="28"/>
          <w:szCs w:val="28"/>
        </w:rPr>
      </w:pPr>
      <w:r w:rsidRPr="0035663F">
        <w:rPr>
          <w:rFonts w:ascii="Times New Roman" w:hAnsi="Times New Roman" w:cs="Times New Roman"/>
          <w:b/>
          <w:bCs/>
          <w:sz w:val="28"/>
          <w:szCs w:val="28"/>
        </w:rPr>
        <w:t>Jazykové prostředky:</w:t>
      </w:r>
    </w:p>
    <w:p w14:paraId="28DB7F3E" w14:textId="77777777" w:rsidR="00A5033D" w:rsidRPr="00507D58" w:rsidRDefault="00A5033D" w:rsidP="00A5033D">
      <w:pPr>
        <w:pStyle w:val="Bezmezer"/>
        <w:numPr>
          <w:ilvl w:val="0"/>
          <w:numId w:val="1"/>
        </w:numPr>
        <w:rPr>
          <w:rFonts w:ascii="Times New Roman" w:hAnsi="Times New Roman" w:cs="Times New Roman"/>
          <w:b/>
          <w:bCs/>
        </w:rPr>
      </w:pPr>
      <w:r w:rsidRPr="00507D58">
        <w:rPr>
          <w:rFonts w:ascii="Times New Roman" w:hAnsi="Times New Roman" w:cs="Times New Roman"/>
          <w:b/>
          <w:bCs/>
        </w:rPr>
        <w:t xml:space="preserve">Slovní zásoba </w:t>
      </w:r>
    </w:p>
    <w:p w14:paraId="07AD47E4" w14:textId="77777777" w:rsidR="00A5033D" w:rsidRDefault="00A5033D" w:rsidP="00A5033D">
      <w:pPr>
        <w:pStyle w:val="Bezmezer"/>
        <w:ind w:left="720"/>
        <w:rPr>
          <w:rFonts w:ascii="Times New Roman" w:hAnsi="Times New Roman" w:cs="Times New Roman"/>
        </w:rPr>
      </w:pPr>
    </w:p>
    <w:p w14:paraId="759126BC" w14:textId="77777777" w:rsidR="006A68DA" w:rsidRPr="006856E2" w:rsidRDefault="006A68DA" w:rsidP="006A68DA">
      <w:pPr>
        <w:pStyle w:val="Bezmezer"/>
        <w:ind w:left="720"/>
        <w:rPr>
          <w:rFonts w:ascii="Times New Roman" w:hAnsi="Times New Roman" w:cs="Times New Roman"/>
        </w:rPr>
      </w:pPr>
      <w:r w:rsidRPr="006856E2">
        <w:rPr>
          <w:rFonts w:ascii="Times New Roman" w:hAnsi="Times New Roman" w:cs="Times New Roman"/>
        </w:rPr>
        <w:t>Útvary jazyka: V dialozích použitá hovorová čeština.</w:t>
      </w:r>
    </w:p>
    <w:p w14:paraId="5C87EDC3" w14:textId="77777777" w:rsidR="006A68DA" w:rsidRPr="006856E2" w:rsidRDefault="006A68DA" w:rsidP="006A68DA">
      <w:pPr>
        <w:pStyle w:val="Bezmezer"/>
        <w:ind w:left="720"/>
        <w:rPr>
          <w:rFonts w:ascii="Times New Roman" w:hAnsi="Times New Roman" w:cs="Times New Roman"/>
        </w:rPr>
      </w:pPr>
      <w:r w:rsidRPr="006856E2">
        <w:rPr>
          <w:rFonts w:ascii="Times New Roman" w:hAnsi="Times New Roman" w:cs="Times New Roman"/>
        </w:rPr>
        <w:t>Stylové rozvrstvení slovní zásoby: Slova jak stylově neutrální, tak stylově zabarvená (např.: „křupan“, „huso“ či „mizera“).</w:t>
      </w:r>
    </w:p>
    <w:p w14:paraId="7C9B7813" w14:textId="65B9283B" w:rsidR="006A68DA" w:rsidRPr="006856E2" w:rsidRDefault="006A68DA" w:rsidP="006A68DA">
      <w:pPr>
        <w:pStyle w:val="Bezmezer"/>
        <w:ind w:left="720"/>
        <w:rPr>
          <w:rFonts w:ascii="Times New Roman" w:hAnsi="Times New Roman" w:cs="Times New Roman"/>
        </w:rPr>
      </w:pPr>
      <w:r w:rsidRPr="006856E2">
        <w:rPr>
          <w:rFonts w:ascii="Times New Roman" w:hAnsi="Times New Roman" w:cs="Times New Roman"/>
        </w:rPr>
        <w:t>Textové prostředky: Dialogy, řeč postav přímá (uváděná bez uvozovek).</w:t>
      </w:r>
    </w:p>
    <w:p w14:paraId="1DABAB8E" w14:textId="77777777" w:rsidR="00A5033D" w:rsidRPr="00A5033D" w:rsidRDefault="00A5033D" w:rsidP="00A5033D">
      <w:pPr>
        <w:pStyle w:val="Bezmezer"/>
        <w:ind w:left="720"/>
        <w:rPr>
          <w:rFonts w:ascii="Times New Roman" w:hAnsi="Times New Roman" w:cs="Times New Roman"/>
        </w:rPr>
      </w:pPr>
    </w:p>
    <w:p w14:paraId="5DE12320" w14:textId="77777777" w:rsidR="00A5033D" w:rsidRPr="00507D58" w:rsidRDefault="00A5033D" w:rsidP="00A5033D">
      <w:pPr>
        <w:pStyle w:val="Bezmezer"/>
        <w:numPr>
          <w:ilvl w:val="0"/>
          <w:numId w:val="1"/>
        </w:numPr>
        <w:rPr>
          <w:rFonts w:ascii="Times New Roman" w:hAnsi="Times New Roman" w:cs="Times New Roman"/>
          <w:b/>
          <w:bCs/>
        </w:rPr>
      </w:pPr>
      <w:r w:rsidRPr="00507D58">
        <w:rPr>
          <w:rFonts w:ascii="Times New Roman" w:hAnsi="Times New Roman" w:cs="Times New Roman"/>
          <w:b/>
          <w:bCs/>
        </w:rPr>
        <w:t xml:space="preserve">Zvláštnosti textu, jazykové zvláštnosti typické pro konkrétního autora </w:t>
      </w:r>
    </w:p>
    <w:p w14:paraId="6866C181" w14:textId="77777777" w:rsidR="006A68DA" w:rsidRDefault="006A68DA" w:rsidP="006A68DA">
      <w:pPr>
        <w:pStyle w:val="Bezmezer"/>
        <w:ind w:left="720"/>
        <w:rPr>
          <w:rFonts w:ascii="Times New Roman" w:hAnsi="Times New Roman" w:cs="Times New Roman"/>
        </w:rPr>
      </w:pPr>
    </w:p>
    <w:p w14:paraId="15A24786" w14:textId="2E2AFD6F" w:rsidR="006A68DA" w:rsidRPr="006856E2" w:rsidRDefault="00C139E3" w:rsidP="006A68DA">
      <w:pPr>
        <w:pStyle w:val="Bezmezer"/>
        <w:ind w:left="720"/>
        <w:rPr>
          <w:rFonts w:ascii="Times New Roman" w:hAnsi="Times New Roman" w:cs="Times New Roman"/>
        </w:rPr>
      </w:pPr>
      <w:r w:rsidRPr="006856E2">
        <w:rPr>
          <w:rFonts w:ascii="Times New Roman" w:hAnsi="Times New Roman" w:cs="Times New Roman"/>
        </w:rPr>
        <w:t>V</w:t>
      </w:r>
      <w:r w:rsidR="006A68DA" w:rsidRPr="006856E2">
        <w:rPr>
          <w:rFonts w:ascii="Times New Roman" w:hAnsi="Times New Roman" w:cs="Times New Roman"/>
        </w:rPr>
        <w:t>yužíval realistický způsob popisu prostředí a postav, ale zároveň často začleňoval prvky grotesky a absurdity.</w:t>
      </w:r>
    </w:p>
    <w:p w14:paraId="2A12A0EF" w14:textId="5FB293F7" w:rsidR="0065793D" w:rsidRPr="006856E2" w:rsidRDefault="00815796" w:rsidP="006A68DA">
      <w:pPr>
        <w:pStyle w:val="Bezmezer"/>
        <w:ind w:left="720"/>
        <w:rPr>
          <w:rFonts w:ascii="Times New Roman" w:hAnsi="Times New Roman" w:cs="Times New Roman"/>
        </w:rPr>
      </w:pPr>
      <w:r w:rsidRPr="006856E2">
        <w:rPr>
          <w:rFonts w:ascii="Times New Roman" w:hAnsi="Times New Roman" w:cs="Times New Roman"/>
        </w:rPr>
        <w:t>Z</w:t>
      </w:r>
      <w:r w:rsidR="0065793D" w:rsidRPr="006856E2">
        <w:rPr>
          <w:rFonts w:ascii="Times New Roman" w:hAnsi="Times New Roman" w:cs="Times New Roman"/>
        </w:rPr>
        <w:t>námý svou schopností kritizovat společnost prostřednictvím satiry a humoru.</w:t>
      </w:r>
    </w:p>
    <w:p w14:paraId="66376192" w14:textId="1075E3A9" w:rsidR="00684CAA" w:rsidRPr="006856E2" w:rsidRDefault="00EB1693" w:rsidP="006A68DA">
      <w:pPr>
        <w:pStyle w:val="Bezmezer"/>
        <w:ind w:left="720"/>
        <w:rPr>
          <w:rFonts w:ascii="Times New Roman" w:hAnsi="Times New Roman" w:cs="Times New Roman"/>
        </w:rPr>
      </w:pPr>
      <w:r w:rsidRPr="006856E2">
        <w:rPr>
          <w:rFonts w:ascii="Times New Roman" w:hAnsi="Times New Roman" w:cs="Times New Roman"/>
        </w:rPr>
        <w:t>Č</w:t>
      </w:r>
      <w:r w:rsidR="00324837" w:rsidRPr="006856E2">
        <w:rPr>
          <w:rFonts w:ascii="Times New Roman" w:hAnsi="Times New Roman" w:cs="Times New Roman"/>
        </w:rPr>
        <w:t xml:space="preserve">asto považován za realistického spisovatele, jeho díla často obsahují nadpřirozené prvky a mystiku. </w:t>
      </w:r>
    </w:p>
    <w:p w14:paraId="2326D167" w14:textId="77777777" w:rsidR="00684CAA" w:rsidRPr="006856E2" w:rsidRDefault="00324837" w:rsidP="006A68DA">
      <w:pPr>
        <w:pStyle w:val="Bezmezer"/>
        <w:ind w:left="720"/>
        <w:rPr>
          <w:rFonts w:ascii="Times New Roman" w:hAnsi="Times New Roman" w:cs="Times New Roman"/>
        </w:rPr>
      </w:pPr>
      <w:r w:rsidRPr="006856E2">
        <w:rPr>
          <w:rFonts w:ascii="Times New Roman" w:hAnsi="Times New Roman" w:cs="Times New Roman"/>
        </w:rPr>
        <w:t>V "Revizoru" se tyto prvky nevyskytují tak výrazně jako v některých jeho jiných dílech.</w:t>
      </w:r>
    </w:p>
    <w:p w14:paraId="184F819E" w14:textId="1CA24986" w:rsidR="00684CAA" w:rsidRPr="006856E2" w:rsidRDefault="00684CAA" w:rsidP="006A68DA">
      <w:pPr>
        <w:pStyle w:val="Bezmezer"/>
        <w:ind w:left="720"/>
        <w:rPr>
          <w:rFonts w:ascii="Times New Roman" w:hAnsi="Times New Roman" w:cs="Times New Roman"/>
        </w:rPr>
      </w:pPr>
      <w:r w:rsidRPr="006856E2">
        <w:rPr>
          <w:rFonts w:ascii="Times New Roman" w:hAnsi="Times New Roman" w:cs="Times New Roman"/>
        </w:rPr>
        <w:t>B</w:t>
      </w:r>
      <w:r w:rsidR="007E5EEB" w:rsidRPr="006856E2">
        <w:rPr>
          <w:rFonts w:ascii="Times New Roman" w:hAnsi="Times New Roman" w:cs="Times New Roman"/>
        </w:rPr>
        <w:t>yl mistr slovní hry a vytváření komických dialogů.</w:t>
      </w:r>
    </w:p>
    <w:p w14:paraId="327581F9" w14:textId="2BC74FDC" w:rsidR="00684CAA" w:rsidRPr="006856E2" w:rsidRDefault="007E5EEB" w:rsidP="006A68DA">
      <w:pPr>
        <w:pStyle w:val="Bezmezer"/>
        <w:ind w:left="720"/>
        <w:rPr>
          <w:rFonts w:ascii="Times New Roman" w:hAnsi="Times New Roman" w:cs="Times New Roman"/>
        </w:rPr>
      </w:pPr>
      <w:r w:rsidRPr="006856E2">
        <w:rPr>
          <w:rFonts w:ascii="Times New Roman" w:hAnsi="Times New Roman" w:cs="Times New Roman"/>
        </w:rPr>
        <w:t>Jeho dialogy jsou často plné ironie, slovních hříček a neobvyklých metafor.</w:t>
      </w:r>
    </w:p>
    <w:p w14:paraId="0DCF3B60" w14:textId="6107EA4C" w:rsidR="0065793D" w:rsidRPr="006856E2" w:rsidRDefault="00684CAA" w:rsidP="006A68DA">
      <w:pPr>
        <w:pStyle w:val="Bezmezer"/>
        <w:ind w:left="720"/>
        <w:rPr>
          <w:rFonts w:ascii="Times New Roman" w:hAnsi="Times New Roman" w:cs="Times New Roman"/>
        </w:rPr>
      </w:pPr>
      <w:r w:rsidRPr="006856E2">
        <w:rPr>
          <w:rFonts w:ascii="Times New Roman" w:hAnsi="Times New Roman" w:cs="Times New Roman"/>
        </w:rPr>
        <w:t>Byl schopen vytvářet živé a výrazné postavy, které často představovaly různé sociální typy.</w:t>
      </w:r>
    </w:p>
    <w:p w14:paraId="210D79D7" w14:textId="77777777" w:rsidR="00A5033D" w:rsidRPr="00A5033D" w:rsidRDefault="00A5033D" w:rsidP="00A5033D">
      <w:pPr>
        <w:pStyle w:val="Bezmezer"/>
        <w:ind w:left="720"/>
        <w:rPr>
          <w:rFonts w:ascii="Times New Roman" w:hAnsi="Times New Roman" w:cs="Times New Roman"/>
        </w:rPr>
      </w:pPr>
    </w:p>
    <w:p w14:paraId="1D07E036" w14:textId="77777777" w:rsidR="00A5033D" w:rsidRPr="00A5033D" w:rsidRDefault="00A5033D" w:rsidP="00A5033D">
      <w:pPr>
        <w:pStyle w:val="Bezmezer"/>
        <w:ind w:left="720"/>
        <w:rPr>
          <w:rFonts w:ascii="Times New Roman" w:hAnsi="Times New Roman" w:cs="Times New Roman"/>
        </w:rPr>
      </w:pPr>
    </w:p>
    <w:p w14:paraId="52312672" w14:textId="77777777" w:rsidR="00A5033D" w:rsidRPr="00FE2E45" w:rsidRDefault="00A5033D" w:rsidP="00A5033D">
      <w:pPr>
        <w:pStyle w:val="Bezmezer"/>
        <w:numPr>
          <w:ilvl w:val="0"/>
          <w:numId w:val="1"/>
        </w:numPr>
        <w:rPr>
          <w:rFonts w:ascii="Times New Roman" w:hAnsi="Times New Roman" w:cs="Times New Roman"/>
          <w:b/>
          <w:bCs/>
        </w:rPr>
      </w:pPr>
      <w:r w:rsidRPr="00FE2E45">
        <w:rPr>
          <w:rFonts w:ascii="Times New Roman" w:hAnsi="Times New Roman" w:cs="Times New Roman"/>
          <w:b/>
          <w:bCs/>
        </w:rPr>
        <w:t xml:space="preserve">Větná stavba textu </w:t>
      </w:r>
    </w:p>
    <w:p w14:paraId="429CD169" w14:textId="52A81C80" w:rsidR="00A5033D" w:rsidRDefault="00D4414C" w:rsidP="00A5033D">
      <w:pPr>
        <w:pStyle w:val="Bezmezer"/>
        <w:ind w:left="720"/>
        <w:rPr>
          <w:rFonts w:ascii="Times New Roman" w:hAnsi="Times New Roman" w:cs="Times New Roman"/>
        </w:rPr>
      </w:pPr>
      <w:r w:rsidRPr="00FE2E45">
        <w:rPr>
          <w:rFonts w:ascii="Times New Roman" w:hAnsi="Times New Roman" w:cs="Times New Roman"/>
        </w:rPr>
        <w:t>je obvykle charakterizována komplexními a často delšími větami. Gogol se často vyznačuje živým a barvitým jazykem, který přináší živost a dynamiku jeho vyprávění. Věty mohou být složité a obsahovat mnoho vedlejších vět nebo vložených frází. Jazyk je obvykle bohatý na přídavná jména, přívlastky a metafory, což přispívá k obraznému popisu scén a postav.</w:t>
      </w:r>
    </w:p>
    <w:p w14:paraId="50E9934A" w14:textId="77777777" w:rsidR="00F7319E" w:rsidRDefault="00F7319E" w:rsidP="00A5033D">
      <w:pPr>
        <w:pStyle w:val="Bezmezer"/>
        <w:ind w:left="720"/>
        <w:rPr>
          <w:rFonts w:ascii="Times New Roman" w:hAnsi="Times New Roman" w:cs="Times New Roman"/>
        </w:rPr>
      </w:pPr>
    </w:p>
    <w:p w14:paraId="29F83CC1" w14:textId="77777777" w:rsidR="00F7319E" w:rsidRPr="00FE2E45" w:rsidRDefault="00F7319E" w:rsidP="00A5033D">
      <w:pPr>
        <w:pStyle w:val="Bezmezer"/>
        <w:ind w:left="720"/>
        <w:rPr>
          <w:rFonts w:ascii="Times New Roman" w:hAnsi="Times New Roman" w:cs="Times New Roman"/>
        </w:rPr>
      </w:pPr>
    </w:p>
    <w:p w14:paraId="151A7580" w14:textId="77777777" w:rsidR="00A5033D" w:rsidRPr="00A5033D" w:rsidRDefault="00A5033D" w:rsidP="00A5033D">
      <w:pPr>
        <w:pStyle w:val="Bezmezer"/>
        <w:ind w:left="720"/>
        <w:rPr>
          <w:rFonts w:ascii="Times New Roman" w:hAnsi="Times New Roman" w:cs="Times New Roman"/>
        </w:rPr>
      </w:pPr>
    </w:p>
    <w:p w14:paraId="331A6680" w14:textId="77777777" w:rsidR="00A5033D" w:rsidRPr="00FE2E45" w:rsidRDefault="00A5033D" w:rsidP="00F7319E">
      <w:pPr>
        <w:pStyle w:val="Bezmezer"/>
        <w:numPr>
          <w:ilvl w:val="0"/>
          <w:numId w:val="1"/>
        </w:numPr>
        <w:rPr>
          <w:rFonts w:ascii="Times New Roman" w:hAnsi="Times New Roman" w:cs="Times New Roman"/>
          <w:b/>
          <w:bCs/>
        </w:rPr>
      </w:pPr>
      <w:r w:rsidRPr="00FE2E45">
        <w:rPr>
          <w:rFonts w:ascii="Times New Roman" w:hAnsi="Times New Roman" w:cs="Times New Roman"/>
          <w:b/>
          <w:bCs/>
        </w:rPr>
        <w:t>Umělecké prostředky – tropy a figury</w:t>
      </w:r>
    </w:p>
    <w:p w14:paraId="08DE2DA8" w14:textId="77777777" w:rsidR="00A90A3A" w:rsidRPr="00A90A3A" w:rsidRDefault="00A90A3A" w:rsidP="00A90A3A">
      <w:pPr>
        <w:spacing w:line="360" w:lineRule="auto"/>
        <w:rPr>
          <w:rFonts w:ascii="Times New Roman" w:hAnsi="Times New Roman" w:cs="Times New Roman"/>
        </w:rPr>
      </w:pPr>
      <w:r w:rsidRPr="009570AA">
        <w:rPr>
          <w:rFonts w:ascii="Times New Roman" w:hAnsi="Times New Roman" w:cs="Times New Roman"/>
          <w:b/>
          <w:bCs/>
        </w:rPr>
        <w:t>Ironie:</w:t>
      </w:r>
      <w:r w:rsidRPr="00A90A3A">
        <w:rPr>
          <w:rFonts w:ascii="Times New Roman" w:hAnsi="Times New Roman" w:cs="Times New Roman"/>
        </w:rPr>
        <w:t xml:space="preserve"> Ironie je často používána k vytvoření komického efektu a kritiky společnosti. Například, když místní úředníci mylně identifikují Chlestakova jako revizora, divák ví, že Chlestakov není skutečný revizor, což dodává situaci ironický rozměr.</w:t>
      </w:r>
    </w:p>
    <w:p w14:paraId="4E8A2C18" w14:textId="77777777" w:rsidR="00A90A3A" w:rsidRPr="00A90A3A" w:rsidRDefault="00A90A3A" w:rsidP="00A90A3A">
      <w:pPr>
        <w:spacing w:line="360" w:lineRule="auto"/>
        <w:rPr>
          <w:rFonts w:ascii="Times New Roman" w:hAnsi="Times New Roman" w:cs="Times New Roman"/>
        </w:rPr>
      </w:pPr>
    </w:p>
    <w:p w14:paraId="25CA790D" w14:textId="77777777" w:rsidR="00A90A3A" w:rsidRPr="00A90A3A" w:rsidRDefault="00A90A3A" w:rsidP="00A90A3A">
      <w:pPr>
        <w:spacing w:line="360" w:lineRule="auto"/>
        <w:rPr>
          <w:rFonts w:ascii="Times New Roman" w:hAnsi="Times New Roman" w:cs="Times New Roman"/>
        </w:rPr>
      </w:pPr>
      <w:r w:rsidRPr="009570AA">
        <w:rPr>
          <w:rFonts w:ascii="Times New Roman" w:hAnsi="Times New Roman" w:cs="Times New Roman"/>
          <w:b/>
          <w:bCs/>
        </w:rPr>
        <w:t>Hyperbola:</w:t>
      </w:r>
      <w:r w:rsidRPr="00A90A3A">
        <w:rPr>
          <w:rFonts w:ascii="Times New Roman" w:hAnsi="Times New Roman" w:cs="Times New Roman"/>
        </w:rPr>
        <w:t xml:space="preserve"> Gogol často používá přehnané nebo přehnané popisy a charakteristiky postav a situací, což přispívá k absurditě a komičnosti díla. Například, Chlestakov si užívá mnohostranného obdarování od místních občanů, což může být hyperbolizované, aby zdůraznilo jeho výhody.</w:t>
      </w:r>
    </w:p>
    <w:p w14:paraId="6392A383" w14:textId="77777777" w:rsidR="00A90A3A" w:rsidRPr="00A90A3A" w:rsidRDefault="00A90A3A" w:rsidP="00A90A3A">
      <w:pPr>
        <w:spacing w:line="360" w:lineRule="auto"/>
        <w:rPr>
          <w:rFonts w:ascii="Times New Roman" w:hAnsi="Times New Roman" w:cs="Times New Roman"/>
        </w:rPr>
      </w:pPr>
    </w:p>
    <w:p w14:paraId="5B19F8C7" w14:textId="413B7B7E" w:rsidR="00A90A3A" w:rsidRPr="00A90A3A" w:rsidRDefault="00A90A3A" w:rsidP="00A90A3A">
      <w:pPr>
        <w:spacing w:line="360" w:lineRule="auto"/>
        <w:rPr>
          <w:rFonts w:ascii="Times New Roman" w:hAnsi="Times New Roman" w:cs="Times New Roman"/>
        </w:rPr>
      </w:pPr>
      <w:r w:rsidRPr="009570AA">
        <w:rPr>
          <w:rFonts w:ascii="Times New Roman" w:hAnsi="Times New Roman" w:cs="Times New Roman"/>
          <w:b/>
          <w:bCs/>
        </w:rPr>
        <w:t>Sarkasmus:</w:t>
      </w:r>
      <w:r w:rsidRPr="00A90A3A">
        <w:rPr>
          <w:rFonts w:ascii="Times New Roman" w:hAnsi="Times New Roman" w:cs="Times New Roman"/>
        </w:rPr>
        <w:t xml:space="preserve"> Gogol často používá sarkasmus k výsměchu korupci a byrokracii. Tento kritický tón je často zjevný ve výrocích postav a v komentářích vypravěče.</w:t>
      </w:r>
    </w:p>
    <w:p w14:paraId="6B648E0A" w14:textId="4A588C13" w:rsidR="00A5033D" w:rsidRPr="00A90A3A" w:rsidRDefault="00A90A3A" w:rsidP="00A90A3A">
      <w:pPr>
        <w:spacing w:line="360" w:lineRule="auto"/>
        <w:rPr>
          <w:rFonts w:ascii="Times New Roman" w:hAnsi="Times New Roman" w:cs="Times New Roman"/>
        </w:rPr>
      </w:pPr>
      <w:r w:rsidRPr="001C495B">
        <w:rPr>
          <w:rFonts w:ascii="Times New Roman" w:hAnsi="Times New Roman" w:cs="Times New Roman"/>
          <w:b/>
          <w:bCs/>
        </w:rPr>
        <w:t>Paradox:</w:t>
      </w:r>
      <w:r w:rsidRPr="00A90A3A">
        <w:rPr>
          <w:rFonts w:ascii="Times New Roman" w:hAnsi="Times New Roman" w:cs="Times New Roman"/>
        </w:rPr>
        <w:t xml:space="preserve"> V díle jsou zřejmé paradoxní situace a vyjádření, která dodávají textu nečekaný rozměr. Například, když Chlestakov, který není skutečný revizor, je omylně považován za revizora, vytváří to paradoxní situaci, která vede k absurditě a zmatkům.</w:t>
      </w:r>
    </w:p>
    <w:p w14:paraId="0BA9F35F" w14:textId="77777777" w:rsidR="00A5033D" w:rsidRPr="00522935" w:rsidRDefault="00A5033D" w:rsidP="00A5033D">
      <w:pPr>
        <w:spacing w:line="360" w:lineRule="auto"/>
        <w:rPr>
          <w:rFonts w:ascii="Times New Roman" w:hAnsi="Times New Roman" w:cs="Times New Roman"/>
          <w:sz w:val="28"/>
          <w:szCs w:val="28"/>
        </w:rPr>
      </w:pPr>
    </w:p>
    <w:p w14:paraId="11EA3FFB" w14:textId="77777777" w:rsidR="00A5033D" w:rsidRPr="001F55F3" w:rsidRDefault="00A5033D" w:rsidP="00A5033D">
      <w:pPr>
        <w:spacing w:line="360" w:lineRule="auto"/>
        <w:rPr>
          <w:rFonts w:ascii="Times New Roman" w:hAnsi="Times New Roman" w:cs="Times New Roman"/>
          <w:b/>
          <w:bCs/>
          <w:sz w:val="28"/>
          <w:szCs w:val="28"/>
        </w:rPr>
      </w:pPr>
      <w:r w:rsidRPr="001F55F3">
        <w:rPr>
          <w:rFonts w:ascii="Times New Roman" w:hAnsi="Times New Roman" w:cs="Times New Roman"/>
          <w:b/>
          <w:bCs/>
          <w:sz w:val="28"/>
          <w:szCs w:val="28"/>
        </w:rPr>
        <w:t>Stručný obsah díla:</w:t>
      </w:r>
    </w:p>
    <w:p w14:paraId="1ABD5035" w14:textId="32D86680" w:rsidR="00F9757A" w:rsidRPr="00F9757A" w:rsidRDefault="00F9757A" w:rsidP="00F9757A">
      <w:pPr>
        <w:spacing w:line="360" w:lineRule="auto"/>
        <w:rPr>
          <w:rFonts w:ascii="Times New Roman" w:hAnsi="Times New Roman" w:cs="Times New Roman"/>
        </w:rPr>
      </w:pPr>
      <w:r w:rsidRPr="00F9757A">
        <w:rPr>
          <w:rFonts w:ascii="Times New Roman" w:hAnsi="Times New Roman" w:cs="Times New Roman"/>
        </w:rPr>
        <w:t>"Revizor" je komedie, která se odehrává v malém ruském městě během carského Ruska. Místní úředníci jsou vyděšeni zprávou o příjezdu revizora, který má prozkoumat stav jejich úřadu. Když se do města skutečně přiblíží vlak, začíná panika. Avšak překvapivě se zdá, že vlak nese jenom jednoho cestujícího, mladíka jménem Ivan Alexandrovič Chlestakov.</w:t>
      </w:r>
      <w:r w:rsidR="00760C89">
        <w:rPr>
          <w:rFonts w:ascii="Times New Roman" w:hAnsi="Times New Roman" w:cs="Times New Roman"/>
        </w:rPr>
        <w:t xml:space="preserve"> </w:t>
      </w:r>
      <w:r w:rsidRPr="00F9757A">
        <w:rPr>
          <w:rFonts w:ascii="Times New Roman" w:hAnsi="Times New Roman" w:cs="Times New Roman"/>
        </w:rPr>
        <w:t>Chlestakov, sám sebou považovaný za bezvýznamného úředníka, je však brzy omylem identifikován jako revizor místními úředníky a významnými občany města. Tato chyba je způsobena především panem Antonem Antonovičem, místním hejtmanem, který se snaží získat přízeň a ochránit se před případným šetřením revizorem.</w:t>
      </w:r>
      <w:r w:rsidR="00760C89">
        <w:rPr>
          <w:rFonts w:ascii="Times New Roman" w:hAnsi="Times New Roman" w:cs="Times New Roman"/>
        </w:rPr>
        <w:t xml:space="preserve"> </w:t>
      </w:r>
      <w:r w:rsidRPr="00F9757A">
        <w:rPr>
          <w:rFonts w:ascii="Times New Roman" w:hAnsi="Times New Roman" w:cs="Times New Roman"/>
        </w:rPr>
        <w:t>Chlestakov si brzy uvědomí svou šanci a začne si užívat privilegia, která mu místní obyvatelstvo dává ve snaze získat si jeho přízeň. Přijímá úplatky, peníze, jídlo a alkohol od místních a veselí se na jejich účet. Jeho způsoby a chování jsou však mnohými zmateny, protože Chlestakov je všechno, jen ne vážný a důstojný revizor.</w:t>
      </w:r>
      <w:r w:rsidR="00760C89">
        <w:rPr>
          <w:rFonts w:ascii="Times New Roman" w:hAnsi="Times New Roman" w:cs="Times New Roman"/>
        </w:rPr>
        <w:t xml:space="preserve"> </w:t>
      </w:r>
      <w:r w:rsidRPr="00F9757A">
        <w:rPr>
          <w:rFonts w:ascii="Times New Roman" w:hAnsi="Times New Roman" w:cs="Times New Roman"/>
        </w:rPr>
        <w:t>Mezitím jsou občané města ve stavu vzrušení a obavy, neboť nevědí, jaký výsledek revize přinese. Snaží se Chlestakova získat na svou stranu, aby ho ochránili před možnými obviněními a potrestáním.</w:t>
      </w:r>
      <w:r w:rsidR="00760C89">
        <w:rPr>
          <w:rFonts w:ascii="Times New Roman" w:hAnsi="Times New Roman" w:cs="Times New Roman"/>
        </w:rPr>
        <w:t xml:space="preserve"> </w:t>
      </w:r>
      <w:r w:rsidRPr="00F9757A">
        <w:rPr>
          <w:rFonts w:ascii="Times New Roman" w:hAnsi="Times New Roman" w:cs="Times New Roman"/>
        </w:rPr>
        <w:t>Nakonec, když se zjistí, že Chlestakov není revizor, ale pouze bezstarostný podvodník, odjede z města s bohatou kořistí, zatímco úředníci a občané zůstávají zahanbeni a vyděšeni. Komedie je plná zmatků, absurdních situací a satiry na korupci a povrchnost společnosti.</w:t>
      </w:r>
    </w:p>
    <w:p w14:paraId="1B30175D" w14:textId="2148F7DC" w:rsidR="00A5033D" w:rsidRDefault="00A5033D" w:rsidP="00062132">
      <w:pPr>
        <w:spacing w:line="360" w:lineRule="auto"/>
        <w:rPr>
          <w:rFonts w:ascii="Times New Roman" w:hAnsi="Times New Roman" w:cs="Times New Roman"/>
          <w:b/>
          <w:bCs/>
          <w:sz w:val="28"/>
          <w:szCs w:val="28"/>
        </w:rPr>
      </w:pPr>
      <w:r w:rsidRPr="00A82141">
        <w:rPr>
          <w:rFonts w:ascii="Times New Roman" w:hAnsi="Times New Roman" w:cs="Times New Roman"/>
          <w:b/>
          <w:bCs/>
          <w:sz w:val="28"/>
          <w:szCs w:val="28"/>
        </w:rPr>
        <w:t>Další poznámky (film, divadlo...):</w:t>
      </w:r>
    </w:p>
    <w:p w14:paraId="1FD3DA48" w14:textId="77777777" w:rsidR="00C7615C" w:rsidRPr="00C7615C" w:rsidRDefault="00C7615C" w:rsidP="00C7615C">
      <w:pPr>
        <w:spacing w:line="360" w:lineRule="auto"/>
        <w:rPr>
          <w:rFonts w:ascii="Times New Roman" w:hAnsi="Times New Roman" w:cs="Times New Roman"/>
        </w:rPr>
      </w:pPr>
      <w:r w:rsidRPr="00C7615C">
        <w:rPr>
          <w:rFonts w:ascii="Times New Roman" w:hAnsi="Times New Roman" w:cs="Times New Roman"/>
        </w:rPr>
        <w:t>Revizor měl premiéru v roce 1836 v Petrohradě. Poprvé byl zfilmován v Rusku v roce 1915 s herci Malého akademického divadla.</w:t>
      </w:r>
    </w:p>
    <w:p w14:paraId="11C06582" w14:textId="1D69B7CE" w:rsidR="00C7615C" w:rsidRPr="00C7615C" w:rsidRDefault="00C7615C" w:rsidP="00C7615C">
      <w:pPr>
        <w:spacing w:line="360" w:lineRule="auto"/>
        <w:rPr>
          <w:rFonts w:ascii="Times New Roman" w:hAnsi="Times New Roman" w:cs="Times New Roman"/>
        </w:rPr>
      </w:pPr>
      <w:r w:rsidRPr="00C7615C">
        <w:rPr>
          <w:rFonts w:ascii="Times New Roman" w:hAnsi="Times New Roman" w:cs="Times New Roman"/>
        </w:rPr>
        <w:t>V ČSR byl poprvé zfilmován Martinem Fričem v roce 1933 s Vlastou Burianem v hlavní roli. Nejnovější český Revizor je z roku 2005, režisérem je Viktor Polesný.</w:t>
      </w:r>
    </w:p>
    <w:sectPr w:rsidR="00C7615C" w:rsidRPr="00C761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C75BCF"/>
    <w:multiLevelType w:val="hybridMultilevel"/>
    <w:tmpl w:val="D484853C"/>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44F944F4"/>
    <w:multiLevelType w:val="multilevel"/>
    <w:tmpl w:val="FD2A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234965"/>
    <w:multiLevelType w:val="multilevel"/>
    <w:tmpl w:val="ECF4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367F05"/>
    <w:multiLevelType w:val="hybridMultilevel"/>
    <w:tmpl w:val="8264A6D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65D02A23"/>
    <w:multiLevelType w:val="hybridMultilevel"/>
    <w:tmpl w:val="0CDE18A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757C66DD"/>
    <w:multiLevelType w:val="multilevel"/>
    <w:tmpl w:val="E322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2205914">
    <w:abstractNumId w:val="0"/>
  </w:num>
  <w:num w:numId="2" w16cid:durableId="292832313">
    <w:abstractNumId w:val="4"/>
  </w:num>
  <w:num w:numId="3" w16cid:durableId="36900983">
    <w:abstractNumId w:val="1"/>
  </w:num>
  <w:num w:numId="4" w16cid:durableId="1204757045">
    <w:abstractNumId w:val="2"/>
  </w:num>
  <w:num w:numId="5" w16cid:durableId="863664932">
    <w:abstractNumId w:val="5"/>
  </w:num>
  <w:num w:numId="6" w16cid:durableId="7626046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033D"/>
    <w:rsid w:val="00062132"/>
    <w:rsid w:val="00067F33"/>
    <w:rsid w:val="000B66ED"/>
    <w:rsid w:val="000C09C2"/>
    <w:rsid w:val="000C7E22"/>
    <w:rsid w:val="000F4243"/>
    <w:rsid w:val="00115B1C"/>
    <w:rsid w:val="001B7D43"/>
    <w:rsid w:val="001C2497"/>
    <w:rsid w:val="001C495B"/>
    <w:rsid w:val="001D3739"/>
    <w:rsid w:val="001F55F3"/>
    <w:rsid w:val="00324837"/>
    <w:rsid w:val="0035214D"/>
    <w:rsid w:val="0035663F"/>
    <w:rsid w:val="003F55F6"/>
    <w:rsid w:val="00491C08"/>
    <w:rsid w:val="0049604F"/>
    <w:rsid w:val="004C70F1"/>
    <w:rsid w:val="004D42B8"/>
    <w:rsid w:val="00507D58"/>
    <w:rsid w:val="0055087E"/>
    <w:rsid w:val="00551D14"/>
    <w:rsid w:val="005A3523"/>
    <w:rsid w:val="00614E80"/>
    <w:rsid w:val="0065793D"/>
    <w:rsid w:val="00684CAA"/>
    <w:rsid w:val="006856E2"/>
    <w:rsid w:val="006A68DA"/>
    <w:rsid w:val="006C2E39"/>
    <w:rsid w:val="00717EB6"/>
    <w:rsid w:val="0074478E"/>
    <w:rsid w:val="00750E78"/>
    <w:rsid w:val="00760C89"/>
    <w:rsid w:val="007800EA"/>
    <w:rsid w:val="007B2799"/>
    <w:rsid w:val="007E5EEB"/>
    <w:rsid w:val="0080650F"/>
    <w:rsid w:val="00815796"/>
    <w:rsid w:val="00837BD6"/>
    <w:rsid w:val="0086239A"/>
    <w:rsid w:val="0087157B"/>
    <w:rsid w:val="00880F6E"/>
    <w:rsid w:val="008B34D5"/>
    <w:rsid w:val="008D4FAA"/>
    <w:rsid w:val="00925044"/>
    <w:rsid w:val="009570AA"/>
    <w:rsid w:val="009651F7"/>
    <w:rsid w:val="009E3834"/>
    <w:rsid w:val="00A2403A"/>
    <w:rsid w:val="00A5033D"/>
    <w:rsid w:val="00A82141"/>
    <w:rsid w:val="00A90A3A"/>
    <w:rsid w:val="00AC0706"/>
    <w:rsid w:val="00AE536B"/>
    <w:rsid w:val="00B549AE"/>
    <w:rsid w:val="00B71A38"/>
    <w:rsid w:val="00BB229A"/>
    <w:rsid w:val="00BB456F"/>
    <w:rsid w:val="00C139E3"/>
    <w:rsid w:val="00C65BCB"/>
    <w:rsid w:val="00C721FB"/>
    <w:rsid w:val="00C75CA0"/>
    <w:rsid w:val="00C7615C"/>
    <w:rsid w:val="00CC25AB"/>
    <w:rsid w:val="00CC57BA"/>
    <w:rsid w:val="00CC730B"/>
    <w:rsid w:val="00D41493"/>
    <w:rsid w:val="00D4414C"/>
    <w:rsid w:val="00D72784"/>
    <w:rsid w:val="00DC1F07"/>
    <w:rsid w:val="00E03B9A"/>
    <w:rsid w:val="00E04865"/>
    <w:rsid w:val="00E16FB4"/>
    <w:rsid w:val="00E26707"/>
    <w:rsid w:val="00EA274C"/>
    <w:rsid w:val="00EB1693"/>
    <w:rsid w:val="00EC6FFA"/>
    <w:rsid w:val="00F67D65"/>
    <w:rsid w:val="00F7319E"/>
    <w:rsid w:val="00F9757A"/>
    <w:rsid w:val="00FD5B06"/>
    <w:rsid w:val="00FE2E45"/>
    <w:rsid w:val="00FF301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536CA"/>
  <w15:docId w15:val="{37EEF2B0-3F09-41B4-AF3F-B9E93DDE2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5033D"/>
    <w:pPr>
      <w:spacing w:after="160" w:line="259"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A5033D"/>
    <w:pPr>
      <w:spacing w:after="200" w:line="276" w:lineRule="auto"/>
      <w:ind w:left="720"/>
      <w:contextualSpacing/>
    </w:pPr>
  </w:style>
  <w:style w:type="paragraph" w:styleId="Bezmezer">
    <w:name w:val="No Spacing"/>
    <w:uiPriority w:val="1"/>
    <w:qFormat/>
    <w:rsid w:val="00A5033D"/>
    <w:pPr>
      <w:spacing w:after="0" w:line="240" w:lineRule="auto"/>
    </w:pPr>
  </w:style>
  <w:style w:type="character" w:styleId="Hypertextovodkaz">
    <w:name w:val="Hyperlink"/>
    <w:basedOn w:val="Standardnpsmoodstavce"/>
    <w:uiPriority w:val="99"/>
    <w:unhideWhenUsed/>
    <w:rsid w:val="00F67D65"/>
    <w:rPr>
      <w:color w:val="0000FF" w:themeColor="hyperlink"/>
      <w:u w:val="single"/>
    </w:rPr>
  </w:style>
  <w:style w:type="character" w:styleId="Nevyeenzmnka">
    <w:name w:val="Unresolved Mention"/>
    <w:basedOn w:val="Standardnpsmoodstavce"/>
    <w:uiPriority w:val="99"/>
    <w:semiHidden/>
    <w:unhideWhenUsed/>
    <w:rsid w:val="00F67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370775">
      <w:bodyDiv w:val="1"/>
      <w:marLeft w:val="0"/>
      <w:marRight w:val="0"/>
      <w:marTop w:val="0"/>
      <w:marBottom w:val="0"/>
      <w:divBdr>
        <w:top w:val="none" w:sz="0" w:space="0" w:color="auto"/>
        <w:left w:val="none" w:sz="0" w:space="0" w:color="auto"/>
        <w:bottom w:val="none" w:sz="0" w:space="0" w:color="auto"/>
        <w:right w:val="none" w:sz="0" w:space="0" w:color="auto"/>
      </w:divBdr>
    </w:div>
    <w:div w:id="355471425">
      <w:bodyDiv w:val="1"/>
      <w:marLeft w:val="0"/>
      <w:marRight w:val="0"/>
      <w:marTop w:val="0"/>
      <w:marBottom w:val="0"/>
      <w:divBdr>
        <w:top w:val="none" w:sz="0" w:space="0" w:color="auto"/>
        <w:left w:val="none" w:sz="0" w:space="0" w:color="auto"/>
        <w:bottom w:val="none" w:sz="0" w:space="0" w:color="auto"/>
        <w:right w:val="none" w:sz="0" w:space="0" w:color="auto"/>
      </w:divBdr>
    </w:div>
    <w:div w:id="441537704">
      <w:bodyDiv w:val="1"/>
      <w:marLeft w:val="0"/>
      <w:marRight w:val="0"/>
      <w:marTop w:val="0"/>
      <w:marBottom w:val="0"/>
      <w:divBdr>
        <w:top w:val="none" w:sz="0" w:space="0" w:color="auto"/>
        <w:left w:val="none" w:sz="0" w:space="0" w:color="auto"/>
        <w:bottom w:val="none" w:sz="0" w:space="0" w:color="auto"/>
        <w:right w:val="none" w:sz="0" w:space="0" w:color="auto"/>
      </w:divBdr>
    </w:div>
    <w:div w:id="530068855">
      <w:bodyDiv w:val="1"/>
      <w:marLeft w:val="0"/>
      <w:marRight w:val="0"/>
      <w:marTop w:val="0"/>
      <w:marBottom w:val="0"/>
      <w:divBdr>
        <w:top w:val="none" w:sz="0" w:space="0" w:color="auto"/>
        <w:left w:val="none" w:sz="0" w:space="0" w:color="auto"/>
        <w:bottom w:val="none" w:sz="0" w:space="0" w:color="auto"/>
        <w:right w:val="none" w:sz="0" w:space="0" w:color="auto"/>
      </w:divBdr>
    </w:div>
    <w:div w:id="636760513">
      <w:bodyDiv w:val="1"/>
      <w:marLeft w:val="0"/>
      <w:marRight w:val="0"/>
      <w:marTop w:val="0"/>
      <w:marBottom w:val="0"/>
      <w:divBdr>
        <w:top w:val="none" w:sz="0" w:space="0" w:color="auto"/>
        <w:left w:val="none" w:sz="0" w:space="0" w:color="auto"/>
        <w:bottom w:val="none" w:sz="0" w:space="0" w:color="auto"/>
        <w:right w:val="none" w:sz="0" w:space="0" w:color="auto"/>
      </w:divBdr>
    </w:div>
    <w:div w:id="742725320">
      <w:bodyDiv w:val="1"/>
      <w:marLeft w:val="0"/>
      <w:marRight w:val="0"/>
      <w:marTop w:val="0"/>
      <w:marBottom w:val="0"/>
      <w:divBdr>
        <w:top w:val="none" w:sz="0" w:space="0" w:color="auto"/>
        <w:left w:val="none" w:sz="0" w:space="0" w:color="auto"/>
        <w:bottom w:val="none" w:sz="0" w:space="0" w:color="auto"/>
        <w:right w:val="none" w:sz="0" w:space="0" w:color="auto"/>
      </w:divBdr>
    </w:div>
    <w:div w:id="1236285760">
      <w:bodyDiv w:val="1"/>
      <w:marLeft w:val="0"/>
      <w:marRight w:val="0"/>
      <w:marTop w:val="0"/>
      <w:marBottom w:val="0"/>
      <w:divBdr>
        <w:top w:val="none" w:sz="0" w:space="0" w:color="auto"/>
        <w:left w:val="none" w:sz="0" w:space="0" w:color="auto"/>
        <w:bottom w:val="none" w:sz="0" w:space="0" w:color="auto"/>
        <w:right w:val="none" w:sz="0" w:space="0" w:color="auto"/>
      </w:divBdr>
    </w:div>
    <w:div w:id="1528331837">
      <w:bodyDiv w:val="1"/>
      <w:marLeft w:val="0"/>
      <w:marRight w:val="0"/>
      <w:marTop w:val="0"/>
      <w:marBottom w:val="0"/>
      <w:divBdr>
        <w:top w:val="none" w:sz="0" w:space="0" w:color="auto"/>
        <w:left w:val="none" w:sz="0" w:space="0" w:color="auto"/>
        <w:bottom w:val="none" w:sz="0" w:space="0" w:color="auto"/>
        <w:right w:val="none" w:sz="0" w:space="0" w:color="auto"/>
      </w:divBdr>
    </w:div>
    <w:div w:id="1597010216">
      <w:bodyDiv w:val="1"/>
      <w:marLeft w:val="0"/>
      <w:marRight w:val="0"/>
      <w:marTop w:val="0"/>
      <w:marBottom w:val="0"/>
      <w:divBdr>
        <w:top w:val="none" w:sz="0" w:space="0" w:color="auto"/>
        <w:left w:val="none" w:sz="0" w:space="0" w:color="auto"/>
        <w:bottom w:val="none" w:sz="0" w:space="0" w:color="auto"/>
        <w:right w:val="none" w:sz="0" w:space="0" w:color="auto"/>
      </w:divBdr>
    </w:div>
    <w:div w:id="200994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a1a89f37-7550-4ba0-9bf5-d32f4c176dc1" xsi:nil="true"/>
    <lcf76f155ced4ddcb4097134ff3c332f xmlns="eab369f4-a15f-4faf-8cd1-ab73112f5511">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3A4CF5F8919E384BB1D1EA8B45F8CD61" ma:contentTypeVersion="10" ma:contentTypeDescription="Vytvoří nový dokument" ma:contentTypeScope="" ma:versionID="bf70d8534e470753510719e1ebfb509e">
  <xsd:schema xmlns:xsd="http://www.w3.org/2001/XMLSchema" xmlns:xs="http://www.w3.org/2001/XMLSchema" xmlns:p="http://schemas.microsoft.com/office/2006/metadata/properties" xmlns:ns2="eab369f4-a15f-4faf-8cd1-ab73112f5511" xmlns:ns3="a1a89f37-7550-4ba0-9bf5-d32f4c176dc1" targetNamespace="http://schemas.microsoft.com/office/2006/metadata/properties" ma:root="true" ma:fieldsID="0c53f8b0f8a2fc417d26958a9c0453a8" ns2:_="" ns3:_="">
    <xsd:import namespace="eab369f4-a15f-4faf-8cd1-ab73112f5511"/>
    <xsd:import namespace="a1a89f37-7550-4ba0-9bf5-d32f4c176dc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b369f4-a15f-4faf-8cd1-ab73112f55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Značky obrázků" ma:readOnly="false" ma:fieldId="{5cf76f15-5ced-4ddc-b409-7134ff3c332f}" ma:taxonomyMulti="true" ma:sspId="5ff35a85-ae46-4a49-982a-05af608ad05e"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a89f37-7550-4ba0-9bf5-d32f4c176dc1"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213578b-8069-4923-8f43-c20025001317}" ma:internalName="TaxCatchAll" ma:showField="CatchAllData" ma:web="a1a89f37-7550-4ba0-9bf5-d32f4c176d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CC69AE-8A6A-478F-AE21-E0B56DABDD65}">
  <ds:schemaRefs>
    <ds:schemaRef ds:uri="http://schemas.microsoft.com/sharepoint/v3/contenttype/forms"/>
  </ds:schemaRefs>
</ds:datastoreItem>
</file>

<file path=customXml/itemProps2.xml><?xml version="1.0" encoding="utf-8"?>
<ds:datastoreItem xmlns:ds="http://schemas.openxmlformats.org/officeDocument/2006/customXml" ds:itemID="{EEB7DF25-BC14-46F4-A4A0-DA8C91C00E51}">
  <ds:schemaRefs>
    <ds:schemaRef ds:uri="http://schemas.microsoft.com/office/2006/metadata/properties"/>
    <ds:schemaRef ds:uri="http://schemas.microsoft.com/office/infopath/2007/PartnerControls"/>
    <ds:schemaRef ds:uri="a1a89f37-7550-4ba0-9bf5-d32f4c176dc1"/>
    <ds:schemaRef ds:uri="eab369f4-a15f-4faf-8cd1-ab73112f5511"/>
  </ds:schemaRefs>
</ds:datastoreItem>
</file>

<file path=customXml/itemProps3.xml><?xml version="1.0" encoding="utf-8"?>
<ds:datastoreItem xmlns:ds="http://schemas.openxmlformats.org/officeDocument/2006/customXml" ds:itemID="{08DB815C-7E7B-46EA-BBCB-5766B9BD9F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b369f4-a15f-4faf-8cd1-ab73112f5511"/>
    <ds:schemaRef ds:uri="a1a89f37-7550-4ba0-9bf5-d32f4c176d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1386</Words>
  <Characters>8184</Characters>
  <Application>Microsoft Office Word</Application>
  <DocSecurity>0</DocSecurity>
  <Lines>68</Lines>
  <Paragraphs>19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otto.rybka@seznam.cz</cp:lastModifiedBy>
  <cp:revision>85</cp:revision>
  <dcterms:created xsi:type="dcterms:W3CDTF">2020-12-03T12:30:00Z</dcterms:created>
  <dcterms:modified xsi:type="dcterms:W3CDTF">2024-05-12T16:04:00Z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0x0101003A4CF5F8919E384BB1D1EA8B45F8CD61</vt:lpwstr>
  </property>
</Properties>
</file>