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1536762962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862094461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游ゴシック Light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1845055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310038147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sdt>
              <w:sdtPr>
                <w:id w:val="39591184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placeholder>
                  <w:docPart w:val="7D0E8ED9EB494087AD6155F1A8AC5730"/>
                </w:placeholder>
                <w:alias w:val="Author"/>
                <w:text/>
              </w:sdtPr>
              <w:sdtContent>
                <w:r>
                  <w:rPr/>
                  <w:t>Filip Antonijević</w:t>
                </w:r>
              </w:sdtContent>
            </w:sdt>
          </w:p>
          <w:p>
            <w:pPr>
              <w:pStyle w:val="Normal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9.5.2024.</w:t>
            </w:r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9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.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5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Filip Antoni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jević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050508">
            <w:r>
              <w:rPr>
                <w:webHidden/>
                <w:rStyle w:val="IndexLink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  <w:rStyle w:val="IndexLink"/>
              </w:rPr>
              <w:t>O veb aplikaciji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  <w:rStyle w:val="IndexLink"/>
              </w:rPr>
              <w:t>Kratak pregled rezultata testiranja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  <w:rStyle w:val="IndexLink"/>
              </w:rPr>
              <w:t>SQL injection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  <w:rStyle w:val="IndexLink"/>
              </w:rPr>
              <w:t>Napad: Ubacivanje novog usera u tabelu “persons” (SQL injection)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  <w:rStyle w:val="IndexLink"/>
              </w:rPr>
              <w:t>Cross-site scripting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  <w:rStyle w:val="IndexLink"/>
              </w:rPr>
              <w:t>Napad: Ubacivanje novog usera u tabelu “persons”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  <w:rStyle w:val="IndexLink"/>
              </w:rPr>
              <w:t>Zaključak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Na stranici Persons aplikacije, uneti sledeći kod u input polje “</w:t>
      </w:r>
      <w:r>
        <w:rPr/>
        <w:t>Comment</w:t>
      </w:r>
      <w:r>
        <w:rPr/>
        <w:t>”: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17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Nakon čega je novi korisnik dodat u bazu.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 xml:space="preserve">Koristimo klasu PreparedStatement </w:t>
      </w:r>
      <w:r>
        <w:rPr/>
        <w:t xml:space="preserve">za čuvanje imena korisnika </w:t>
      </w:r>
      <w:r>
        <w:rPr/>
        <w:t>umesto klase Statement.</w:t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 xml:space="preserve">Na stranici </w:t>
      </w:r>
      <w:r>
        <w:rPr/>
        <w:t>za pregled knjige</w:t>
      </w:r>
      <w:r>
        <w:rPr/>
        <w:t>, uneti sledeći kod u input polje “</w:t>
      </w:r>
      <w:r>
        <w:rPr/>
        <w:t>Comment</w:t>
      </w:r>
      <w:r>
        <w:rPr/>
        <w:t>”:</w:t>
      </w:r>
    </w:p>
    <w:p>
      <w:pPr>
        <w:pStyle w:val="Normal"/>
        <w:rPr/>
      </w:pPr>
      <w:r>
        <w:rPr/>
        <w:t>Ovako u bazu ubacujemo novog korisnika koji će kao neki od svojih atributa imati malicioznu skriptu.</w:t>
      </w: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45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U</w:t>
      </w:r>
      <w:r>
        <w:rPr/>
        <w:t xml:space="preserve">mesto th:text </w:t>
      </w:r>
      <w:r>
        <w:rPr/>
        <w:t>u HTML tagovima</w:t>
      </w:r>
      <w:r>
        <w:rPr/>
        <w:t xml:space="preserve"> koristimo th:utext(unescaped text), </w:t>
      </w:r>
      <w:r>
        <w:rPr/>
        <w:t>I umesto textContent koristimo innerHTML.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Cross-site request forgery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Napad: Menjanje podataka usera.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" w:name="_Toc1600505181"/>
      <w:r>
        <w:rPr/>
        <w:t>Metod napada:</w:t>
      </w:r>
      <w:bookmarkEnd w:id="12"/>
    </w:p>
    <w:p>
      <w:pPr>
        <w:pStyle w:val="Normal"/>
        <w:rPr/>
      </w:pPr>
      <w:r>
        <w:rPr/>
        <w:t>Pokušavamo da navedemo korisnika da klikne na naš maliciozan link ili dugme što će poslati zahtev serveru za promenu njegovih podataka u bazi, bez da je toga on svestan.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 funkcija: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2343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Klikom na dugme korisnik će se promeniti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3" w:name="_Toc160050519_Copy_1"/>
      <w:r>
        <w:rPr/>
        <w:t>Predlog odbrane:</w:t>
      </w:r>
      <w:bookmarkEnd w:id="13"/>
    </w:p>
    <w:p>
      <w:pPr>
        <w:pStyle w:val="Normal"/>
        <w:rPr/>
      </w:pPr>
      <w:r>
        <w:rPr/>
        <w:t>Pomoću CSPRNG na početku sesije svakog korisnika kreiramo token, koji skladištimo u podatke o sesiji korisnika. U PersonsController dodajemo proveru tokena nakon svakog submita korisnika, pa tako ne može doći do neželjenih promena.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Autorizacija</w:t>
      </w:r>
    </w:p>
    <w:p>
      <w:pPr>
        <w:pStyle w:val="Normal"/>
        <w:rPr/>
      </w:pPr>
      <w:r>
        <w:rPr/>
        <w:t>Implementiramo autorizacioni model u bazi podataka: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48895</wp:posOffset>
            </wp:positionH>
            <wp:positionV relativeFrom="paragraph">
              <wp:posOffset>-72390</wp:posOffset>
            </wp:positionV>
            <wp:extent cx="4519930" cy="7237730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 bi korisnik pristupio podacima mora imati odgovarajući nivo autorizacije.</w:t>
      </w:r>
    </w:p>
    <w:p>
      <w:pPr>
        <w:pStyle w:val="Heading1"/>
        <w:rPr/>
      </w:pPr>
      <w:bookmarkStart w:id="14" w:name="_Toc160050520"/>
      <w:r>
        <w:rPr/>
        <w:t>Zaključak</w:t>
      </w:r>
      <w:bookmarkEnd w:id="14"/>
    </w:p>
    <w:p>
      <w:pPr>
        <w:pStyle w:val="Normal"/>
        <w:spacing w:before="0" w:after="160"/>
        <w:rPr>
          <w:lang w:val="sr-Latn-RS"/>
        </w:rPr>
      </w:pPr>
      <w:r>
        <w:rPr/>
        <w:t xml:space="preserve">Implementirane su popravke za SQL Injection, XSS </w:t>
      </w:r>
      <w:r>
        <w:rPr/>
        <w:t>i</w:t>
      </w:r>
      <w:r>
        <w:rPr/>
        <w:t xml:space="preserve"> CSRF, </w:t>
      </w:r>
      <w:r>
        <w:rPr/>
        <w:t xml:space="preserve">kao </w:t>
      </w:r>
      <w:r>
        <w:rPr/>
        <w:t>i</w:t>
      </w:r>
      <w:r>
        <w:rPr/>
        <w:t xml:space="preserve"> autorizacija korisnika</w:t>
      </w:r>
      <w:r>
        <w:rPr/>
        <w:t>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eastAsia="en-US" w:val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9</Pages>
  <Words>381</Words>
  <Characters>2286</Characters>
  <CharactersWithSpaces>2582</CharactersWithSpaces>
  <Paragraphs>75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en-GB</dc:language>
  <cp:lastModifiedBy/>
  <dcterms:modified xsi:type="dcterms:W3CDTF">2024-05-09T20:22:21Z</dcterms:modified>
  <cp:revision>6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