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8F974" w14:textId="4A9C3DC3" w:rsidR="007F099E" w:rsidRDefault="001F60BF" w:rsidP="00FA399C">
      <w:pPr>
        <w:pStyle w:val="Nzev"/>
        <w:jc w:val="center"/>
      </w:pPr>
      <w:r w:rsidRPr="001F60BF">
        <w:t>4IT427 Základy programování v React.js</w:t>
      </w:r>
    </w:p>
    <w:p w14:paraId="1E52A131" w14:textId="52648704" w:rsidR="00FA399C" w:rsidRDefault="00FA399C" w:rsidP="00750FFE">
      <w:pPr>
        <w:pStyle w:val="Nadpis1"/>
        <w:numPr>
          <w:ilvl w:val="0"/>
          <w:numId w:val="0"/>
        </w:numPr>
        <w:ind w:left="-454"/>
      </w:pPr>
      <w:r>
        <w:t>Základní Informace</w:t>
      </w:r>
    </w:p>
    <w:p w14:paraId="079CD83F" w14:textId="247AEC02" w:rsidR="0096592C" w:rsidRDefault="0096592C" w:rsidP="0096592C">
      <w:pPr>
        <w:pStyle w:val="Nadpis2"/>
        <w:numPr>
          <w:ilvl w:val="0"/>
          <w:numId w:val="0"/>
        </w:numPr>
      </w:pPr>
      <w:r>
        <w:t>Stránka</w:t>
      </w:r>
    </w:p>
    <w:p w14:paraId="56CBFA35" w14:textId="0DA11AB6" w:rsidR="0096592C" w:rsidRPr="0096592C" w:rsidRDefault="0096592C" w:rsidP="0096592C">
      <w:hyperlink r:id="rId8" w:history="1">
        <w:r w:rsidRPr="002F4439">
          <w:rPr>
            <w:rStyle w:val="Hypertextovodkaz"/>
          </w:rPr>
          <w:t>https://pe7i.github.io/4IT427/</w:t>
        </w:r>
      </w:hyperlink>
      <w:r>
        <w:t xml:space="preserve"> </w:t>
      </w:r>
    </w:p>
    <w:p w14:paraId="0E80A21D" w14:textId="4A8EB1F4" w:rsidR="00FA399C" w:rsidRDefault="00FA399C" w:rsidP="00750FFE">
      <w:pPr>
        <w:pStyle w:val="Nadpis2"/>
        <w:numPr>
          <w:ilvl w:val="0"/>
          <w:numId w:val="0"/>
        </w:numPr>
        <w:ind w:left="-227"/>
      </w:pPr>
      <w:r>
        <w:t>Body</w:t>
      </w:r>
    </w:p>
    <w:p w14:paraId="4214CBE9" w14:textId="34C86514" w:rsidR="00FA399C" w:rsidRDefault="007106F7" w:rsidP="007106F7">
      <w:r>
        <w:t>První den: 10b</w:t>
      </w:r>
    </w:p>
    <w:p w14:paraId="0686FB4A" w14:textId="1D973FE6" w:rsidR="007106F7" w:rsidRDefault="007106F7" w:rsidP="007106F7">
      <w:r>
        <w:t>Druhý den: 25b</w:t>
      </w:r>
    </w:p>
    <w:p w14:paraId="63243D81" w14:textId="2ED2F6E2" w:rsidR="001F60BF" w:rsidRDefault="007106F7" w:rsidP="00FA399C">
      <w:r>
        <w:t>Třetí den: 15b</w:t>
      </w:r>
    </w:p>
    <w:p w14:paraId="58DB9E0B" w14:textId="543FC298" w:rsidR="001F60BF" w:rsidRDefault="001F60BF" w:rsidP="00FA399C">
      <w:r>
        <w:t>Semestrální Práce: 50b</w:t>
      </w:r>
    </w:p>
    <w:p w14:paraId="535ADC69" w14:textId="77777777" w:rsidR="00F103E1" w:rsidRPr="00FA399C" w:rsidRDefault="00F103E1" w:rsidP="00FA399C"/>
    <w:p w14:paraId="2A086E0C" w14:textId="098FA843" w:rsidR="00A414C0" w:rsidRDefault="007C22AA" w:rsidP="007C22AA">
      <w:pPr>
        <w:pStyle w:val="Nadpis1"/>
      </w:pPr>
      <w:r>
        <w:t>Jak se stránka dostane do prohlížeče</w:t>
      </w:r>
    </w:p>
    <w:p w14:paraId="3CE5025D" w14:textId="66EC1D7C" w:rsidR="007C22AA" w:rsidRDefault="007C22AA" w:rsidP="007C22AA">
      <w:pPr>
        <w:pStyle w:val="Nadpis2"/>
      </w:pPr>
      <w:r>
        <w:t xml:space="preserve">Build a </w:t>
      </w:r>
      <w:proofErr w:type="spellStart"/>
      <w:r>
        <w:t>Transpilace</w:t>
      </w:r>
      <w:proofErr w:type="spellEnd"/>
    </w:p>
    <w:p w14:paraId="65885C50" w14:textId="11135B8E" w:rsidR="007C22AA" w:rsidRDefault="0096592C" w:rsidP="007C22AA">
      <w:r>
        <w:t>….</w:t>
      </w:r>
    </w:p>
    <w:p w14:paraId="1B77BD8D" w14:textId="537D5B54" w:rsidR="0096592C" w:rsidRDefault="00AD18FF" w:rsidP="0096592C">
      <w:pPr>
        <w:pStyle w:val="Nadpis1"/>
      </w:pPr>
      <w:proofErr w:type="spellStart"/>
      <w:r>
        <w:t>Typescript</w:t>
      </w:r>
      <w:proofErr w:type="spellEnd"/>
    </w:p>
    <w:p w14:paraId="3C8D29F3" w14:textId="40C6C57D" w:rsidR="00AD18FF" w:rsidRDefault="00AD18FF" w:rsidP="00AD18FF">
      <w:pPr>
        <w:pStyle w:val="Nadpis2"/>
      </w:pPr>
      <w:r>
        <w:t>Typová bezpečnost</w:t>
      </w:r>
    </w:p>
    <w:p w14:paraId="4CDB6F51" w14:textId="59E9EF58" w:rsidR="00AD18FF" w:rsidRDefault="00AD18FF" w:rsidP="00AD18FF">
      <w:r>
        <w:t xml:space="preserve">Usnadňuje práci do budoucna, víme, jaký typ proměnný očekávat nebo posílat. </w:t>
      </w:r>
    </w:p>
    <w:p w14:paraId="707D0988" w14:textId="7AF96E9A" w:rsidR="00AD18FF" w:rsidRDefault="00AD18FF" w:rsidP="00AD18FF">
      <w:r>
        <w:t>Pomáhá předcházet nečekaným bugům.</w:t>
      </w:r>
    </w:p>
    <w:p w14:paraId="7F68D660" w14:textId="77777777" w:rsidR="00AD18FF" w:rsidRDefault="00AD18FF" w:rsidP="00AD18FF">
      <w:r>
        <w:t xml:space="preserve">Umožňuje </w:t>
      </w:r>
      <w:proofErr w:type="spellStart"/>
      <w:r>
        <w:t>autocomplete</w:t>
      </w:r>
      <w:proofErr w:type="spellEnd"/>
      <w:r>
        <w:t xml:space="preserve"> v IDE.</w:t>
      </w:r>
    </w:p>
    <w:p w14:paraId="1B68CAFC" w14:textId="1BBAF116" w:rsidR="00AD18FF" w:rsidRDefault="00AD18FF" w:rsidP="00AD18FF">
      <w:r>
        <w:t>Funguje pouze v IDE, program nekontroluje typy při běhu.</w:t>
      </w:r>
    </w:p>
    <w:p w14:paraId="1883A1EF" w14:textId="1298EF44" w:rsidR="00AD18FF" w:rsidRDefault="00AD18FF" w:rsidP="00AD18FF">
      <w:r w:rsidRPr="00AD18FF">
        <w:rPr>
          <w:noProof/>
        </w:rPr>
        <w:lastRenderedPageBreak/>
        <w:drawing>
          <wp:inline distT="0" distB="0" distL="0" distR="0" wp14:anchorId="101FC4D2" wp14:editId="3D35E390">
            <wp:extent cx="5760720" cy="1831340"/>
            <wp:effectExtent l="0" t="0" r="0" b="0"/>
            <wp:docPr id="192338799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87990" name=""/>
                    <pic:cNvPicPr/>
                  </pic:nvPicPr>
                  <pic:blipFill>
                    <a:blip r:embed="rId9"/>
                    <a:stretch>
                      <a:fillRect/>
                    </a:stretch>
                  </pic:blipFill>
                  <pic:spPr>
                    <a:xfrm>
                      <a:off x="0" y="0"/>
                      <a:ext cx="5760720" cy="1831340"/>
                    </a:xfrm>
                    <a:prstGeom prst="rect">
                      <a:avLst/>
                    </a:prstGeom>
                  </pic:spPr>
                </pic:pic>
              </a:graphicData>
            </a:graphic>
          </wp:inline>
        </w:drawing>
      </w:r>
    </w:p>
    <w:p w14:paraId="4836562F" w14:textId="0E639EC5" w:rsidR="00AD18FF" w:rsidRDefault="00AD18FF" w:rsidP="00AD18FF">
      <w:pPr>
        <w:pStyle w:val="Nadpis2"/>
      </w:pPr>
      <w:r>
        <w:t>Základní typy a notace</w:t>
      </w:r>
    </w:p>
    <w:p w14:paraId="77EED835" w14:textId="54B75235" w:rsidR="00AD18FF" w:rsidRDefault="00AD18FF" w:rsidP="00AD18FF">
      <w:r w:rsidRPr="00AD18FF">
        <w:rPr>
          <w:noProof/>
        </w:rPr>
        <w:drawing>
          <wp:inline distT="0" distB="0" distL="0" distR="0" wp14:anchorId="17D98DC1" wp14:editId="7272FF64">
            <wp:extent cx="5760720" cy="2086610"/>
            <wp:effectExtent l="0" t="0" r="0" b="8890"/>
            <wp:docPr id="24614173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41735" name=""/>
                    <pic:cNvPicPr/>
                  </pic:nvPicPr>
                  <pic:blipFill>
                    <a:blip r:embed="rId10"/>
                    <a:stretch>
                      <a:fillRect/>
                    </a:stretch>
                  </pic:blipFill>
                  <pic:spPr>
                    <a:xfrm>
                      <a:off x="0" y="0"/>
                      <a:ext cx="5760720" cy="2086610"/>
                    </a:xfrm>
                    <a:prstGeom prst="rect">
                      <a:avLst/>
                    </a:prstGeom>
                  </pic:spPr>
                </pic:pic>
              </a:graphicData>
            </a:graphic>
          </wp:inline>
        </w:drawing>
      </w:r>
    </w:p>
    <w:p w14:paraId="1BCB9DFD" w14:textId="266D72B7" w:rsidR="00AD18FF" w:rsidRDefault="00AD18FF" w:rsidP="00AD18FF">
      <w:pPr>
        <w:pStyle w:val="Nadpis2"/>
      </w:pPr>
      <w:r>
        <w:t>Interface</w:t>
      </w:r>
    </w:p>
    <w:p w14:paraId="75A24039" w14:textId="14D85513" w:rsidR="00AD18FF" w:rsidRDefault="00AD18FF" w:rsidP="00AD18FF">
      <w:r w:rsidRPr="00AD18FF">
        <w:t xml:space="preserve">Interface popisuje, jak má vypadat objekt. Objekt je hodnota, která obsahuje pojmenované vlastnosti, například uživatel může mít id, </w:t>
      </w:r>
      <w:proofErr w:type="spellStart"/>
      <w:r w:rsidRPr="00AD18FF">
        <w:t>name</w:t>
      </w:r>
      <w:proofErr w:type="spellEnd"/>
      <w:r w:rsidRPr="00AD18FF">
        <w:t xml:space="preserve"> a email. Interface tedy neurčuje konkrétního uživatele, ale pravidla pro to, jaké vlastnosti má uživatelský objekt mít. V </w:t>
      </w:r>
      <w:proofErr w:type="spellStart"/>
      <w:r w:rsidRPr="00AD18FF">
        <w:t>Reactu</w:t>
      </w:r>
      <w:proofErr w:type="spellEnd"/>
      <w:r w:rsidRPr="00AD18FF">
        <w:t xml:space="preserve"> se interface často používá pro </w:t>
      </w:r>
      <w:proofErr w:type="spellStart"/>
      <w:r w:rsidRPr="00AD18FF">
        <w:t>props</w:t>
      </w:r>
      <w:proofErr w:type="spellEnd"/>
      <w:r w:rsidRPr="00AD18FF">
        <w:t>, tedy data, která posíláme z rodičovské komponenty do dětské komponenty.</w:t>
      </w:r>
    </w:p>
    <w:p w14:paraId="3F16690C" w14:textId="321C0D61" w:rsidR="00AD18FF" w:rsidRDefault="00AD18FF" w:rsidP="00AD18FF">
      <w:r w:rsidRPr="00AD18FF">
        <w:rPr>
          <w:noProof/>
        </w:rPr>
        <w:drawing>
          <wp:inline distT="0" distB="0" distL="0" distR="0" wp14:anchorId="793A1DE0" wp14:editId="622DBBD1">
            <wp:extent cx="5760720" cy="2385060"/>
            <wp:effectExtent l="0" t="0" r="0" b="0"/>
            <wp:docPr id="32376205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62057" name=""/>
                    <pic:cNvPicPr/>
                  </pic:nvPicPr>
                  <pic:blipFill rotWithShape="1">
                    <a:blip r:embed="rId11"/>
                    <a:srcRect b="23798"/>
                    <a:stretch>
                      <a:fillRect/>
                    </a:stretch>
                  </pic:blipFill>
                  <pic:spPr bwMode="auto">
                    <a:xfrm>
                      <a:off x="0" y="0"/>
                      <a:ext cx="5760720" cy="2385060"/>
                    </a:xfrm>
                    <a:prstGeom prst="rect">
                      <a:avLst/>
                    </a:prstGeom>
                    <a:ln>
                      <a:noFill/>
                    </a:ln>
                    <a:extLst>
                      <a:ext uri="{53640926-AAD7-44D8-BBD7-CCE9431645EC}">
                        <a14:shadowObscured xmlns:a14="http://schemas.microsoft.com/office/drawing/2010/main"/>
                      </a:ext>
                    </a:extLst>
                  </pic:spPr>
                </pic:pic>
              </a:graphicData>
            </a:graphic>
          </wp:inline>
        </w:drawing>
      </w:r>
    </w:p>
    <w:p w14:paraId="623380AB" w14:textId="7C651486" w:rsidR="00AD18FF" w:rsidRDefault="000A459E" w:rsidP="000A459E">
      <w:pPr>
        <w:pStyle w:val="Nadpis2"/>
      </w:pPr>
      <w:r>
        <w:lastRenderedPageBreak/>
        <w:t xml:space="preserve">Type </w:t>
      </w:r>
      <w:proofErr w:type="spellStart"/>
      <w:r>
        <w:t>aliases</w:t>
      </w:r>
      <w:proofErr w:type="spellEnd"/>
    </w:p>
    <w:p w14:paraId="6C9FD0AB" w14:textId="06EA1630" w:rsidR="000A459E" w:rsidRPr="000A459E" w:rsidRDefault="000A459E" w:rsidP="000A459E">
      <w:r>
        <w:t xml:space="preserve">Umožňuje definovat, jakých konkrétních </w:t>
      </w:r>
      <w:proofErr w:type="spellStart"/>
      <w:r>
        <w:t>hodot</w:t>
      </w:r>
      <w:proofErr w:type="spellEnd"/>
      <w:r>
        <w:t xml:space="preserve"> proměnné </w:t>
      </w:r>
      <w:proofErr w:type="spellStart"/>
      <w:r>
        <w:t>nabívají</w:t>
      </w:r>
      <w:proofErr w:type="spellEnd"/>
      <w:r>
        <w:t>.</w:t>
      </w:r>
    </w:p>
    <w:p w14:paraId="1434FFE8" w14:textId="404A6941" w:rsidR="000A459E" w:rsidRDefault="000A459E" w:rsidP="000A459E">
      <w:r w:rsidRPr="000A459E">
        <w:rPr>
          <w:noProof/>
        </w:rPr>
        <w:drawing>
          <wp:inline distT="0" distB="0" distL="0" distR="0" wp14:anchorId="01B4A6BA" wp14:editId="63BC5CB5">
            <wp:extent cx="5760720" cy="826135"/>
            <wp:effectExtent l="0" t="0" r="0" b="0"/>
            <wp:docPr id="210846149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61496" name=""/>
                    <pic:cNvPicPr/>
                  </pic:nvPicPr>
                  <pic:blipFill>
                    <a:blip r:embed="rId12"/>
                    <a:stretch>
                      <a:fillRect/>
                    </a:stretch>
                  </pic:blipFill>
                  <pic:spPr>
                    <a:xfrm>
                      <a:off x="0" y="0"/>
                      <a:ext cx="5760720" cy="826135"/>
                    </a:xfrm>
                    <a:prstGeom prst="rect">
                      <a:avLst/>
                    </a:prstGeom>
                  </pic:spPr>
                </pic:pic>
              </a:graphicData>
            </a:graphic>
          </wp:inline>
        </w:drawing>
      </w:r>
    </w:p>
    <w:p w14:paraId="1B7CDB5A" w14:textId="19645407" w:rsidR="00925458" w:rsidRDefault="00925458" w:rsidP="00925458">
      <w:pPr>
        <w:pStyle w:val="Nadpis1"/>
      </w:pPr>
      <w:proofErr w:type="spellStart"/>
      <w:r>
        <w:t>React</w:t>
      </w:r>
      <w:proofErr w:type="spellEnd"/>
      <w:r>
        <w:t xml:space="preserve"> </w:t>
      </w:r>
      <w:proofErr w:type="spellStart"/>
      <w:r>
        <w:t>best</w:t>
      </w:r>
      <w:proofErr w:type="spellEnd"/>
      <w:r>
        <w:t xml:space="preserve"> </w:t>
      </w:r>
      <w:proofErr w:type="spellStart"/>
      <w:r>
        <w:t>practices</w:t>
      </w:r>
      <w:proofErr w:type="spellEnd"/>
    </w:p>
    <w:p w14:paraId="60B47917" w14:textId="2643D673" w:rsidR="00925458" w:rsidRPr="00925458" w:rsidRDefault="00925458" w:rsidP="00925458">
      <w:pPr>
        <w:pStyle w:val="Nadpis2"/>
      </w:pPr>
      <w:proofErr w:type="spellStart"/>
      <w:r>
        <w:t>Naming</w:t>
      </w:r>
      <w:proofErr w:type="spellEnd"/>
    </w:p>
    <w:tbl>
      <w:tblPr>
        <w:tblW w:w="9498" w:type="dxa"/>
        <w:tblInd w:w="-284" w:type="dxa"/>
        <w:shd w:val="clear" w:color="auto" w:fill="F1EFE8"/>
        <w:tblCellMar>
          <w:left w:w="0" w:type="dxa"/>
          <w:right w:w="0" w:type="dxa"/>
        </w:tblCellMar>
        <w:tblLook w:val="04A0" w:firstRow="1" w:lastRow="0" w:firstColumn="1" w:lastColumn="0" w:noHBand="0" w:noVBand="1"/>
      </w:tblPr>
      <w:tblGrid>
        <w:gridCol w:w="2127"/>
        <w:gridCol w:w="3139"/>
        <w:gridCol w:w="4232"/>
      </w:tblGrid>
      <w:tr w:rsidR="00925458" w:rsidRPr="00925458" w14:paraId="3A7499F0" w14:textId="77777777" w:rsidTr="00925458">
        <w:tc>
          <w:tcPr>
            <w:tcW w:w="2127" w:type="dxa"/>
            <w:tcBorders>
              <w:bottom w:val="single" w:sz="4" w:space="0" w:color="D3D1C7"/>
            </w:tcBorders>
            <w:shd w:val="clear" w:color="auto" w:fill="F1EFE8"/>
            <w:vAlign w:val="center"/>
            <w:hideMark/>
          </w:tcPr>
          <w:p w14:paraId="43311075" w14:textId="77777777" w:rsidR="00925458" w:rsidRPr="00925458" w:rsidRDefault="00925458" w:rsidP="00925458">
            <w:pPr>
              <w:jc w:val="center"/>
            </w:pPr>
            <w:proofErr w:type="spellStart"/>
            <w:r w:rsidRPr="00925458">
              <w:t>React</w:t>
            </w:r>
            <w:proofErr w:type="spellEnd"/>
            <w:r w:rsidRPr="00925458">
              <w:t xml:space="preserve"> komponenta</w:t>
            </w:r>
          </w:p>
        </w:tc>
        <w:tc>
          <w:tcPr>
            <w:tcW w:w="3139" w:type="dxa"/>
            <w:tcBorders>
              <w:bottom w:val="single" w:sz="4" w:space="0" w:color="D3D1C7"/>
            </w:tcBorders>
            <w:shd w:val="clear" w:color="auto" w:fill="F1EFE8"/>
            <w:vAlign w:val="center"/>
            <w:hideMark/>
          </w:tcPr>
          <w:p w14:paraId="4C5130FE" w14:textId="77777777" w:rsidR="00925458" w:rsidRPr="00925458" w:rsidRDefault="00925458" w:rsidP="00925458">
            <w:pPr>
              <w:jc w:val="center"/>
            </w:pPr>
            <w:proofErr w:type="spellStart"/>
            <w:r w:rsidRPr="00925458">
              <w:t>PascalCase</w:t>
            </w:r>
            <w:proofErr w:type="spellEnd"/>
            <w:r w:rsidRPr="00925458">
              <w:t xml:space="preserve"> + .</w:t>
            </w:r>
            <w:proofErr w:type="spellStart"/>
            <w:r w:rsidRPr="00925458">
              <w:t>tsx</w:t>
            </w:r>
            <w:proofErr w:type="spellEnd"/>
          </w:p>
        </w:tc>
        <w:tc>
          <w:tcPr>
            <w:tcW w:w="4232" w:type="dxa"/>
            <w:tcBorders>
              <w:bottom w:val="single" w:sz="4" w:space="0" w:color="D3D1C7"/>
            </w:tcBorders>
            <w:shd w:val="clear" w:color="auto" w:fill="F1EFE8"/>
            <w:vAlign w:val="center"/>
            <w:hideMark/>
          </w:tcPr>
          <w:p w14:paraId="61D16DF7" w14:textId="77777777" w:rsidR="00925458" w:rsidRPr="00925458" w:rsidRDefault="00925458" w:rsidP="00925458">
            <w:pPr>
              <w:jc w:val="center"/>
            </w:pPr>
            <w:proofErr w:type="spellStart"/>
            <w:r w:rsidRPr="00925458">
              <w:t>UserCard.tsx</w:t>
            </w:r>
            <w:proofErr w:type="spellEnd"/>
            <w:r w:rsidRPr="00925458">
              <w:t xml:space="preserve">, </w:t>
            </w:r>
            <w:proofErr w:type="spellStart"/>
            <w:r w:rsidRPr="00925458">
              <w:t>NavigationMenu.tsx</w:t>
            </w:r>
            <w:proofErr w:type="spellEnd"/>
          </w:p>
        </w:tc>
      </w:tr>
      <w:tr w:rsidR="00925458" w:rsidRPr="00925458" w14:paraId="38EAF00F" w14:textId="77777777" w:rsidTr="00925458">
        <w:tc>
          <w:tcPr>
            <w:tcW w:w="2127" w:type="dxa"/>
            <w:tcBorders>
              <w:bottom w:val="single" w:sz="4" w:space="0" w:color="D3D1C7"/>
            </w:tcBorders>
            <w:shd w:val="clear" w:color="auto" w:fill="F1EFE8"/>
            <w:vAlign w:val="center"/>
            <w:hideMark/>
          </w:tcPr>
          <w:p w14:paraId="264253AC" w14:textId="77777777" w:rsidR="00925458" w:rsidRPr="00925458" w:rsidRDefault="00925458" w:rsidP="00925458">
            <w:pPr>
              <w:jc w:val="center"/>
            </w:pPr>
            <w:proofErr w:type="spellStart"/>
            <w:r w:rsidRPr="00925458">
              <w:t>Custom</w:t>
            </w:r>
            <w:proofErr w:type="spellEnd"/>
            <w:r w:rsidRPr="00925458">
              <w:t xml:space="preserve"> </w:t>
            </w:r>
            <w:proofErr w:type="spellStart"/>
            <w:r w:rsidRPr="00925458">
              <w:t>hook</w:t>
            </w:r>
            <w:proofErr w:type="spellEnd"/>
          </w:p>
        </w:tc>
        <w:tc>
          <w:tcPr>
            <w:tcW w:w="3139" w:type="dxa"/>
            <w:tcBorders>
              <w:bottom w:val="single" w:sz="4" w:space="0" w:color="D3D1C7"/>
            </w:tcBorders>
            <w:shd w:val="clear" w:color="auto" w:fill="F1EFE8"/>
            <w:vAlign w:val="center"/>
            <w:hideMark/>
          </w:tcPr>
          <w:p w14:paraId="5990ABE6" w14:textId="77777777" w:rsidR="00925458" w:rsidRPr="00925458" w:rsidRDefault="00925458" w:rsidP="00925458">
            <w:pPr>
              <w:jc w:val="center"/>
            </w:pPr>
            <w:proofErr w:type="spellStart"/>
            <w:r w:rsidRPr="00925458">
              <w:t>camelCase</w:t>
            </w:r>
            <w:proofErr w:type="spellEnd"/>
            <w:r w:rsidRPr="00925458">
              <w:t>, začíná "use" + .</w:t>
            </w:r>
            <w:proofErr w:type="spellStart"/>
            <w:r w:rsidRPr="00925458">
              <w:t>ts</w:t>
            </w:r>
            <w:proofErr w:type="spellEnd"/>
          </w:p>
        </w:tc>
        <w:tc>
          <w:tcPr>
            <w:tcW w:w="4232" w:type="dxa"/>
            <w:tcBorders>
              <w:bottom w:val="single" w:sz="4" w:space="0" w:color="D3D1C7"/>
            </w:tcBorders>
            <w:shd w:val="clear" w:color="auto" w:fill="F1EFE8"/>
            <w:vAlign w:val="center"/>
            <w:hideMark/>
          </w:tcPr>
          <w:p w14:paraId="1E1F7C29" w14:textId="77777777" w:rsidR="00925458" w:rsidRPr="00925458" w:rsidRDefault="00925458" w:rsidP="00925458">
            <w:pPr>
              <w:jc w:val="center"/>
            </w:pPr>
            <w:proofErr w:type="spellStart"/>
            <w:r w:rsidRPr="00925458">
              <w:t>useWindowSize.ts</w:t>
            </w:r>
            <w:proofErr w:type="spellEnd"/>
            <w:r w:rsidRPr="00925458">
              <w:t xml:space="preserve">, </w:t>
            </w:r>
            <w:proofErr w:type="spellStart"/>
            <w:r w:rsidRPr="00925458">
              <w:t>useDebounce.ts</w:t>
            </w:r>
            <w:proofErr w:type="spellEnd"/>
          </w:p>
        </w:tc>
      </w:tr>
      <w:tr w:rsidR="00925458" w:rsidRPr="00925458" w14:paraId="475E36D2" w14:textId="77777777" w:rsidTr="00925458">
        <w:tc>
          <w:tcPr>
            <w:tcW w:w="2127" w:type="dxa"/>
            <w:tcBorders>
              <w:bottom w:val="single" w:sz="4" w:space="0" w:color="D3D1C7"/>
            </w:tcBorders>
            <w:shd w:val="clear" w:color="auto" w:fill="F1EFE8"/>
            <w:vAlign w:val="center"/>
            <w:hideMark/>
          </w:tcPr>
          <w:p w14:paraId="28084E03" w14:textId="77777777" w:rsidR="00925458" w:rsidRPr="00925458" w:rsidRDefault="00925458" w:rsidP="00925458">
            <w:pPr>
              <w:jc w:val="center"/>
            </w:pPr>
            <w:r w:rsidRPr="00925458">
              <w:t>Utility funkce</w:t>
            </w:r>
          </w:p>
        </w:tc>
        <w:tc>
          <w:tcPr>
            <w:tcW w:w="3139" w:type="dxa"/>
            <w:tcBorders>
              <w:bottom w:val="single" w:sz="4" w:space="0" w:color="D3D1C7"/>
            </w:tcBorders>
            <w:shd w:val="clear" w:color="auto" w:fill="F1EFE8"/>
            <w:vAlign w:val="center"/>
            <w:hideMark/>
          </w:tcPr>
          <w:p w14:paraId="61A58568" w14:textId="77777777" w:rsidR="00925458" w:rsidRPr="00925458" w:rsidRDefault="00925458" w:rsidP="00925458">
            <w:pPr>
              <w:jc w:val="center"/>
            </w:pPr>
            <w:proofErr w:type="spellStart"/>
            <w:r w:rsidRPr="00925458">
              <w:t>camelCase</w:t>
            </w:r>
            <w:proofErr w:type="spellEnd"/>
            <w:r w:rsidRPr="00925458">
              <w:t xml:space="preserve"> + .</w:t>
            </w:r>
            <w:proofErr w:type="spellStart"/>
            <w:r w:rsidRPr="00925458">
              <w:t>ts</w:t>
            </w:r>
            <w:proofErr w:type="spellEnd"/>
          </w:p>
        </w:tc>
        <w:tc>
          <w:tcPr>
            <w:tcW w:w="4232" w:type="dxa"/>
            <w:tcBorders>
              <w:bottom w:val="single" w:sz="4" w:space="0" w:color="D3D1C7"/>
            </w:tcBorders>
            <w:shd w:val="clear" w:color="auto" w:fill="F1EFE8"/>
            <w:vAlign w:val="center"/>
            <w:hideMark/>
          </w:tcPr>
          <w:p w14:paraId="25FBC917" w14:textId="77777777" w:rsidR="00925458" w:rsidRPr="00925458" w:rsidRDefault="00925458" w:rsidP="00925458">
            <w:pPr>
              <w:jc w:val="center"/>
            </w:pPr>
            <w:proofErr w:type="spellStart"/>
            <w:r w:rsidRPr="00925458">
              <w:t>formatCurrency.ts</w:t>
            </w:r>
            <w:proofErr w:type="spellEnd"/>
            <w:r w:rsidRPr="00925458">
              <w:t xml:space="preserve">, </w:t>
            </w:r>
            <w:proofErr w:type="spellStart"/>
            <w:r w:rsidRPr="00925458">
              <w:t>parseDate.ts</w:t>
            </w:r>
            <w:proofErr w:type="spellEnd"/>
          </w:p>
        </w:tc>
      </w:tr>
      <w:tr w:rsidR="00925458" w:rsidRPr="00925458" w14:paraId="291794A2" w14:textId="77777777" w:rsidTr="00925458">
        <w:tc>
          <w:tcPr>
            <w:tcW w:w="2127" w:type="dxa"/>
            <w:tcBorders>
              <w:bottom w:val="single" w:sz="4" w:space="0" w:color="D3D1C7"/>
            </w:tcBorders>
            <w:shd w:val="clear" w:color="auto" w:fill="F1EFE8"/>
            <w:vAlign w:val="center"/>
            <w:hideMark/>
          </w:tcPr>
          <w:p w14:paraId="0469EA5D" w14:textId="77777777" w:rsidR="00925458" w:rsidRPr="00925458" w:rsidRDefault="00925458" w:rsidP="00925458">
            <w:pPr>
              <w:jc w:val="center"/>
            </w:pPr>
            <w:proofErr w:type="spellStart"/>
            <w:r w:rsidRPr="00925458">
              <w:t>TypeScript</w:t>
            </w:r>
            <w:proofErr w:type="spellEnd"/>
            <w:r w:rsidRPr="00925458">
              <w:t xml:space="preserve"> typy</w:t>
            </w:r>
          </w:p>
        </w:tc>
        <w:tc>
          <w:tcPr>
            <w:tcW w:w="3139" w:type="dxa"/>
            <w:tcBorders>
              <w:bottom w:val="single" w:sz="4" w:space="0" w:color="D3D1C7"/>
            </w:tcBorders>
            <w:shd w:val="clear" w:color="auto" w:fill="F1EFE8"/>
            <w:vAlign w:val="center"/>
            <w:hideMark/>
          </w:tcPr>
          <w:p w14:paraId="6E509D9E" w14:textId="77777777" w:rsidR="00925458" w:rsidRPr="00925458" w:rsidRDefault="00925458" w:rsidP="00925458">
            <w:pPr>
              <w:jc w:val="center"/>
            </w:pPr>
            <w:proofErr w:type="spellStart"/>
            <w:r w:rsidRPr="00925458">
              <w:t>PascalCase</w:t>
            </w:r>
            <w:proofErr w:type="spellEnd"/>
            <w:r w:rsidRPr="00925458">
              <w:t xml:space="preserve"> + .</w:t>
            </w:r>
            <w:proofErr w:type="spellStart"/>
            <w:r w:rsidRPr="00925458">
              <w:t>ts</w:t>
            </w:r>
            <w:proofErr w:type="spellEnd"/>
          </w:p>
        </w:tc>
        <w:tc>
          <w:tcPr>
            <w:tcW w:w="4232" w:type="dxa"/>
            <w:tcBorders>
              <w:bottom w:val="single" w:sz="4" w:space="0" w:color="D3D1C7"/>
            </w:tcBorders>
            <w:shd w:val="clear" w:color="auto" w:fill="F1EFE8"/>
            <w:vAlign w:val="center"/>
            <w:hideMark/>
          </w:tcPr>
          <w:p w14:paraId="25BB9A34" w14:textId="77777777" w:rsidR="00925458" w:rsidRPr="00925458" w:rsidRDefault="00925458" w:rsidP="00925458">
            <w:pPr>
              <w:jc w:val="center"/>
            </w:pPr>
            <w:proofErr w:type="spellStart"/>
            <w:r w:rsidRPr="00925458">
              <w:t>UserProfile.ts</w:t>
            </w:r>
            <w:proofErr w:type="spellEnd"/>
            <w:r w:rsidRPr="00925458">
              <w:t xml:space="preserve">, </w:t>
            </w:r>
            <w:proofErr w:type="spellStart"/>
            <w:r w:rsidRPr="00925458">
              <w:t>ApiError.ts</w:t>
            </w:r>
            <w:proofErr w:type="spellEnd"/>
          </w:p>
        </w:tc>
      </w:tr>
      <w:tr w:rsidR="00925458" w:rsidRPr="00925458" w14:paraId="2D840C09" w14:textId="77777777" w:rsidTr="00925458">
        <w:tc>
          <w:tcPr>
            <w:tcW w:w="2127" w:type="dxa"/>
            <w:tcBorders>
              <w:bottom w:val="single" w:sz="4" w:space="0" w:color="D3D1C7"/>
            </w:tcBorders>
            <w:shd w:val="clear" w:color="auto" w:fill="F1EFE8"/>
            <w:vAlign w:val="center"/>
            <w:hideMark/>
          </w:tcPr>
          <w:p w14:paraId="08ADD93B" w14:textId="77777777" w:rsidR="00925458" w:rsidRPr="00925458" w:rsidRDefault="00925458" w:rsidP="00925458">
            <w:pPr>
              <w:jc w:val="center"/>
            </w:pPr>
            <w:r w:rsidRPr="00925458">
              <w:t>Stránka/</w:t>
            </w:r>
            <w:proofErr w:type="spellStart"/>
            <w:r w:rsidRPr="00925458">
              <w:t>route</w:t>
            </w:r>
            <w:proofErr w:type="spellEnd"/>
          </w:p>
        </w:tc>
        <w:tc>
          <w:tcPr>
            <w:tcW w:w="3139" w:type="dxa"/>
            <w:tcBorders>
              <w:bottom w:val="single" w:sz="4" w:space="0" w:color="D3D1C7"/>
            </w:tcBorders>
            <w:shd w:val="clear" w:color="auto" w:fill="F1EFE8"/>
            <w:vAlign w:val="center"/>
            <w:hideMark/>
          </w:tcPr>
          <w:p w14:paraId="10735FC3" w14:textId="77777777" w:rsidR="00925458" w:rsidRPr="00925458" w:rsidRDefault="00925458" w:rsidP="00925458">
            <w:pPr>
              <w:jc w:val="center"/>
            </w:pPr>
            <w:proofErr w:type="spellStart"/>
            <w:r w:rsidRPr="00925458">
              <w:t>PascalCase</w:t>
            </w:r>
            <w:proofErr w:type="spellEnd"/>
            <w:r w:rsidRPr="00925458">
              <w:t xml:space="preserve"> + </w:t>
            </w:r>
            <w:proofErr w:type="spellStart"/>
            <w:r w:rsidRPr="00925458">
              <w:t>Page.tsx</w:t>
            </w:r>
            <w:proofErr w:type="spellEnd"/>
          </w:p>
        </w:tc>
        <w:tc>
          <w:tcPr>
            <w:tcW w:w="4232" w:type="dxa"/>
            <w:tcBorders>
              <w:bottom w:val="single" w:sz="4" w:space="0" w:color="D3D1C7"/>
            </w:tcBorders>
            <w:shd w:val="clear" w:color="auto" w:fill="F1EFE8"/>
            <w:vAlign w:val="center"/>
            <w:hideMark/>
          </w:tcPr>
          <w:p w14:paraId="352D7F93" w14:textId="77777777" w:rsidR="00925458" w:rsidRPr="00925458" w:rsidRDefault="00925458" w:rsidP="00925458">
            <w:pPr>
              <w:jc w:val="center"/>
            </w:pPr>
            <w:proofErr w:type="spellStart"/>
            <w:r w:rsidRPr="00925458">
              <w:t>DashboardPage.tsx</w:t>
            </w:r>
            <w:proofErr w:type="spellEnd"/>
            <w:r w:rsidRPr="00925458">
              <w:t xml:space="preserve">, </w:t>
            </w:r>
            <w:proofErr w:type="spellStart"/>
            <w:r w:rsidRPr="00925458">
              <w:t>LoginPage.tsx</w:t>
            </w:r>
            <w:proofErr w:type="spellEnd"/>
          </w:p>
        </w:tc>
      </w:tr>
      <w:tr w:rsidR="00925458" w:rsidRPr="00925458" w14:paraId="0EE835B2" w14:textId="77777777" w:rsidTr="00925458">
        <w:tc>
          <w:tcPr>
            <w:tcW w:w="2127" w:type="dxa"/>
            <w:tcBorders>
              <w:bottom w:val="single" w:sz="4" w:space="0" w:color="D3D1C7"/>
            </w:tcBorders>
            <w:shd w:val="clear" w:color="auto" w:fill="F1EFE8"/>
            <w:vAlign w:val="center"/>
            <w:hideMark/>
          </w:tcPr>
          <w:p w14:paraId="3DCE82BF" w14:textId="77777777" w:rsidR="00925458" w:rsidRPr="00925458" w:rsidRDefault="00925458" w:rsidP="00925458">
            <w:pPr>
              <w:jc w:val="center"/>
            </w:pPr>
            <w:r w:rsidRPr="00925458">
              <w:t>Konstanty</w:t>
            </w:r>
          </w:p>
        </w:tc>
        <w:tc>
          <w:tcPr>
            <w:tcW w:w="3139" w:type="dxa"/>
            <w:tcBorders>
              <w:bottom w:val="single" w:sz="4" w:space="0" w:color="D3D1C7"/>
            </w:tcBorders>
            <w:shd w:val="clear" w:color="auto" w:fill="F1EFE8"/>
            <w:vAlign w:val="center"/>
            <w:hideMark/>
          </w:tcPr>
          <w:p w14:paraId="367AAC2F" w14:textId="77777777" w:rsidR="00925458" w:rsidRPr="00925458" w:rsidRDefault="00925458" w:rsidP="00925458">
            <w:pPr>
              <w:jc w:val="center"/>
            </w:pPr>
            <w:r w:rsidRPr="00925458">
              <w:t>SCREAMING_SNAKE_CASE</w:t>
            </w:r>
          </w:p>
        </w:tc>
        <w:tc>
          <w:tcPr>
            <w:tcW w:w="4232" w:type="dxa"/>
            <w:tcBorders>
              <w:bottom w:val="single" w:sz="4" w:space="0" w:color="D3D1C7"/>
            </w:tcBorders>
            <w:shd w:val="clear" w:color="auto" w:fill="F1EFE8"/>
            <w:vAlign w:val="center"/>
            <w:hideMark/>
          </w:tcPr>
          <w:p w14:paraId="1B2C55E7" w14:textId="77777777" w:rsidR="00925458" w:rsidRPr="00925458" w:rsidRDefault="00925458" w:rsidP="00925458">
            <w:pPr>
              <w:jc w:val="center"/>
            </w:pPr>
            <w:r w:rsidRPr="00925458">
              <w:t>API_BASE_URL, MAX_RETRIES</w:t>
            </w:r>
          </w:p>
        </w:tc>
      </w:tr>
      <w:tr w:rsidR="00925458" w:rsidRPr="00925458" w14:paraId="52F3FA56" w14:textId="77777777" w:rsidTr="00925458">
        <w:tc>
          <w:tcPr>
            <w:tcW w:w="2127" w:type="dxa"/>
            <w:tcBorders>
              <w:bottom w:val="nil"/>
            </w:tcBorders>
            <w:shd w:val="clear" w:color="auto" w:fill="F1EFE8"/>
            <w:vAlign w:val="center"/>
            <w:hideMark/>
          </w:tcPr>
          <w:p w14:paraId="7D6098AB" w14:textId="77777777" w:rsidR="00925458" w:rsidRPr="00925458" w:rsidRDefault="00925458" w:rsidP="00925458">
            <w:pPr>
              <w:jc w:val="center"/>
            </w:pPr>
            <w:r w:rsidRPr="00925458">
              <w:t>CSS třídy</w:t>
            </w:r>
          </w:p>
        </w:tc>
        <w:tc>
          <w:tcPr>
            <w:tcW w:w="3139" w:type="dxa"/>
            <w:tcBorders>
              <w:bottom w:val="nil"/>
            </w:tcBorders>
            <w:shd w:val="clear" w:color="auto" w:fill="F1EFE8"/>
            <w:vAlign w:val="center"/>
            <w:hideMark/>
          </w:tcPr>
          <w:p w14:paraId="7DCDE25C" w14:textId="77777777" w:rsidR="00925458" w:rsidRPr="00925458" w:rsidRDefault="00925458" w:rsidP="00925458">
            <w:pPr>
              <w:jc w:val="center"/>
            </w:pPr>
            <w:r w:rsidRPr="00925458">
              <w:t>kebab-case</w:t>
            </w:r>
          </w:p>
        </w:tc>
        <w:tc>
          <w:tcPr>
            <w:tcW w:w="4232" w:type="dxa"/>
            <w:tcBorders>
              <w:bottom w:val="nil"/>
            </w:tcBorders>
            <w:shd w:val="clear" w:color="auto" w:fill="F1EFE8"/>
            <w:vAlign w:val="center"/>
            <w:hideMark/>
          </w:tcPr>
          <w:p w14:paraId="5E71E891" w14:textId="59A30925" w:rsidR="00925458" w:rsidRPr="00925458" w:rsidRDefault="00925458" w:rsidP="00925458">
            <w:pPr>
              <w:jc w:val="center"/>
            </w:pPr>
            <w:r w:rsidRPr="00925458">
              <w:t>.user-</w:t>
            </w:r>
            <w:proofErr w:type="spellStart"/>
            <w:r w:rsidRPr="00925458">
              <w:t>card</w:t>
            </w:r>
            <w:proofErr w:type="spellEnd"/>
            <w:r w:rsidRPr="00925458">
              <w:t>, .nav-menu</w:t>
            </w:r>
          </w:p>
        </w:tc>
      </w:tr>
    </w:tbl>
    <w:p w14:paraId="2700095F" w14:textId="46D1A72B" w:rsidR="00925458" w:rsidRDefault="00925458" w:rsidP="00925458">
      <w:pPr>
        <w:pStyle w:val="Nadpis2"/>
      </w:pPr>
      <w:r>
        <w:t xml:space="preserve">Pravidla pro </w:t>
      </w:r>
      <w:proofErr w:type="spellStart"/>
      <w:r>
        <w:t>react</w:t>
      </w:r>
      <w:proofErr w:type="spellEnd"/>
      <w:r>
        <w:t xml:space="preserve"> komponenty</w:t>
      </w:r>
    </w:p>
    <w:p w14:paraId="60659380" w14:textId="003C565C" w:rsidR="00925458" w:rsidRPr="00925458" w:rsidRDefault="00925458" w:rsidP="00925458">
      <w:r>
        <w:t>Každá komponenta by měla mít jednu funkci, jednu zodpovědnost. Je lepší mít více malých souborů než jeden velký</w:t>
      </w:r>
    </w:p>
    <w:tbl>
      <w:tblPr>
        <w:tblW w:w="10206" w:type="dxa"/>
        <w:shd w:val="clear" w:color="auto" w:fill="F1EFE8"/>
        <w:tblCellMar>
          <w:left w:w="0" w:type="dxa"/>
          <w:right w:w="0" w:type="dxa"/>
        </w:tblCellMar>
        <w:tblLook w:val="04A0" w:firstRow="1" w:lastRow="0" w:firstColumn="1" w:lastColumn="0" w:noHBand="0" w:noVBand="1"/>
      </w:tblPr>
      <w:tblGrid>
        <w:gridCol w:w="1535"/>
        <w:gridCol w:w="3567"/>
        <w:gridCol w:w="5104"/>
      </w:tblGrid>
      <w:tr w:rsidR="00925458" w:rsidRPr="00925458" w14:paraId="3C306B5F" w14:textId="77777777" w:rsidTr="00925458">
        <w:tc>
          <w:tcPr>
            <w:tcW w:w="1535" w:type="dxa"/>
            <w:tcBorders>
              <w:bottom w:val="single" w:sz="4" w:space="0" w:color="D3D1C7"/>
            </w:tcBorders>
            <w:shd w:val="clear" w:color="auto" w:fill="F1EFE8"/>
            <w:vAlign w:val="center"/>
            <w:hideMark/>
          </w:tcPr>
          <w:p w14:paraId="19402AC6" w14:textId="77777777" w:rsidR="00925458" w:rsidRPr="00925458" w:rsidRDefault="00925458" w:rsidP="00925458">
            <w:pPr>
              <w:jc w:val="center"/>
            </w:pPr>
            <w:r w:rsidRPr="00925458">
              <w:rPr>
                <w:b/>
                <w:bCs/>
              </w:rPr>
              <w:t>Jedna zodpovědnost</w:t>
            </w:r>
          </w:p>
        </w:tc>
        <w:tc>
          <w:tcPr>
            <w:tcW w:w="0" w:type="auto"/>
            <w:tcBorders>
              <w:bottom w:val="single" w:sz="4" w:space="0" w:color="D3D1C7"/>
            </w:tcBorders>
            <w:shd w:val="clear" w:color="auto" w:fill="F1EFE8"/>
            <w:vAlign w:val="center"/>
            <w:hideMark/>
          </w:tcPr>
          <w:p w14:paraId="4DB5BB8E" w14:textId="77777777" w:rsidR="00925458" w:rsidRPr="00925458" w:rsidRDefault="00925458" w:rsidP="00925458">
            <w:pPr>
              <w:jc w:val="center"/>
            </w:pPr>
            <w:proofErr w:type="spellStart"/>
            <w:r w:rsidRPr="00925458">
              <w:t>UserCardWithFormAndModal.tsx</w:t>
            </w:r>
            <w:proofErr w:type="spellEnd"/>
          </w:p>
        </w:tc>
        <w:tc>
          <w:tcPr>
            <w:tcW w:w="5104" w:type="dxa"/>
            <w:tcBorders>
              <w:bottom w:val="single" w:sz="4" w:space="0" w:color="D3D1C7"/>
            </w:tcBorders>
            <w:shd w:val="clear" w:color="auto" w:fill="F1EFE8"/>
            <w:vAlign w:val="center"/>
            <w:hideMark/>
          </w:tcPr>
          <w:p w14:paraId="4FE91751" w14:textId="77777777" w:rsidR="00925458" w:rsidRPr="00925458" w:rsidRDefault="00925458" w:rsidP="00925458">
            <w:pPr>
              <w:jc w:val="center"/>
            </w:pPr>
            <w:proofErr w:type="spellStart"/>
            <w:r w:rsidRPr="00925458">
              <w:t>UserCard.tsx</w:t>
            </w:r>
            <w:proofErr w:type="spellEnd"/>
            <w:r w:rsidRPr="00925458">
              <w:t xml:space="preserve"> + </w:t>
            </w:r>
            <w:proofErr w:type="spellStart"/>
            <w:r w:rsidRPr="00925458">
              <w:t>EditUserModal.tsx</w:t>
            </w:r>
            <w:proofErr w:type="spellEnd"/>
          </w:p>
        </w:tc>
      </w:tr>
      <w:tr w:rsidR="00925458" w:rsidRPr="00925458" w14:paraId="5C06414E" w14:textId="77777777" w:rsidTr="00925458">
        <w:tc>
          <w:tcPr>
            <w:tcW w:w="1535" w:type="dxa"/>
            <w:tcBorders>
              <w:bottom w:val="single" w:sz="4" w:space="0" w:color="D3D1C7"/>
            </w:tcBorders>
            <w:shd w:val="clear" w:color="auto" w:fill="F1EFE8"/>
            <w:vAlign w:val="center"/>
            <w:hideMark/>
          </w:tcPr>
          <w:p w14:paraId="2893F966" w14:textId="77777777" w:rsidR="00925458" w:rsidRPr="00925458" w:rsidRDefault="00925458" w:rsidP="00925458">
            <w:pPr>
              <w:jc w:val="center"/>
            </w:pPr>
            <w:r w:rsidRPr="00925458">
              <w:rPr>
                <w:b/>
                <w:bCs/>
              </w:rPr>
              <w:t xml:space="preserve">Explicitní </w:t>
            </w:r>
            <w:proofErr w:type="spellStart"/>
            <w:r w:rsidRPr="00925458">
              <w:rPr>
                <w:b/>
                <w:bCs/>
              </w:rPr>
              <w:t>props</w:t>
            </w:r>
            <w:proofErr w:type="spellEnd"/>
            <w:r w:rsidRPr="00925458">
              <w:rPr>
                <w:b/>
                <w:bCs/>
              </w:rPr>
              <w:t xml:space="preserve"> typy</w:t>
            </w:r>
          </w:p>
        </w:tc>
        <w:tc>
          <w:tcPr>
            <w:tcW w:w="0" w:type="auto"/>
            <w:tcBorders>
              <w:bottom w:val="single" w:sz="4" w:space="0" w:color="D3D1C7"/>
            </w:tcBorders>
            <w:shd w:val="clear" w:color="auto" w:fill="F1EFE8"/>
            <w:vAlign w:val="center"/>
            <w:hideMark/>
          </w:tcPr>
          <w:p w14:paraId="4FD38862" w14:textId="77777777" w:rsidR="00925458" w:rsidRPr="00925458" w:rsidRDefault="00925458" w:rsidP="00925458">
            <w:pPr>
              <w:jc w:val="center"/>
            </w:pPr>
            <w:proofErr w:type="spellStart"/>
            <w:r w:rsidRPr="00925458">
              <w:t>function</w:t>
            </w:r>
            <w:proofErr w:type="spellEnd"/>
            <w:r w:rsidRPr="00925458">
              <w:t xml:space="preserve"> </w:t>
            </w:r>
            <w:proofErr w:type="spellStart"/>
            <w:r w:rsidRPr="00925458">
              <w:t>Button</w:t>
            </w:r>
            <w:proofErr w:type="spellEnd"/>
            <w:r w:rsidRPr="00925458">
              <w:t>(</w:t>
            </w:r>
            <w:proofErr w:type="spellStart"/>
            <w:r w:rsidRPr="00925458">
              <w:t>props</w:t>
            </w:r>
            <w:proofErr w:type="spellEnd"/>
            <w:r w:rsidRPr="00925458">
              <w:t>: any)</w:t>
            </w:r>
          </w:p>
        </w:tc>
        <w:tc>
          <w:tcPr>
            <w:tcW w:w="5104" w:type="dxa"/>
            <w:tcBorders>
              <w:bottom w:val="single" w:sz="4" w:space="0" w:color="D3D1C7"/>
            </w:tcBorders>
            <w:shd w:val="clear" w:color="auto" w:fill="F1EFE8"/>
            <w:vAlign w:val="center"/>
            <w:hideMark/>
          </w:tcPr>
          <w:p w14:paraId="0123F8A3" w14:textId="77777777" w:rsidR="00925458" w:rsidRPr="00925458" w:rsidRDefault="00925458" w:rsidP="00925458">
            <w:pPr>
              <w:jc w:val="center"/>
            </w:pPr>
            <w:proofErr w:type="spellStart"/>
            <w:r w:rsidRPr="00925458">
              <w:t>function</w:t>
            </w:r>
            <w:proofErr w:type="spellEnd"/>
            <w:r w:rsidRPr="00925458">
              <w:t xml:space="preserve"> </w:t>
            </w:r>
            <w:proofErr w:type="spellStart"/>
            <w:r w:rsidRPr="00925458">
              <w:t>Button</w:t>
            </w:r>
            <w:proofErr w:type="spellEnd"/>
            <w:r w:rsidRPr="00925458">
              <w:t xml:space="preserve">({ label, </w:t>
            </w:r>
            <w:proofErr w:type="spellStart"/>
            <w:r w:rsidRPr="00925458">
              <w:t>onClick</w:t>
            </w:r>
            <w:proofErr w:type="spellEnd"/>
            <w:r w:rsidRPr="00925458">
              <w:t xml:space="preserve"> }: </w:t>
            </w:r>
            <w:proofErr w:type="spellStart"/>
            <w:r w:rsidRPr="00925458">
              <w:t>ButtonProps</w:t>
            </w:r>
            <w:proofErr w:type="spellEnd"/>
            <w:r w:rsidRPr="00925458">
              <w:t>)</w:t>
            </w:r>
          </w:p>
        </w:tc>
      </w:tr>
      <w:tr w:rsidR="00925458" w:rsidRPr="00925458" w14:paraId="2B30B6DB" w14:textId="77777777" w:rsidTr="00925458">
        <w:tc>
          <w:tcPr>
            <w:tcW w:w="1535" w:type="dxa"/>
            <w:tcBorders>
              <w:bottom w:val="single" w:sz="4" w:space="0" w:color="D3D1C7"/>
            </w:tcBorders>
            <w:shd w:val="clear" w:color="auto" w:fill="F1EFE8"/>
            <w:vAlign w:val="center"/>
            <w:hideMark/>
          </w:tcPr>
          <w:p w14:paraId="77044119" w14:textId="77777777" w:rsidR="00925458" w:rsidRPr="00925458" w:rsidRDefault="00925458" w:rsidP="00925458">
            <w:pPr>
              <w:jc w:val="center"/>
            </w:pPr>
            <w:r w:rsidRPr="00925458">
              <w:rPr>
                <w:b/>
                <w:bCs/>
              </w:rPr>
              <w:t xml:space="preserve">Vyhněte se </w:t>
            </w:r>
            <w:proofErr w:type="spellStart"/>
            <w:r w:rsidRPr="00925458">
              <w:rPr>
                <w:b/>
                <w:bCs/>
              </w:rPr>
              <w:t>prop</w:t>
            </w:r>
            <w:proofErr w:type="spellEnd"/>
            <w:r w:rsidRPr="00925458">
              <w:rPr>
                <w:b/>
                <w:bCs/>
              </w:rPr>
              <w:t xml:space="preserve"> </w:t>
            </w:r>
            <w:proofErr w:type="spellStart"/>
            <w:r w:rsidRPr="00925458">
              <w:rPr>
                <w:b/>
                <w:bCs/>
              </w:rPr>
              <w:t>drillingu</w:t>
            </w:r>
            <w:proofErr w:type="spellEnd"/>
          </w:p>
        </w:tc>
        <w:tc>
          <w:tcPr>
            <w:tcW w:w="0" w:type="auto"/>
            <w:tcBorders>
              <w:bottom w:val="single" w:sz="4" w:space="0" w:color="D3D1C7"/>
            </w:tcBorders>
            <w:shd w:val="clear" w:color="auto" w:fill="F1EFE8"/>
            <w:vAlign w:val="center"/>
            <w:hideMark/>
          </w:tcPr>
          <w:p w14:paraId="794259BC" w14:textId="77777777" w:rsidR="00925458" w:rsidRPr="00925458" w:rsidRDefault="00925458" w:rsidP="00925458">
            <w:pPr>
              <w:jc w:val="center"/>
            </w:pPr>
            <w:r w:rsidRPr="00925458">
              <w:t>Předávání přes 3+ úrovně</w:t>
            </w:r>
          </w:p>
        </w:tc>
        <w:tc>
          <w:tcPr>
            <w:tcW w:w="5104" w:type="dxa"/>
            <w:tcBorders>
              <w:bottom w:val="single" w:sz="4" w:space="0" w:color="D3D1C7"/>
            </w:tcBorders>
            <w:shd w:val="clear" w:color="auto" w:fill="F1EFE8"/>
            <w:vAlign w:val="center"/>
            <w:hideMark/>
          </w:tcPr>
          <w:p w14:paraId="017972AB" w14:textId="77777777" w:rsidR="00925458" w:rsidRPr="00925458" w:rsidRDefault="00925458" w:rsidP="00925458">
            <w:pPr>
              <w:jc w:val="center"/>
            </w:pPr>
            <w:proofErr w:type="spellStart"/>
            <w:r w:rsidRPr="00925458">
              <w:t>Context</w:t>
            </w:r>
            <w:proofErr w:type="spellEnd"/>
            <w:r w:rsidRPr="00925458">
              <w:t xml:space="preserve"> API nebo </w:t>
            </w:r>
            <w:proofErr w:type="spellStart"/>
            <w:r w:rsidRPr="00925458">
              <w:t>Zustand</w:t>
            </w:r>
            <w:proofErr w:type="spellEnd"/>
          </w:p>
        </w:tc>
      </w:tr>
      <w:tr w:rsidR="00925458" w:rsidRPr="00925458" w14:paraId="21B46E94" w14:textId="77777777" w:rsidTr="00925458">
        <w:tc>
          <w:tcPr>
            <w:tcW w:w="1535" w:type="dxa"/>
            <w:tcBorders>
              <w:bottom w:val="single" w:sz="4" w:space="0" w:color="D3D1C7"/>
            </w:tcBorders>
            <w:shd w:val="clear" w:color="auto" w:fill="F1EFE8"/>
            <w:vAlign w:val="center"/>
            <w:hideMark/>
          </w:tcPr>
          <w:p w14:paraId="06E3B3E6" w14:textId="77777777" w:rsidR="00925458" w:rsidRPr="00925458" w:rsidRDefault="00925458" w:rsidP="00925458">
            <w:pPr>
              <w:jc w:val="center"/>
            </w:pPr>
            <w:r w:rsidRPr="00925458">
              <w:rPr>
                <w:b/>
                <w:bCs/>
              </w:rPr>
              <w:t>Komponenty malé a čitelné</w:t>
            </w:r>
          </w:p>
        </w:tc>
        <w:tc>
          <w:tcPr>
            <w:tcW w:w="0" w:type="auto"/>
            <w:tcBorders>
              <w:bottom w:val="single" w:sz="4" w:space="0" w:color="D3D1C7"/>
            </w:tcBorders>
            <w:shd w:val="clear" w:color="auto" w:fill="F1EFE8"/>
            <w:vAlign w:val="center"/>
            <w:hideMark/>
          </w:tcPr>
          <w:p w14:paraId="68793058" w14:textId="77777777" w:rsidR="00925458" w:rsidRPr="00925458" w:rsidRDefault="00925458" w:rsidP="00925458">
            <w:pPr>
              <w:jc w:val="center"/>
            </w:pPr>
            <w:r w:rsidRPr="00925458">
              <w:t>500+ řádků v komponentě</w:t>
            </w:r>
          </w:p>
        </w:tc>
        <w:tc>
          <w:tcPr>
            <w:tcW w:w="5104" w:type="dxa"/>
            <w:tcBorders>
              <w:bottom w:val="single" w:sz="4" w:space="0" w:color="D3D1C7"/>
            </w:tcBorders>
            <w:shd w:val="clear" w:color="auto" w:fill="F1EFE8"/>
            <w:vAlign w:val="center"/>
            <w:hideMark/>
          </w:tcPr>
          <w:p w14:paraId="0C40817E" w14:textId="77777777" w:rsidR="00925458" w:rsidRPr="00925458" w:rsidRDefault="00925458" w:rsidP="00925458">
            <w:pPr>
              <w:jc w:val="center"/>
            </w:pPr>
            <w:r w:rsidRPr="00925458">
              <w:t>Max ~150 řádků, pak extrahujte</w:t>
            </w:r>
          </w:p>
        </w:tc>
      </w:tr>
      <w:tr w:rsidR="00925458" w:rsidRPr="00925458" w14:paraId="61D41BDE" w14:textId="77777777" w:rsidTr="00925458">
        <w:tc>
          <w:tcPr>
            <w:tcW w:w="1535" w:type="dxa"/>
            <w:tcBorders>
              <w:bottom w:val="nil"/>
            </w:tcBorders>
            <w:shd w:val="clear" w:color="auto" w:fill="F1EFE8"/>
            <w:vAlign w:val="center"/>
            <w:hideMark/>
          </w:tcPr>
          <w:p w14:paraId="2202F943" w14:textId="77777777" w:rsidR="00925458" w:rsidRPr="00925458" w:rsidRDefault="00925458" w:rsidP="00925458">
            <w:pPr>
              <w:jc w:val="center"/>
            </w:pPr>
            <w:proofErr w:type="spellStart"/>
            <w:r w:rsidRPr="00925458">
              <w:rPr>
                <w:b/>
                <w:bCs/>
              </w:rPr>
              <w:t>Hooky</w:t>
            </w:r>
            <w:proofErr w:type="spellEnd"/>
            <w:r w:rsidRPr="00925458">
              <w:rPr>
                <w:b/>
                <w:bCs/>
              </w:rPr>
              <w:t xml:space="preserve"> pro logiku</w:t>
            </w:r>
          </w:p>
        </w:tc>
        <w:tc>
          <w:tcPr>
            <w:tcW w:w="0" w:type="auto"/>
            <w:tcBorders>
              <w:bottom w:val="nil"/>
            </w:tcBorders>
            <w:shd w:val="clear" w:color="auto" w:fill="F1EFE8"/>
            <w:vAlign w:val="center"/>
            <w:hideMark/>
          </w:tcPr>
          <w:p w14:paraId="67213C7B" w14:textId="77777777" w:rsidR="00925458" w:rsidRPr="00925458" w:rsidRDefault="00925458" w:rsidP="00925458">
            <w:pPr>
              <w:jc w:val="center"/>
            </w:pPr>
            <w:r w:rsidRPr="00925458">
              <w:t>Logika přímo v JSX</w:t>
            </w:r>
          </w:p>
        </w:tc>
        <w:tc>
          <w:tcPr>
            <w:tcW w:w="5104" w:type="dxa"/>
            <w:tcBorders>
              <w:bottom w:val="nil"/>
            </w:tcBorders>
            <w:shd w:val="clear" w:color="auto" w:fill="F1EFE8"/>
            <w:vAlign w:val="center"/>
            <w:hideMark/>
          </w:tcPr>
          <w:p w14:paraId="011A1CEB" w14:textId="77777777" w:rsidR="00925458" w:rsidRPr="00925458" w:rsidRDefault="00925458" w:rsidP="00925458">
            <w:pPr>
              <w:jc w:val="center"/>
            </w:pPr>
            <w:r w:rsidRPr="00925458">
              <w:t xml:space="preserve">Přesunout do </w:t>
            </w:r>
            <w:proofErr w:type="spellStart"/>
            <w:r w:rsidRPr="00925458">
              <w:t>custom</w:t>
            </w:r>
            <w:proofErr w:type="spellEnd"/>
            <w:r w:rsidRPr="00925458">
              <w:t xml:space="preserve"> </w:t>
            </w:r>
            <w:proofErr w:type="spellStart"/>
            <w:r w:rsidRPr="00925458">
              <w:t>hooku</w:t>
            </w:r>
            <w:proofErr w:type="spellEnd"/>
          </w:p>
        </w:tc>
      </w:tr>
    </w:tbl>
    <w:p w14:paraId="4C070912" w14:textId="07F9771F" w:rsidR="00925458" w:rsidRDefault="00925458" w:rsidP="00925458">
      <w:pPr>
        <w:pStyle w:val="Nadpis1"/>
      </w:pPr>
      <w:proofErr w:type="spellStart"/>
      <w:r>
        <w:lastRenderedPageBreak/>
        <w:t>Rendering</w:t>
      </w:r>
      <w:proofErr w:type="spellEnd"/>
    </w:p>
    <w:p w14:paraId="3B7094A5" w14:textId="1FA23274" w:rsidR="00925458" w:rsidRDefault="00925458" w:rsidP="00925458">
      <w:pPr>
        <w:pStyle w:val="Nadpis2"/>
      </w:pPr>
      <w:r>
        <w:t>CSR</w:t>
      </w:r>
    </w:p>
    <w:p w14:paraId="449973B8" w14:textId="3A637FDB" w:rsidR="00925458" w:rsidRPr="00925458" w:rsidRDefault="007106F7" w:rsidP="00925458">
      <w:r w:rsidRPr="007106F7">
        <w:rPr>
          <w:noProof/>
        </w:rPr>
        <w:drawing>
          <wp:inline distT="0" distB="0" distL="0" distR="0" wp14:anchorId="162CC483" wp14:editId="270371DC">
            <wp:extent cx="5760720" cy="2283460"/>
            <wp:effectExtent l="0" t="0" r="0" b="2540"/>
            <wp:docPr id="63383062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30626" name=""/>
                    <pic:cNvPicPr/>
                  </pic:nvPicPr>
                  <pic:blipFill>
                    <a:blip r:embed="rId13"/>
                    <a:stretch>
                      <a:fillRect/>
                    </a:stretch>
                  </pic:blipFill>
                  <pic:spPr>
                    <a:xfrm>
                      <a:off x="0" y="0"/>
                      <a:ext cx="5760720" cy="2283460"/>
                    </a:xfrm>
                    <a:prstGeom prst="rect">
                      <a:avLst/>
                    </a:prstGeom>
                  </pic:spPr>
                </pic:pic>
              </a:graphicData>
            </a:graphic>
          </wp:inline>
        </w:drawing>
      </w:r>
    </w:p>
    <w:p w14:paraId="4F1D25F3" w14:textId="46824511" w:rsidR="00925458" w:rsidRDefault="00925458" w:rsidP="00925458">
      <w:pPr>
        <w:pStyle w:val="Nadpis2"/>
      </w:pPr>
      <w:r>
        <w:t>SSR</w:t>
      </w:r>
    </w:p>
    <w:p w14:paraId="427FD5D0" w14:textId="15FCAD0E" w:rsidR="007106F7" w:rsidRPr="007106F7" w:rsidRDefault="007106F7" w:rsidP="007106F7">
      <w:r w:rsidRPr="007106F7">
        <w:rPr>
          <w:noProof/>
        </w:rPr>
        <w:drawing>
          <wp:inline distT="0" distB="0" distL="0" distR="0" wp14:anchorId="1987A005" wp14:editId="4B4BFC68">
            <wp:extent cx="5760720" cy="2299970"/>
            <wp:effectExtent l="0" t="0" r="0" b="5080"/>
            <wp:docPr id="62894762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47629" name=""/>
                    <pic:cNvPicPr/>
                  </pic:nvPicPr>
                  <pic:blipFill>
                    <a:blip r:embed="rId14"/>
                    <a:stretch>
                      <a:fillRect/>
                    </a:stretch>
                  </pic:blipFill>
                  <pic:spPr>
                    <a:xfrm>
                      <a:off x="0" y="0"/>
                      <a:ext cx="5760720" cy="2299970"/>
                    </a:xfrm>
                    <a:prstGeom prst="rect">
                      <a:avLst/>
                    </a:prstGeom>
                  </pic:spPr>
                </pic:pic>
              </a:graphicData>
            </a:graphic>
          </wp:inline>
        </w:drawing>
      </w:r>
    </w:p>
    <w:p w14:paraId="3DCEBCF1" w14:textId="5DC41499" w:rsidR="00925458" w:rsidRDefault="007106F7" w:rsidP="00925458">
      <w:pPr>
        <w:pStyle w:val="Nadpis2"/>
      </w:pPr>
      <w:r>
        <w:t>SSG</w:t>
      </w:r>
    </w:p>
    <w:p w14:paraId="151037E4" w14:textId="0933B576" w:rsidR="007106F7" w:rsidRPr="007106F7" w:rsidRDefault="007106F7" w:rsidP="007106F7">
      <w:r w:rsidRPr="007106F7">
        <w:rPr>
          <w:noProof/>
        </w:rPr>
        <w:drawing>
          <wp:inline distT="0" distB="0" distL="0" distR="0" wp14:anchorId="1FC526CB" wp14:editId="1D96AB55">
            <wp:extent cx="5760720" cy="2256790"/>
            <wp:effectExtent l="0" t="0" r="0" b="0"/>
            <wp:docPr id="158661239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12395" name=""/>
                    <pic:cNvPicPr/>
                  </pic:nvPicPr>
                  <pic:blipFill>
                    <a:blip r:embed="rId15"/>
                    <a:stretch>
                      <a:fillRect/>
                    </a:stretch>
                  </pic:blipFill>
                  <pic:spPr>
                    <a:xfrm>
                      <a:off x="0" y="0"/>
                      <a:ext cx="5760720" cy="2256790"/>
                    </a:xfrm>
                    <a:prstGeom prst="rect">
                      <a:avLst/>
                    </a:prstGeom>
                  </pic:spPr>
                </pic:pic>
              </a:graphicData>
            </a:graphic>
          </wp:inline>
        </w:drawing>
      </w:r>
    </w:p>
    <w:p w14:paraId="06B91519" w14:textId="4D0216AF" w:rsidR="007106F7" w:rsidRDefault="007106F7" w:rsidP="007106F7">
      <w:pPr>
        <w:pStyle w:val="Nadpis2"/>
      </w:pPr>
      <w:r>
        <w:lastRenderedPageBreak/>
        <w:t xml:space="preserve">Srovnání CSR vs. SSR vs. </w:t>
      </w:r>
    </w:p>
    <w:p w14:paraId="2FD9A2FE" w14:textId="31FCBEA8" w:rsidR="007106F7" w:rsidRDefault="007106F7" w:rsidP="007106F7">
      <w:r w:rsidRPr="007106F7">
        <w:rPr>
          <w:noProof/>
        </w:rPr>
        <w:drawing>
          <wp:inline distT="0" distB="0" distL="0" distR="0" wp14:anchorId="482B096C" wp14:editId="26E25D80">
            <wp:extent cx="5760720" cy="2163445"/>
            <wp:effectExtent l="0" t="0" r="0" b="8255"/>
            <wp:docPr id="25578445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84454" name=""/>
                    <pic:cNvPicPr/>
                  </pic:nvPicPr>
                  <pic:blipFill>
                    <a:blip r:embed="rId16"/>
                    <a:stretch>
                      <a:fillRect/>
                    </a:stretch>
                  </pic:blipFill>
                  <pic:spPr>
                    <a:xfrm>
                      <a:off x="0" y="0"/>
                      <a:ext cx="5760720" cy="2163445"/>
                    </a:xfrm>
                    <a:prstGeom prst="rect">
                      <a:avLst/>
                    </a:prstGeom>
                  </pic:spPr>
                </pic:pic>
              </a:graphicData>
            </a:graphic>
          </wp:inline>
        </w:drawing>
      </w:r>
    </w:p>
    <w:p w14:paraId="43413970" w14:textId="221A9023" w:rsidR="00436DAD" w:rsidRDefault="00436DAD" w:rsidP="00436DAD">
      <w:pPr>
        <w:pStyle w:val="Nadpis1"/>
      </w:pPr>
      <w:r>
        <w:t>Komponenty</w:t>
      </w:r>
    </w:p>
    <w:p w14:paraId="0D6DF7BD" w14:textId="49E51089" w:rsidR="00CB7189" w:rsidRPr="00CB7189" w:rsidRDefault="00CB7189" w:rsidP="00CB7189">
      <w:r>
        <w:t>Zjednodušeně znovupoužitelný element definovaný funkcí, která vrací JSX</w:t>
      </w:r>
    </w:p>
    <w:p w14:paraId="6EB89792" w14:textId="71031546" w:rsidR="00436DAD" w:rsidRDefault="006773B0" w:rsidP="00436DAD">
      <w:r w:rsidRPr="006773B0">
        <w:t xml:space="preserve">Komponenta je samostatná část uživatelského rozhraní. Může to být tlačítko, karta filmu, formulář, navigace nebo celá stránka. V </w:t>
      </w:r>
      <w:proofErr w:type="spellStart"/>
      <w:r w:rsidRPr="006773B0">
        <w:t>Reactu</w:t>
      </w:r>
      <w:proofErr w:type="spellEnd"/>
      <w:r w:rsidRPr="006773B0">
        <w:t xml:space="preserve"> komponentu většinou píšeme jako funkci, která vrací JSX. JSX je zápis podobný HTML, ale ve skutečnosti je to JavaScript. Díky JSX můžeme jednoduše popsat, co se má zobrazit na stránce, a zároveň v tom používat proměnné, podmínky nebo funkce.</w:t>
      </w:r>
    </w:p>
    <w:p w14:paraId="3695249F" w14:textId="6036B251" w:rsidR="006773B0" w:rsidRDefault="006773B0" w:rsidP="00436DAD">
      <w:r w:rsidRPr="006773B0">
        <w:rPr>
          <w:noProof/>
        </w:rPr>
        <w:drawing>
          <wp:inline distT="0" distB="0" distL="0" distR="0" wp14:anchorId="2D63B175" wp14:editId="7BFF4A3B">
            <wp:extent cx="5760720" cy="1711960"/>
            <wp:effectExtent l="0" t="0" r="0" b="2540"/>
            <wp:docPr id="415788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8823" name=""/>
                    <pic:cNvPicPr/>
                  </pic:nvPicPr>
                  <pic:blipFill>
                    <a:blip r:embed="rId17"/>
                    <a:stretch>
                      <a:fillRect/>
                    </a:stretch>
                  </pic:blipFill>
                  <pic:spPr>
                    <a:xfrm>
                      <a:off x="0" y="0"/>
                      <a:ext cx="5760720" cy="1711960"/>
                    </a:xfrm>
                    <a:prstGeom prst="rect">
                      <a:avLst/>
                    </a:prstGeom>
                  </pic:spPr>
                </pic:pic>
              </a:graphicData>
            </a:graphic>
          </wp:inline>
        </w:drawing>
      </w:r>
    </w:p>
    <w:p w14:paraId="1720427F" w14:textId="1FEFD10E" w:rsidR="000F0116" w:rsidRDefault="000F0116" w:rsidP="000F0116">
      <w:pPr>
        <w:pStyle w:val="Nadpis2"/>
      </w:pPr>
      <w:proofErr w:type="spellStart"/>
      <w:r>
        <w:t>Props</w:t>
      </w:r>
      <w:proofErr w:type="spellEnd"/>
      <w:r>
        <w:t xml:space="preserve"> komponenty</w:t>
      </w:r>
    </w:p>
    <w:p w14:paraId="357EABA7" w14:textId="110D588D" w:rsidR="000F0116" w:rsidRDefault="000F0116" w:rsidP="000F0116">
      <w:proofErr w:type="spellStart"/>
      <w:r w:rsidRPr="000F0116">
        <w:t>Props</w:t>
      </w:r>
      <w:proofErr w:type="spellEnd"/>
      <w:r w:rsidRPr="000F0116">
        <w:t xml:space="preserve"> jsou hodnoty, které předáváme komponentě zvenku. Fungují podobně jako parametry funkce. Rodičovská komponenta pošle data dítěti a dítě je použije pro vykreslení. </w:t>
      </w:r>
      <w:proofErr w:type="spellStart"/>
      <w:r w:rsidRPr="000F0116">
        <w:t>Props</w:t>
      </w:r>
      <w:proofErr w:type="spellEnd"/>
      <w:r w:rsidRPr="000F0116">
        <w:t xml:space="preserve"> jsou </w:t>
      </w:r>
      <w:proofErr w:type="spellStart"/>
      <w:r w:rsidRPr="000F0116">
        <w:t>read</w:t>
      </w:r>
      <w:proofErr w:type="spellEnd"/>
      <w:r w:rsidRPr="000F0116">
        <w:t xml:space="preserve">-only, což znamená, že je komponenta nemá uvnitř měnit. Pokud chceme změnit data v aplikaci, řešíme to přes stav nebo přes funkci, kterou komponentě předáme také jako </w:t>
      </w:r>
      <w:proofErr w:type="spellStart"/>
      <w:r w:rsidRPr="000F0116">
        <w:t>prop</w:t>
      </w:r>
      <w:proofErr w:type="spellEnd"/>
      <w:r w:rsidRPr="000F0116">
        <w:t>.</w:t>
      </w:r>
    </w:p>
    <w:p w14:paraId="2A4B00D0" w14:textId="298DF2EC" w:rsidR="000F0116" w:rsidRDefault="000F0116" w:rsidP="000F0116">
      <w:r w:rsidRPr="000F0116">
        <w:rPr>
          <w:noProof/>
        </w:rPr>
        <w:lastRenderedPageBreak/>
        <w:drawing>
          <wp:inline distT="0" distB="0" distL="0" distR="0" wp14:anchorId="45AD1523" wp14:editId="35E69BA0">
            <wp:extent cx="5760720" cy="3546475"/>
            <wp:effectExtent l="0" t="0" r="0" b="0"/>
            <wp:docPr id="24251252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12526" name=""/>
                    <pic:cNvPicPr/>
                  </pic:nvPicPr>
                  <pic:blipFill>
                    <a:blip r:embed="rId18"/>
                    <a:stretch>
                      <a:fillRect/>
                    </a:stretch>
                  </pic:blipFill>
                  <pic:spPr>
                    <a:xfrm>
                      <a:off x="0" y="0"/>
                      <a:ext cx="5760720" cy="3546475"/>
                    </a:xfrm>
                    <a:prstGeom prst="rect">
                      <a:avLst/>
                    </a:prstGeom>
                  </pic:spPr>
                </pic:pic>
              </a:graphicData>
            </a:graphic>
          </wp:inline>
        </w:drawing>
      </w:r>
    </w:p>
    <w:p w14:paraId="6D12BB54" w14:textId="42012947" w:rsidR="00E54DB6" w:rsidRDefault="00E54DB6" w:rsidP="00E54DB6">
      <w:pPr>
        <w:pStyle w:val="Nadpis2"/>
      </w:pPr>
      <w:proofErr w:type="spellStart"/>
      <w:r>
        <w:t>Composition</w:t>
      </w:r>
      <w:proofErr w:type="spellEnd"/>
      <w:r>
        <w:t xml:space="preserve"> </w:t>
      </w:r>
      <w:proofErr w:type="spellStart"/>
      <w:r>
        <w:t>pattern</w:t>
      </w:r>
      <w:proofErr w:type="spellEnd"/>
    </w:p>
    <w:p w14:paraId="3560E767" w14:textId="48C4C4EF" w:rsidR="00E54DB6" w:rsidRDefault="00E54DB6" w:rsidP="00E54DB6">
      <w:proofErr w:type="spellStart"/>
      <w:r w:rsidRPr="00E54DB6">
        <w:t>Composition</w:t>
      </w:r>
      <w:proofErr w:type="spellEnd"/>
      <w:r w:rsidRPr="00E54DB6">
        <w:t xml:space="preserve"> znamená skládání většího celku z menších částí. V </w:t>
      </w:r>
      <w:proofErr w:type="spellStart"/>
      <w:r w:rsidRPr="00E54DB6">
        <w:t>Reactu</w:t>
      </w:r>
      <w:proofErr w:type="spellEnd"/>
      <w:r w:rsidRPr="00E54DB6">
        <w:t xml:space="preserve"> se místo jedné obří komponenty snažíme vytvářet více menších komponent, z nichž každá má jasný úkol. Například stránka uživatele se může skládat z hlavičky, statistik a seznamu aktivit. Díky tomu je kód přehlednější, lépe se upravuje a jednotlivé komponenty můžeme použít znovu na více místech.</w:t>
      </w:r>
    </w:p>
    <w:p w14:paraId="37B36934" w14:textId="5319137C" w:rsidR="00E54DB6" w:rsidRDefault="00E54DB6" w:rsidP="00E54DB6">
      <w:r w:rsidRPr="00E54DB6">
        <w:rPr>
          <w:noProof/>
        </w:rPr>
        <w:drawing>
          <wp:inline distT="0" distB="0" distL="0" distR="0" wp14:anchorId="040D6C4B" wp14:editId="7B81512E">
            <wp:extent cx="5760720" cy="3531235"/>
            <wp:effectExtent l="0" t="0" r="0" b="0"/>
            <wp:docPr id="39309894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98949" name=""/>
                    <pic:cNvPicPr/>
                  </pic:nvPicPr>
                  <pic:blipFill>
                    <a:blip r:embed="rId19"/>
                    <a:stretch>
                      <a:fillRect/>
                    </a:stretch>
                  </pic:blipFill>
                  <pic:spPr>
                    <a:xfrm>
                      <a:off x="0" y="0"/>
                      <a:ext cx="5760720" cy="3531235"/>
                    </a:xfrm>
                    <a:prstGeom prst="rect">
                      <a:avLst/>
                    </a:prstGeom>
                  </pic:spPr>
                </pic:pic>
              </a:graphicData>
            </a:graphic>
          </wp:inline>
        </w:drawing>
      </w:r>
    </w:p>
    <w:p w14:paraId="44584993" w14:textId="0948247F" w:rsidR="00E54DB6" w:rsidRDefault="007111A8" w:rsidP="007111A8">
      <w:pPr>
        <w:pStyle w:val="Nadpis1"/>
      </w:pPr>
      <w:proofErr w:type="spellStart"/>
      <w:r>
        <w:lastRenderedPageBreak/>
        <w:t>Hooks</w:t>
      </w:r>
      <w:proofErr w:type="spellEnd"/>
    </w:p>
    <w:p w14:paraId="13B3EB10" w14:textId="6F32FFCF" w:rsidR="007111A8" w:rsidRDefault="007111A8" w:rsidP="007111A8">
      <w:r>
        <w:t xml:space="preserve">Funkce, které umožňují </w:t>
      </w:r>
      <w:proofErr w:type="spellStart"/>
      <w:r>
        <w:t>komponenám</w:t>
      </w:r>
      <w:proofErr w:type="spellEnd"/>
      <w:r>
        <w:t xml:space="preserve"> využívat </w:t>
      </w:r>
      <w:proofErr w:type="spellStart"/>
      <w:r>
        <w:t>React</w:t>
      </w:r>
      <w:proofErr w:type="spellEnd"/>
      <w:r>
        <w:t xml:space="preserve"> </w:t>
      </w:r>
      <w:proofErr w:type="spellStart"/>
      <w:r>
        <w:t>featury</w:t>
      </w:r>
      <w:proofErr w:type="spellEnd"/>
      <w:r>
        <w:t>.</w:t>
      </w:r>
    </w:p>
    <w:p w14:paraId="345420B9" w14:textId="5AF16D39" w:rsidR="007111A8" w:rsidRDefault="001E2FFF" w:rsidP="007111A8">
      <w:r>
        <w:t>…</w:t>
      </w:r>
    </w:p>
    <w:p w14:paraId="1830E53D" w14:textId="69276618" w:rsidR="001E2FFF" w:rsidRDefault="001E2FFF" w:rsidP="001E2FFF">
      <w:pPr>
        <w:pStyle w:val="Nadpis2"/>
      </w:pPr>
      <w:proofErr w:type="spellStart"/>
      <w:r>
        <w:t>Lifecycle</w:t>
      </w:r>
      <w:proofErr w:type="spellEnd"/>
      <w:r>
        <w:t xml:space="preserve"> </w:t>
      </w:r>
      <w:proofErr w:type="spellStart"/>
      <w:r>
        <w:t>componenty</w:t>
      </w:r>
      <w:proofErr w:type="spellEnd"/>
    </w:p>
    <w:p w14:paraId="22D44DA6" w14:textId="7CEC6A40" w:rsidR="001E2FFF" w:rsidRDefault="001E2FFF" w:rsidP="001E2FFF">
      <w:pPr>
        <w:pStyle w:val="Nadpis3"/>
      </w:pPr>
      <w:r>
        <w:t>Mount</w:t>
      </w:r>
    </w:p>
    <w:p w14:paraId="00D25D95" w14:textId="529B6C4C" w:rsidR="001E2FFF" w:rsidRDefault="001E2FFF" w:rsidP="001E2FFF">
      <w:r>
        <w:t xml:space="preserve">Komponenta se </w:t>
      </w:r>
      <w:proofErr w:type="spellStart"/>
      <w:r>
        <w:t>distabe</w:t>
      </w:r>
      <w:proofErr w:type="spellEnd"/>
      <w:r>
        <w:t xml:space="preserve"> do DOM</w:t>
      </w:r>
    </w:p>
    <w:p w14:paraId="5D8F8998" w14:textId="536BA83D" w:rsidR="001E2FFF" w:rsidRDefault="001E2FFF" w:rsidP="001E2FFF">
      <w:pPr>
        <w:pStyle w:val="Nadpis3"/>
      </w:pPr>
      <w:proofErr w:type="spellStart"/>
      <w:r>
        <w:t>Render</w:t>
      </w:r>
      <w:proofErr w:type="spellEnd"/>
    </w:p>
    <w:p w14:paraId="3D0E27CF" w14:textId="77777777" w:rsidR="001E2FFF" w:rsidRPr="001E2FFF" w:rsidRDefault="001E2FFF" w:rsidP="001E2FFF"/>
    <w:p w14:paraId="0B1B9F58" w14:textId="7F64086B" w:rsidR="001E2FFF" w:rsidRDefault="001E2FFF" w:rsidP="001E2FFF">
      <w:pPr>
        <w:pStyle w:val="Nadpis3"/>
      </w:pPr>
      <w:r>
        <w:t>Update</w:t>
      </w:r>
    </w:p>
    <w:p w14:paraId="7830FC9D" w14:textId="77777777" w:rsidR="001E2FFF" w:rsidRPr="001E2FFF" w:rsidRDefault="001E2FFF" w:rsidP="001E2FFF"/>
    <w:p w14:paraId="1D10844F" w14:textId="2B64A361" w:rsidR="001E2FFF" w:rsidRDefault="001E2FFF" w:rsidP="001E2FFF">
      <w:pPr>
        <w:pStyle w:val="Nadpis3"/>
      </w:pPr>
      <w:proofErr w:type="spellStart"/>
      <w:r>
        <w:t>Unmount</w:t>
      </w:r>
      <w:proofErr w:type="spellEnd"/>
    </w:p>
    <w:p w14:paraId="6E4EAF45" w14:textId="3ADEA8F7" w:rsidR="001E2FFF" w:rsidRDefault="001E2FFF" w:rsidP="001E2FFF">
      <w:r>
        <w:t>….</w:t>
      </w:r>
    </w:p>
    <w:p w14:paraId="54A03274" w14:textId="46C17173" w:rsidR="001E2FFF" w:rsidRDefault="001E2FFF" w:rsidP="001E2FFF">
      <w:pPr>
        <w:pStyle w:val="Nadpis2"/>
      </w:pPr>
      <w:proofErr w:type="spellStart"/>
      <w:r>
        <w:t>UseState</w:t>
      </w:r>
      <w:proofErr w:type="spellEnd"/>
    </w:p>
    <w:p w14:paraId="1A8FECC9" w14:textId="12DA185A" w:rsidR="001E2FFF" w:rsidRDefault="001E2FFF" w:rsidP="001E2FFF">
      <w:r>
        <w:t>…</w:t>
      </w:r>
    </w:p>
    <w:p w14:paraId="11272097" w14:textId="448C368E" w:rsidR="001E2FFF" w:rsidRDefault="001E2FFF" w:rsidP="001E2FFF">
      <w:pPr>
        <w:pStyle w:val="Nadpis2"/>
      </w:pPr>
      <w:proofErr w:type="spellStart"/>
      <w:r>
        <w:t>UseEffect</w:t>
      </w:r>
      <w:proofErr w:type="spellEnd"/>
    </w:p>
    <w:p w14:paraId="278008B8" w14:textId="4AA6CF86" w:rsidR="001E2FFF" w:rsidRDefault="001E2FFF" w:rsidP="001E2FFF">
      <w:r>
        <w:t xml:space="preserve">Používá se pro kód, který má proběhnout až </w:t>
      </w:r>
      <w:proofErr w:type="spellStart"/>
      <w:r>
        <w:t>pootm</w:t>
      </w:r>
      <w:proofErr w:type="spellEnd"/>
      <w:r>
        <w:t xml:space="preserve">, co je </w:t>
      </w:r>
      <w:proofErr w:type="spellStart"/>
      <w:r>
        <w:t>komponentea</w:t>
      </w:r>
      <w:proofErr w:type="spellEnd"/>
      <w:r>
        <w:t xml:space="preserve"> vykreslena nebo když s ní chceme pracovat v rámci </w:t>
      </w:r>
      <w:proofErr w:type="spellStart"/>
      <w:r>
        <w:t>lifecycle</w:t>
      </w:r>
      <w:proofErr w:type="spellEnd"/>
    </w:p>
    <w:p w14:paraId="0D4827BA" w14:textId="6B28ABC9" w:rsidR="001E2FFF" w:rsidRDefault="00AD558E" w:rsidP="00AD558E">
      <w:pPr>
        <w:pStyle w:val="Nadpis3"/>
      </w:pPr>
      <w:proofErr w:type="spellStart"/>
      <w:r>
        <w:t>Side</w:t>
      </w:r>
      <w:proofErr w:type="spellEnd"/>
      <w:r>
        <w:t xml:space="preserve"> </w:t>
      </w:r>
      <w:proofErr w:type="spellStart"/>
      <w:r>
        <w:t>effecty</w:t>
      </w:r>
      <w:proofErr w:type="spellEnd"/>
    </w:p>
    <w:p w14:paraId="19E3B7F1" w14:textId="0B2A10BB" w:rsidR="00AD558E" w:rsidRDefault="00AC3202" w:rsidP="00AD558E">
      <w:r>
        <w:t>….</w:t>
      </w:r>
    </w:p>
    <w:p w14:paraId="45DE16B2" w14:textId="5918173A" w:rsidR="00AC3202" w:rsidRDefault="00AC3202" w:rsidP="00AC3202">
      <w:pPr>
        <w:pStyle w:val="Nadpis2"/>
      </w:pPr>
      <w:proofErr w:type="spellStart"/>
      <w:r>
        <w:t>useRef</w:t>
      </w:r>
      <w:proofErr w:type="spellEnd"/>
    </w:p>
    <w:p w14:paraId="0B3B839F" w14:textId="16485B75" w:rsidR="00AC3202" w:rsidRDefault="00F346CD" w:rsidP="00F346CD">
      <w:pPr>
        <w:pStyle w:val="Nadpis2"/>
      </w:pPr>
      <w:proofErr w:type="spellStart"/>
      <w:r>
        <w:t>useMemo</w:t>
      </w:r>
      <w:proofErr w:type="spellEnd"/>
    </w:p>
    <w:p w14:paraId="44412A93" w14:textId="6C0FBE39" w:rsidR="00F346CD" w:rsidRDefault="0078165C" w:rsidP="0078165C">
      <w:pPr>
        <w:pStyle w:val="Nadpis2"/>
      </w:pPr>
      <w:proofErr w:type="spellStart"/>
      <w:r>
        <w:t>Custom</w:t>
      </w:r>
      <w:proofErr w:type="spellEnd"/>
      <w:r>
        <w:t xml:space="preserve"> </w:t>
      </w:r>
      <w:proofErr w:type="spellStart"/>
      <w:r>
        <w:t>hooks</w:t>
      </w:r>
      <w:proofErr w:type="spellEnd"/>
    </w:p>
    <w:p w14:paraId="5BC8477E" w14:textId="33AFBBDA" w:rsidR="0078165C" w:rsidRDefault="0078165C" w:rsidP="0078165C">
      <w:proofErr w:type="spellStart"/>
      <w:r w:rsidRPr="0078165C">
        <w:t>Custom</w:t>
      </w:r>
      <w:proofErr w:type="spellEnd"/>
      <w:r w:rsidRPr="0078165C">
        <w:t xml:space="preserve"> </w:t>
      </w:r>
      <w:proofErr w:type="spellStart"/>
      <w:r w:rsidRPr="0078165C">
        <w:t>hook</w:t>
      </w:r>
      <w:proofErr w:type="spellEnd"/>
      <w:r w:rsidRPr="0078165C">
        <w:t xml:space="preserve"> je vlastní funkce, která začíná slovem use a může uvnitř používat jiné </w:t>
      </w:r>
      <w:proofErr w:type="spellStart"/>
      <w:r w:rsidRPr="0078165C">
        <w:t>hooky</w:t>
      </w:r>
      <w:proofErr w:type="spellEnd"/>
      <w:r w:rsidRPr="0078165C">
        <w:t xml:space="preserve">. Slouží k tomu, abychom logiku nemuseli opakovat ve více komponentách. Logika znamená pravidla a chování aplikace, například práce s formulářem, </w:t>
      </w:r>
      <w:proofErr w:type="spellStart"/>
      <w:r w:rsidRPr="0078165C">
        <w:t>localStorage</w:t>
      </w:r>
      <w:proofErr w:type="spellEnd"/>
      <w:r w:rsidRPr="0078165C">
        <w:t xml:space="preserve"> nebo načítáním dat. Komponenta pak zůstane přehlednější, protože se víc soustředí na zobrazení.</w:t>
      </w:r>
    </w:p>
    <w:p w14:paraId="5B7DEFD7" w14:textId="6E497EC6" w:rsidR="0078165C" w:rsidRDefault="0078165C" w:rsidP="0078165C">
      <w:r w:rsidRPr="0078165C">
        <w:lastRenderedPageBreak/>
        <w:drawing>
          <wp:inline distT="0" distB="0" distL="0" distR="0" wp14:anchorId="1491525E" wp14:editId="26118AEF">
            <wp:extent cx="5044877" cy="4663844"/>
            <wp:effectExtent l="0" t="0" r="3810" b="3810"/>
            <wp:docPr id="24917439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74393" name=""/>
                    <pic:cNvPicPr/>
                  </pic:nvPicPr>
                  <pic:blipFill>
                    <a:blip r:embed="rId20"/>
                    <a:stretch>
                      <a:fillRect/>
                    </a:stretch>
                  </pic:blipFill>
                  <pic:spPr>
                    <a:xfrm>
                      <a:off x="0" y="0"/>
                      <a:ext cx="5044877" cy="4663844"/>
                    </a:xfrm>
                    <a:prstGeom prst="rect">
                      <a:avLst/>
                    </a:prstGeom>
                  </pic:spPr>
                </pic:pic>
              </a:graphicData>
            </a:graphic>
          </wp:inline>
        </w:drawing>
      </w:r>
    </w:p>
    <w:p w14:paraId="6298D8C7" w14:textId="54BBAD2D" w:rsidR="007C58E0" w:rsidRDefault="007C58E0" w:rsidP="007C58E0">
      <w:pPr>
        <w:pStyle w:val="Nadpis1"/>
      </w:pPr>
      <w:r>
        <w:t>State management</w:t>
      </w:r>
    </w:p>
    <w:p w14:paraId="0542F42E" w14:textId="2C9D114F" w:rsidR="007C58E0" w:rsidRDefault="007C58E0" w:rsidP="007C58E0">
      <w:r w:rsidRPr="007C58E0">
        <w:t>V malé komponentě je práce se stavem jednoduchá: komponenta si hodnotu uloží přes </w:t>
      </w:r>
      <w:proofErr w:type="spellStart"/>
      <w:r w:rsidRPr="007C58E0">
        <w:t>useState</w:t>
      </w:r>
      <w:proofErr w:type="spellEnd"/>
      <w:r w:rsidRPr="007C58E0">
        <w:t xml:space="preserve"> a sama ji také mění. U větší aplikace ale často nastane otázka, kde mají data vlastně bydlet. Když stejná data potřebuje více komponent, není dobré je kopírovat na více míst. Místo toho hledáme jedno společné místo, odkud se data čtou a kde se také mění. Právě tomu říkáme </w:t>
      </w:r>
      <w:proofErr w:type="spellStart"/>
      <w:r w:rsidRPr="007C58E0">
        <w:t>state</w:t>
      </w:r>
      <w:proofErr w:type="spellEnd"/>
      <w:r w:rsidRPr="007C58E0">
        <w:t xml:space="preserve"> management. Cílem není použít co nejsložitější nástroj, ale zvolit nejjednodušší řešení, které je pro danou situaci přehledné.</w:t>
      </w:r>
    </w:p>
    <w:p w14:paraId="0C21E61B" w14:textId="77777777" w:rsidR="007C58E0" w:rsidRPr="007C58E0" w:rsidRDefault="007C58E0" w:rsidP="007C58E0"/>
    <w:sectPr w:rsidR="007C58E0" w:rsidRPr="007C58E0">
      <w:head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EC469" w14:textId="77777777" w:rsidR="004408A2" w:rsidRDefault="004408A2" w:rsidP="00FA399C">
      <w:pPr>
        <w:spacing w:after="0" w:line="240" w:lineRule="auto"/>
      </w:pPr>
      <w:r>
        <w:separator/>
      </w:r>
    </w:p>
  </w:endnote>
  <w:endnote w:type="continuationSeparator" w:id="0">
    <w:p w14:paraId="360CC7E9" w14:textId="77777777" w:rsidR="004408A2" w:rsidRDefault="004408A2" w:rsidP="00FA3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3D5DB" w14:textId="77777777" w:rsidR="004408A2" w:rsidRDefault="004408A2" w:rsidP="00FA399C">
      <w:pPr>
        <w:spacing w:after="0" w:line="240" w:lineRule="auto"/>
      </w:pPr>
      <w:r>
        <w:separator/>
      </w:r>
    </w:p>
  </w:footnote>
  <w:footnote w:type="continuationSeparator" w:id="0">
    <w:p w14:paraId="38DD2702" w14:textId="77777777" w:rsidR="004408A2" w:rsidRDefault="004408A2" w:rsidP="00FA3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659B8" w14:textId="053BD153" w:rsidR="00FA399C" w:rsidRDefault="00FA399C">
    <w:pPr>
      <w:pStyle w:val="Zhlav"/>
    </w:pPr>
    <w:r>
      <w:tab/>
    </w:r>
    <w:r>
      <w:tab/>
    </w:r>
    <w:r w:rsidR="001F60BF" w:rsidRPr="001F60BF">
      <w:t>4IT427 Základy programování v React.js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17E98"/>
    <w:multiLevelType w:val="hybridMultilevel"/>
    <w:tmpl w:val="1A267F9C"/>
    <w:lvl w:ilvl="0" w:tplc="864694A6">
      <w:numFmt w:val="bullet"/>
      <w:lvlText w:val=""/>
      <w:lvlJc w:val="left"/>
      <w:pPr>
        <w:ind w:left="720" w:hanging="360"/>
      </w:pPr>
      <w:rPr>
        <w:rFonts w:ascii="Wingdings" w:eastAsiaTheme="minorHAnsi" w:hAnsi="Wingding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27646480"/>
    <w:multiLevelType w:val="hybridMultilevel"/>
    <w:tmpl w:val="1302B6D0"/>
    <w:lvl w:ilvl="0" w:tplc="D0562356">
      <w:start w:val="1"/>
      <w:numFmt w:val="lowerLetter"/>
      <w:lvlText w:val="%1)"/>
      <w:lvlJc w:val="left"/>
      <w:pPr>
        <w:ind w:left="720" w:hanging="360"/>
      </w:p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30267188"/>
    <w:multiLevelType w:val="hybridMultilevel"/>
    <w:tmpl w:val="6ECE7454"/>
    <w:lvl w:ilvl="0" w:tplc="189691C8">
      <w:start w:val="1"/>
      <w:numFmt w:val="upperRoman"/>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344B59A7"/>
    <w:multiLevelType w:val="multilevel"/>
    <w:tmpl w:val="6A2CB754"/>
    <w:styleLink w:val="Styl1"/>
    <w:lvl w:ilvl="0">
      <w:start w:val="1"/>
      <w:numFmt w:val="decimal"/>
      <w:lvlText w:val="%1)"/>
      <w:lvlJc w:val="left"/>
      <w:pPr>
        <w:ind w:left="0" w:firstLine="0"/>
      </w:pPr>
      <w:rPr>
        <w:rFonts w:hint="default"/>
      </w:rPr>
    </w:lvl>
    <w:lvl w:ilvl="1">
      <w:start w:val="1"/>
      <w:numFmt w:val="lowerLetter"/>
      <w:lvlText w:val="%2)"/>
      <w:lvlJc w:val="left"/>
      <w:pPr>
        <w:ind w:left="227" w:firstLine="0"/>
      </w:pPr>
      <w:rPr>
        <w:rFonts w:hint="default"/>
      </w:rPr>
    </w:lvl>
    <w:lvl w:ilvl="2">
      <w:start w:val="1"/>
      <w:numFmt w:val="upperRoman"/>
      <w:lvlText w:val="%3)"/>
      <w:lvlJc w:val="left"/>
      <w:pPr>
        <w:ind w:left="454" w:firstLine="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38BC5506"/>
    <w:multiLevelType w:val="multilevel"/>
    <w:tmpl w:val="6A2CB754"/>
    <w:lvl w:ilvl="0">
      <w:start w:val="1"/>
      <w:numFmt w:val="decimal"/>
      <w:lvlText w:val="%1)"/>
      <w:lvlJc w:val="left"/>
      <w:pPr>
        <w:ind w:left="0" w:firstLine="0"/>
      </w:pPr>
      <w:rPr>
        <w:rFonts w:hint="default"/>
      </w:rPr>
    </w:lvl>
    <w:lvl w:ilvl="1">
      <w:start w:val="1"/>
      <w:numFmt w:val="lowerLetter"/>
      <w:lvlText w:val="%2)"/>
      <w:lvlJc w:val="left"/>
      <w:pPr>
        <w:ind w:left="227" w:firstLine="0"/>
      </w:pPr>
      <w:rPr>
        <w:rFonts w:hint="default"/>
      </w:rPr>
    </w:lvl>
    <w:lvl w:ilvl="2">
      <w:start w:val="1"/>
      <w:numFmt w:val="lowerRoman"/>
      <w:lvlText w:val="%3)"/>
      <w:lvlJc w:val="left"/>
      <w:pPr>
        <w:ind w:left="454" w:firstLine="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0174AFF"/>
    <w:multiLevelType w:val="multilevel"/>
    <w:tmpl w:val="049E83B0"/>
    <w:lvl w:ilvl="0">
      <w:start w:val="1"/>
      <w:numFmt w:val="decimal"/>
      <w:lvlText w:val="%1)"/>
      <w:lvlJc w:val="left"/>
      <w:pPr>
        <w:ind w:left="0" w:firstLine="0"/>
      </w:pPr>
      <w:rPr>
        <w:rFonts w:hint="default"/>
      </w:rPr>
    </w:lvl>
    <w:lvl w:ilvl="1">
      <w:start w:val="1"/>
      <w:numFmt w:val="lowerLetter"/>
      <w:lvlText w:val="%2)"/>
      <w:lvlJc w:val="left"/>
      <w:pPr>
        <w:ind w:left="227" w:firstLine="0"/>
      </w:pPr>
      <w:rPr>
        <w:rFonts w:hint="default"/>
      </w:rPr>
    </w:lvl>
    <w:lvl w:ilvl="2">
      <w:start w:val="1"/>
      <w:numFmt w:val="upperRoman"/>
      <w:pStyle w:val="Nadpis3"/>
      <w:lvlText w:val="%3)"/>
      <w:lvlJc w:val="left"/>
      <w:pPr>
        <w:ind w:left="454" w:firstLine="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586E405D"/>
    <w:multiLevelType w:val="hybridMultilevel"/>
    <w:tmpl w:val="99E21BB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6BEF0558"/>
    <w:multiLevelType w:val="multilevel"/>
    <w:tmpl w:val="36A819BC"/>
    <w:lvl w:ilvl="0">
      <w:start w:val="1"/>
      <w:numFmt w:val="decimal"/>
      <w:pStyle w:val="Nadpis1"/>
      <w:lvlText w:val="%1)"/>
      <w:lvlJc w:val="left"/>
      <w:pPr>
        <w:ind w:left="0" w:firstLine="0"/>
      </w:pPr>
      <w:rPr>
        <w:rFonts w:hint="default"/>
      </w:rPr>
    </w:lvl>
    <w:lvl w:ilvl="1">
      <w:start w:val="1"/>
      <w:numFmt w:val="lowerLetter"/>
      <w:pStyle w:val="Nadpis2"/>
      <w:lvlText w:val="%2)"/>
      <w:lvlJc w:val="left"/>
      <w:pPr>
        <w:ind w:left="227" w:firstLine="0"/>
      </w:pPr>
      <w:rPr>
        <w:rFonts w:hint="default"/>
      </w:rPr>
    </w:lvl>
    <w:lvl w:ilvl="2">
      <w:start w:val="1"/>
      <w:numFmt w:val="upperRoman"/>
      <w:lvlText w:val="%3)"/>
      <w:lvlJc w:val="left"/>
      <w:pPr>
        <w:ind w:left="454" w:firstLine="0"/>
      </w:pPr>
      <w:rPr>
        <w:rFonts w:hint="default"/>
      </w:rPr>
    </w:lvl>
    <w:lvl w:ilvl="3">
      <w:start w:val="1"/>
      <w:numFmt w:val="decimal"/>
      <w:lvlText w:val="%4."/>
      <w:lvlJc w:val="left"/>
      <w:pPr>
        <w:ind w:left="681" w:firstLine="0"/>
      </w:pPr>
      <w:rPr>
        <w:rFonts w:hint="default"/>
      </w:rPr>
    </w:lvl>
    <w:lvl w:ilvl="4">
      <w:start w:val="1"/>
      <w:numFmt w:val="lowerLetter"/>
      <w:lvlText w:val="%5."/>
      <w:lvlJc w:val="left"/>
      <w:pPr>
        <w:ind w:left="908" w:firstLine="0"/>
      </w:pPr>
      <w:rPr>
        <w:rFonts w:hint="default"/>
      </w:rPr>
    </w:lvl>
    <w:lvl w:ilvl="5">
      <w:start w:val="1"/>
      <w:numFmt w:val="lowerRoman"/>
      <w:lvlText w:val="%6."/>
      <w:lvlJc w:val="right"/>
      <w:pPr>
        <w:ind w:left="1135" w:firstLine="0"/>
      </w:pPr>
      <w:rPr>
        <w:rFonts w:hint="default"/>
      </w:rPr>
    </w:lvl>
    <w:lvl w:ilvl="6">
      <w:start w:val="1"/>
      <w:numFmt w:val="decimal"/>
      <w:lvlText w:val="%7."/>
      <w:lvlJc w:val="left"/>
      <w:pPr>
        <w:ind w:left="1362" w:firstLine="0"/>
      </w:pPr>
      <w:rPr>
        <w:rFonts w:hint="default"/>
      </w:rPr>
    </w:lvl>
    <w:lvl w:ilvl="7">
      <w:start w:val="1"/>
      <w:numFmt w:val="lowerLetter"/>
      <w:lvlText w:val="%8."/>
      <w:lvlJc w:val="left"/>
      <w:pPr>
        <w:ind w:left="1589" w:firstLine="0"/>
      </w:pPr>
      <w:rPr>
        <w:rFonts w:hint="default"/>
      </w:rPr>
    </w:lvl>
    <w:lvl w:ilvl="8">
      <w:start w:val="1"/>
      <w:numFmt w:val="lowerRoman"/>
      <w:lvlText w:val="%9."/>
      <w:lvlJc w:val="right"/>
      <w:pPr>
        <w:ind w:left="1816" w:firstLine="0"/>
      </w:pPr>
      <w:rPr>
        <w:rFonts w:hint="default"/>
      </w:rPr>
    </w:lvl>
  </w:abstractNum>
  <w:abstractNum w:abstractNumId="8" w15:restartNumberingAfterBreak="0">
    <w:nsid w:val="71632532"/>
    <w:multiLevelType w:val="hybridMultilevel"/>
    <w:tmpl w:val="3C10B3B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75F750AA"/>
    <w:multiLevelType w:val="hybridMultilevel"/>
    <w:tmpl w:val="841C863A"/>
    <w:lvl w:ilvl="0" w:tplc="465CA6A4">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2077631361">
    <w:abstractNumId w:val="5"/>
  </w:num>
  <w:num w:numId="2" w16cid:durableId="382021308">
    <w:abstractNumId w:val="1"/>
  </w:num>
  <w:num w:numId="3" w16cid:durableId="1408915729">
    <w:abstractNumId w:val="2"/>
  </w:num>
  <w:num w:numId="4" w16cid:durableId="387150137">
    <w:abstractNumId w:val="2"/>
    <w:lvlOverride w:ilvl="0">
      <w:startOverride w:val="1"/>
    </w:lvlOverride>
  </w:num>
  <w:num w:numId="5" w16cid:durableId="1402436969">
    <w:abstractNumId w:val="8"/>
  </w:num>
  <w:num w:numId="6" w16cid:durableId="246497192">
    <w:abstractNumId w:val="2"/>
    <w:lvlOverride w:ilvl="0">
      <w:startOverride w:val="1"/>
    </w:lvlOverride>
  </w:num>
  <w:num w:numId="7" w16cid:durableId="1125078692">
    <w:abstractNumId w:val="2"/>
    <w:lvlOverride w:ilvl="0">
      <w:startOverride w:val="1"/>
    </w:lvlOverride>
  </w:num>
  <w:num w:numId="8" w16cid:durableId="1026371945">
    <w:abstractNumId w:val="2"/>
    <w:lvlOverride w:ilvl="0">
      <w:startOverride w:val="1"/>
    </w:lvlOverride>
  </w:num>
  <w:num w:numId="9" w16cid:durableId="582422545">
    <w:abstractNumId w:val="2"/>
    <w:lvlOverride w:ilvl="0">
      <w:startOverride w:val="1"/>
    </w:lvlOverride>
  </w:num>
  <w:num w:numId="10" w16cid:durableId="76487584">
    <w:abstractNumId w:val="2"/>
    <w:lvlOverride w:ilvl="0">
      <w:startOverride w:val="1"/>
    </w:lvlOverride>
  </w:num>
  <w:num w:numId="11" w16cid:durableId="689840947">
    <w:abstractNumId w:val="9"/>
  </w:num>
  <w:num w:numId="12" w16cid:durableId="650333171">
    <w:abstractNumId w:val="3"/>
  </w:num>
  <w:num w:numId="13" w16cid:durableId="2040470297">
    <w:abstractNumId w:val="4"/>
  </w:num>
  <w:num w:numId="14" w16cid:durableId="1956447237">
    <w:abstractNumId w:val="7"/>
  </w:num>
  <w:num w:numId="15" w16cid:durableId="11385698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475283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24684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42871104">
    <w:abstractNumId w:val="0"/>
  </w:num>
  <w:num w:numId="19" w16cid:durableId="1073107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BA5"/>
    <w:rsid w:val="000028CC"/>
    <w:rsid w:val="00004F18"/>
    <w:rsid w:val="000113C8"/>
    <w:rsid w:val="00036FC7"/>
    <w:rsid w:val="0004187A"/>
    <w:rsid w:val="000A459E"/>
    <w:rsid w:val="000D1742"/>
    <w:rsid w:val="000D55BB"/>
    <w:rsid w:val="000D73A0"/>
    <w:rsid w:val="000F0116"/>
    <w:rsid w:val="00135786"/>
    <w:rsid w:val="001569DE"/>
    <w:rsid w:val="00171611"/>
    <w:rsid w:val="001C4C42"/>
    <w:rsid w:val="001E2FFF"/>
    <w:rsid w:val="001F166A"/>
    <w:rsid w:val="001F47D4"/>
    <w:rsid w:val="001F60BF"/>
    <w:rsid w:val="00211222"/>
    <w:rsid w:val="00216BDB"/>
    <w:rsid w:val="00222EFA"/>
    <w:rsid w:val="00225716"/>
    <w:rsid w:val="002405DB"/>
    <w:rsid w:val="0029755E"/>
    <w:rsid w:val="002A4DDD"/>
    <w:rsid w:val="002D51F9"/>
    <w:rsid w:val="003315DE"/>
    <w:rsid w:val="00335043"/>
    <w:rsid w:val="00350E03"/>
    <w:rsid w:val="00355BA5"/>
    <w:rsid w:val="003B653D"/>
    <w:rsid w:val="00436DAD"/>
    <w:rsid w:val="004408A2"/>
    <w:rsid w:val="00461E83"/>
    <w:rsid w:val="0046286F"/>
    <w:rsid w:val="004852F0"/>
    <w:rsid w:val="00485D24"/>
    <w:rsid w:val="004B2BF6"/>
    <w:rsid w:val="004F2FD5"/>
    <w:rsid w:val="004F4F3F"/>
    <w:rsid w:val="00502734"/>
    <w:rsid w:val="00511C1D"/>
    <w:rsid w:val="0055489C"/>
    <w:rsid w:val="00565081"/>
    <w:rsid w:val="005E0153"/>
    <w:rsid w:val="005E6625"/>
    <w:rsid w:val="00661830"/>
    <w:rsid w:val="006773B0"/>
    <w:rsid w:val="00681F00"/>
    <w:rsid w:val="00683C45"/>
    <w:rsid w:val="007106F7"/>
    <w:rsid w:val="007111A8"/>
    <w:rsid w:val="00735C7D"/>
    <w:rsid w:val="00750FFE"/>
    <w:rsid w:val="00756EBE"/>
    <w:rsid w:val="0078165C"/>
    <w:rsid w:val="00790729"/>
    <w:rsid w:val="007B2207"/>
    <w:rsid w:val="007B424E"/>
    <w:rsid w:val="007B7F49"/>
    <w:rsid w:val="007C22AA"/>
    <w:rsid w:val="007C58E0"/>
    <w:rsid w:val="007E6D1E"/>
    <w:rsid w:val="007F099E"/>
    <w:rsid w:val="008237C5"/>
    <w:rsid w:val="008249C2"/>
    <w:rsid w:val="00827937"/>
    <w:rsid w:val="00843371"/>
    <w:rsid w:val="008C7328"/>
    <w:rsid w:val="00925458"/>
    <w:rsid w:val="0096592C"/>
    <w:rsid w:val="009919A3"/>
    <w:rsid w:val="00993068"/>
    <w:rsid w:val="00993AA8"/>
    <w:rsid w:val="009B3D1D"/>
    <w:rsid w:val="009C4A0C"/>
    <w:rsid w:val="00A017F7"/>
    <w:rsid w:val="00A10D6A"/>
    <w:rsid w:val="00A211C3"/>
    <w:rsid w:val="00A414C0"/>
    <w:rsid w:val="00AC3202"/>
    <w:rsid w:val="00AD18FF"/>
    <w:rsid w:val="00AD558E"/>
    <w:rsid w:val="00BC4E3E"/>
    <w:rsid w:val="00BE62AC"/>
    <w:rsid w:val="00C95E32"/>
    <w:rsid w:val="00CB7189"/>
    <w:rsid w:val="00CD0A9E"/>
    <w:rsid w:val="00CD41C3"/>
    <w:rsid w:val="00D3054F"/>
    <w:rsid w:val="00D55032"/>
    <w:rsid w:val="00D77C76"/>
    <w:rsid w:val="00DA4C6E"/>
    <w:rsid w:val="00DF6AA4"/>
    <w:rsid w:val="00E43074"/>
    <w:rsid w:val="00E54DB6"/>
    <w:rsid w:val="00EB0FAA"/>
    <w:rsid w:val="00EE3FF0"/>
    <w:rsid w:val="00EF52E9"/>
    <w:rsid w:val="00F103E1"/>
    <w:rsid w:val="00F15663"/>
    <w:rsid w:val="00F2224B"/>
    <w:rsid w:val="00F346CD"/>
    <w:rsid w:val="00F35973"/>
    <w:rsid w:val="00F35F09"/>
    <w:rsid w:val="00F73682"/>
    <w:rsid w:val="00F85AD2"/>
    <w:rsid w:val="00F97373"/>
    <w:rsid w:val="00FA399C"/>
    <w:rsid w:val="00FA4C20"/>
    <w:rsid w:val="00FB6947"/>
    <w:rsid w:val="00FD340B"/>
    <w:rsid w:val="00FE610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16B8C"/>
  <w15:chartTrackingRefBased/>
  <w15:docId w15:val="{8F1AEF97-59DE-4630-AB3F-ED7C3099F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04187A"/>
  </w:style>
  <w:style w:type="paragraph" w:styleId="Nadpis1">
    <w:name w:val="heading 1"/>
    <w:basedOn w:val="Normln"/>
    <w:next w:val="Normln"/>
    <w:link w:val="Nadpis1Char"/>
    <w:uiPriority w:val="9"/>
    <w:qFormat/>
    <w:rsid w:val="00750FFE"/>
    <w:pPr>
      <w:keepNext/>
      <w:keepLines/>
      <w:numPr>
        <w:numId w:val="1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750FFE"/>
    <w:pPr>
      <w:keepNext/>
      <w:keepLines/>
      <w:numPr>
        <w:ilvl w:val="1"/>
        <w:numId w:val="1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750FFE"/>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unhideWhenUsed/>
    <w:qFormat/>
    <w:rsid w:val="00355BA5"/>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unhideWhenUsed/>
    <w:qFormat/>
    <w:rsid w:val="00355BA5"/>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355BA5"/>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355BA5"/>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355BA5"/>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355BA5"/>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50FFE"/>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750FFE"/>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750FFE"/>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rsid w:val="00355BA5"/>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rsid w:val="00355BA5"/>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355BA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355BA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355BA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355BA5"/>
    <w:rPr>
      <w:rFonts w:eastAsiaTheme="majorEastAsia" w:cstheme="majorBidi"/>
      <w:color w:val="272727" w:themeColor="text1" w:themeTint="D8"/>
    </w:rPr>
  </w:style>
  <w:style w:type="paragraph" w:styleId="Nzev">
    <w:name w:val="Title"/>
    <w:basedOn w:val="Normln"/>
    <w:next w:val="Normln"/>
    <w:link w:val="NzevChar"/>
    <w:uiPriority w:val="10"/>
    <w:qFormat/>
    <w:rsid w:val="00355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355BA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355BA5"/>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355BA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355BA5"/>
    <w:pPr>
      <w:spacing w:before="160"/>
      <w:jc w:val="center"/>
    </w:pPr>
    <w:rPr>
      <w:i/>
      <w:iCs/>
      <w:color w:val="404040" w:themeColor="text1" w:themeTint="BF"/>
    </w:rPr>
  </w:style>
  <w:style w:type="character" w:customStyle="1" w:styleId="CittChar">
    <w:name w:val="Citát Char"/>
    <w:basedOn w:val="Standardnpsmoodstavce"/>
    <w:link w:val="Citt"/>
    <w:uiPriority w:val="29"/>
    <w:rsid w:val="00355BA5"/>
    <w:rPr>
      <w:i/>
      <w:iCs/>
      <w:color w:val="404040" w:themeColor="text1" w:themeTint="BF"/>
    </w:rPr>
  </w:style>
  <w:style w:type="paragraph" w:styleId="Odstavecseseznamem">
    <w:name w:val="List Paragraph"/>
    <w:basedOn w:val="Normln"/>
    <w:uiPriority w:val="34"/>
    <w:qFormat/>
    <w:rsid w:val="00355BA5"/>
    <w:pPr>
      <w:ind w:left="720"/>
      <w:contextualSpacing/>
    </w:pPr>
  </w:style>
  <w:style w:type="character" w:styleId="Zdraznnintenzivn">
    <w:name w:val="Intense Emphasis"/>
    <w:basedOn w:val="Standardnpsmoodstavce"/>
    <w:uiPriority w:val="21"/>
    <w:qFormat/>
    <w:rsid w:val="00355BA5"/>
    <w:rPr>
      <w:i/>
      <w:iCs/>
      <w:color w:val="0F4761" w:themeColor="accent1" w:themeShade="BF"/>
    </w:rPr>
  </w:style>
  <w:style w:type="paragraph" w:styleId="Vrazncitt">
    <w:name w:val="Intense Quote"/>
    <w:basedOn w:val="Normln"/>
    <w:next w:val="Normln"/>
    <w:link w:val="VrazncittChar"/>
    <w:uiPriority w:val="30"/>
    <w:qFormat/>
    <w:rsid w:val="00355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355BA5"/>
    <w:rPr>
      <w:i/>
      <w:iCs/>
      <w:color w:val="0F4761" w:themeColor="accent1" w:themeShade="BF"/>
    </w:rPr>
  </w:style>
  <w:style w:type="character" w:styleId="Odkazintenzivn">
    <w:name w:val="Intense Reference"/>
    <w:basedOn w:val="Standardnpsmoodstavce"/>
    <w:uiPriority w:val="32"/>
    <w:qFormat/>
    <w:rsid w:val="00355BA5"/>
    <w:rPr>
      <w:b/>
      <w:bCs/>
      <w:smallCaps/>
      <w:color w:val="0F4761" w:themeColor="accent1" w:themeShade="BF"/>
      <w:spacing w:val="5"/>
    </w:rPr>
  </w:style>
  <w:style w:type="paragraph" w:styleId="Zhlav">
    <w:name w:val="header"/>
    <w:basedOn w:val="Normln"/>
    <w:link w:val="ZhlavChar"/>
    <w:uiPriority w:val="99"/>
    <w:unhideWhenUsed/>
    <w:rsid w:val="00FA399C"/>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A399C"/>
  </w:style>
  <w:style w:type="paragraph" w:styleId="Zpat">
    <w:name w:val="footer"/>
    <w:basedOn w:val="Normln"/>
    <w:link w:val="ZpatChar"/>
    <w:uiPriority w:val="99"/>
    <w:unhideWhenUsed/>
    <w:rsid w:val="00FA399C"/>
    <w:pPr>
      <w:tabs>
        <w:tab w:val="center" w:pos="4536"/>
        <w:tab w:val="right" w:pos="9072"/>
      </w:tabs>
      <w:spacing w:after="0" w:line="240" w:lineRule="auto"/>
    </w:pPr>
  </w:style>
  <w:style w:type="character" w:customStyle="1" w:styleId="ZpatChar">
    <w:name w:val="Zápatí Char"/>
    <w:basedOn w:val="Standardnpsmoodstavce"/>
    <w:link w:val="Zpat"/>
    <w:uiPriority w:val="99"/>
    <w:rsid w:val="00FA399C"/>
  </w:style>
  <w:style w:type="numbering" w:customStyle="1" w:styleId="Styl1">
    <w:name w:val="Styl1"/>
    <w:uiPriority w:val="99"/>
    <w:rsid w:val="00750FFE"/>
    <w:pPr>
      <w:numPr>
        <w:numId w:val="12"/>
      </w:numPr>
    </w:pPr>
  </w:style>
  <w:style w:type="character" w:styleId="Hypertextovodkaz">
    <w:name w:val="Hyperlink"/>
    <w:basedOn w:val="Standardnpsmoodstavce"/>
    <w:uiPriority w:val="99"/>
    <w:unhideWhenUsed/>
    <w:rsid w:val="00EE3FF0"/>
    <w:rPr>
      <w:color w:val="467886" w:themeColor="hyperlink"/>
      <w:u w:val="single"/>
    </w:rPr>
  </w:style>
  <w:style w:type="character" w:styleId="Nevyeenzmnka">
    <w:name w:val="Unresolved Mention"/>
    <w:basedOn w:val="Standardnpsmoodstavce"/>
    <w:uiPriority w:val="99"/>
    <w:semiHidden/>
    <w:unhideWhenUsed/>
    <w:rsid w:val="00EE3F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7i.github.io/4IT427/"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194DC-5BA2-4CA7-80FF-5382ED0B5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1138</TotalTime>
  <Pages>8</Pages>
  <Words>652</Words>
  <Characters>3847</Characters>
  <Application>Microsoft Office Word</Application>
  <DocSecurity>0</DocSecurity>
  <Lines>32</Lines>
  <Paragraphs>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Cmíral</dc:creator>
  <cp:keywords/>
  <dc:description/>
  <cp:lastModifiedBy>Filip Cmíral</cp:lastModifiedBy>
  <cp:revision>41</cp:revision>
  <dcterms:created xsi:type="dcterms:W3CDTF">2026-02-19T15:47:00Z</dcterms:created>
  <dcterms:modified xsi:type="dcterms:W3CDTF">2026-05-21T13:52:00Z</dcterms:modified>
</cp:coreProperties>
</file>