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483" w:rsidRPr="00B30622" w:rsidRDefault="00415483" w:rsidP="00415483">
      <w:pPr>
        <w:spacing w:before="60"/>
        <w:rPr>
          <w:rFonts w:ascii="Arial" w:hAnsi="Arial"/>
          <w:sz w:val="12"/>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1024959"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3845A2"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259763" w:history="1">
        <w:r w:rsidR="003845A2" w:rsidRPr="00727AD1">
          <w:rPr>
            <w:rStyle w:val="Hyperlink"/>
            <w:noProof/>
          </w:rPr>
          <w:t>1.</w:t>
        </w:r>
        <w:r w:rsidR="003845A2">
          <w:rPr>
            <w:rFonts w:asciiTheme="minorHAnsi" w:eastAsiaTheme="minorEastAsia" w:hAnsiTheme="minorHAnsi" w:cstheme="minorBidi"/>
            <w:noProof/>
            <w:sz w:val="22"/>
            <w:szCs w:val="22"/>
            <w:lang w:val="en-GB" w:eastAsia="en-GB"/>
          </w:rPr>
          <w:tab/>
        </w:r>
        <w:r w:rsidR="003845A2" w:rsidRPr="00727AD1">
          <w:rPr>
            <w:rStyle w:val="Hyperlink"/>
            <w:noProof/>
          </w:rPr>
          <w:t>Uvod</w:t>
        </w:r>
        <w:r w:rsidR="003845A2">
          <w:rPr>
            <w:noProof/>
            <w:webHidden/>
          </w:rPr>
          <w:tab/>
        </w:r>
        <w:r w:rsidR="003845A2">
          <w:rPr>
            <w:noProof/>
            <w:webHidden/>
          </w:rPr>
          <w:fldChar w:fldCharType="begin"/>
        </w:r>
        <w:r w:rsidR="003845A2">
          <w:rPr>
            <w:noProof/>
            <w:webHidden/>
          </w:rPr>
          <w:instrText xml:space="preserve"> PAGEREF _Toc517259763 \h </w:instrText>
        </w:r>
        <w:r w:rsidR="003845A2">
          <w:rPr>
            <w:noProof/>
            <w:webHidden/>
          </w:rPr>
        </w:r>
        <w:r w:rsidR="003845A2">
          <w:rPr>
            <w:noProof/>
            <w:webHidden/>
          </w:rPr>
          <w:fldChar w:fldCharType="separate"/>
        </w:r>
        <w:r w:rsidR="003845A2">
          <w:rPr>
            <w:noProof/>
            <w:webHidden/>
          </w:rPr>
          <w:t>1</w:t>
        </w:r>
        <w:r w:rsidR="003845A2">
          <w:rPr>
            <w:noProof/>
            <w:webHidden/>
          </w:rPr>
          <w:fldChar w:fldCharType="end"/>
        </w:r>
      </w:hyperlink>
    </w:p>
    <w:p w:rsidR="003845A2" w:rsidRDefault="004C6592">
      <w:pPr>
        <w:pStyle w:val="TOC1"/>
        <w:rPr>
          <w:rFonts w:asciiTheme="minorHAnsi" w:eastAsiaTheme="minorEastAsia" w:hAnsiTheme="minorHAnsi" w:cstheme="minorBidi"/>
          <w:noProof/>
          <w:sz w:val="22"/>
          <w:szCs w:val="22"/>
          <w:lang w:val="en-GB" w:eastAsia="en-GB"/>
        </w:rPr>
      </w:pPr>
      <w:hyperlink w:anchor="_Toc517259764" w:history="1">
        <w:r w:rsidR="003845A2" w:rsidRPr="00727AD1">
          <w:rPr>
            <w:rStyle w:val="Hyperlink"/>
            <w:noProof/>
          </w:rPr>
          <w:t>2.</w:t>
        </w:r>
        <w:r w:rsidR="003845A2">
          <w:rPr>
            <w:rFonts w:asciiTheme="minorHAnsi" w:eastAsiaTheme="minorEastAsia" w:hAnsiTheme="minorHAnsi" w:cstheme="minorBidi"/>
            <w:noProof/>
            <w:sz w:val="22"/>
            <w:szCs w:val="22"/>
            <w:lang w:val="en-GB" w:eastAsia="en-GB"/>
          </w:rPr>
          <w:tab/>
        </w:r>
        <w:r w:rsidR="003845A2" w:rsidRPr="00727AD1">
          <w:rPr>
            <w:rStyle w:val="Hyperlink"/>
            <w:noProof/>
          </w:rPr>
          <w:t>Teorijske osnove</w:t>
        </w:r>
        <w:r w:rsidR="003845A2">
          <w:rPr>
            <w:noProof/>
            <w:webHidden/>
          </w:rPr>
          <w:tab/>
        </w:r>
        <w:r w:rsidR="003845A2">
          <w:rPr>
            <w:noProof/>
            <w:webHidden/>
          </w:rPr>
          <w:fldChar w:fldCharType="begin"/>
        </w:r>
        <w:r w:rsidR="003845A2">
          <w:rPr>
            <w:noProof/>
            <w:webHidden/>
          </w:rPr>
          <w:instrText xml:space="preserve"> PAGEREF _Toc517259764 \h </w:instrText>
        </w:r>
        <w:r w:rsidR="003845A2">
          <w:rPr>
            <w:noProof/>
            <w:webHidden/>
          </w:rPr>
        </w:r>
        <w:r w:rsidR="003845A2">
          <w:rPr>
            <w:noProof/>
            <w:webHidden/>
          </w:rPr>
          <w:fldChar w:fldCharType="separate"/>
        </w:r>
        <w:r w:rsidR="003845A2">
          <w:rPr>
            <w:noProof/>
            <w:webHidden/>
          </w:rPr>
          <w:t>3</w:t>
        </w:r>
        <w:r w:rsidR="003845A2">
          <w:rPr>
            <w:noProof/>
            <w:webHidden/>
          </w:rPr>
          <w:fldChar w:fldCharType="end"/>
        </w:r>
      </w:hyperlink>
    </w:p>
    <w:p w:rsidR="003845A2" w:rsidRDefault="004C65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65" w:history="1">
        <w:r w:rsidR="003845A2" w:rsidRPr="00727AD1">
          <w:rPr>
            <w:rStyle w:val="Hyperlink"/>
            <w:noProof/>
            <w:lang w:val="sr-Latn-RS"/>
          </w:rPr>
          <w:t>2.1</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sr-Latn-RS"/>
          </w:rPr>
          <w:t>zFAS razvojna ploča</w:t>
        </w:r>
        <w:r w:rsidR="003845A2">
          <w:rPr>
            <w:noProof/>
            <w:webHidden/>
          </w:rPr>
          <w:tab/>
        </w:r>
        <w:r w:rsidR="003845A2">
          <w:rPr>
            <w:noProof/>
            <w:webHidden/>
          </w:rPr>
          <w:fldChar w:fldCharType="begin"/>
        </w:r>
        <w:r w:rsidR="003845A2">
          <w:rPr>
            <w:noProof/>
            <w:webHidden/>
          </w:rPr>
          <w:instrText xml:space="preserve"> PAGEREF _Toc517259765 \h </w:instrText>
        </w:r>
        <w:r w:rsidR="003845A2">
          <w:rPr>
            <w:noProof/>
            <w:webHidden/>
          </w:rPr>
        </w:r>
        <w:r w:rsidR="003845A2">
          <w:rPr>
            <w:noProof/>
            <w:webHidden/>
          </w:rPr>
          <w:fldChar w:fldCharType="separate"/>
        </w:r>
        <w:r w:rsidR="003845A2">
          <w:rPr>
            <w:noProof/>
            <w:webHidden/>
          </w:rPr>
          <w:t>3</w:t>
        </w:r>
        <w:r w:rsidR="003845A2">
          <w:rPr>
            <w:noProof/>
            <w:webHidden/>
          </w:rPr>
          <w:fldChar w:fldCharType="end"/>
        </w:r>
      </w:hyperlink>
    </w:p>
    <w:p w:rsidR="003845A2" w:rsidRDefault="004C65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66" w:history="1">
        <w:r w:rsidR="003845A2" w:rsidRPr="00727AD1">
          <w:rPr>
            <w:rStyle w:val="Hyperlink"/>
            <w:noProof/>
            <w:lang w:val="sr-Latn-RS"/>
          </w:rPr>
          <w:t>2.2</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sr-Latn-RS"/>
          </w:rPr>
          <w:t>BroadR-Reach interfejs</w:t>
        </w:r>
        <w:r w:rsidR="003845A2">
          <w:rPr>
            <w:noProof/>
            <w:webHidden/>
          </w:rPr>
          <w:tab/>
        </w:r>
        <w:r w:rsidR="003845A2">
          <w:rPr>
            <w:noProof/>
            <w:webHidden/>
          </w:rPr>
          <w:fldChar w:fldCharType="begin"/>
        </w:r>
        <w:r w:rsidR="003845A2">
          <w:rPr>
            <w:noProof/>
            <w:webHidden/>
          </w:rPr>
          <w:instrText xml:space="preserve"> PAGEREF _Toc517259766 \h </w:instrText>
        </w:r>
        <w:r w:rsidR="003845A2">
          <w:rPr>
            <w:noProof/>
            <w:webHidden/>
          </w:rPr>
        </w:r>
        <w:r w:rsidR="003845A2">
          <w:rPr>
            <w:noProof/>
            <w:webHidden/>
          </w:rPr>
          <w:fldChar w:fldCharType="separate"/>
        </w:r>
        <w:r w:rsidR="003845A2">
          <w:rPr>
            <w:noProof/>
            <w:webHidden/>
          </w:rPr>
          <w:t>3</w:t>
        </w:r>
        <w:r w:rsidR="003845A2">
          <w:rPr>
            <w:noProof/>
            <w:webHidden/>
          </w:rPr>
          <w:fldChar w:fldCharType="end"/>
        </w:r>
      </w:hyperlink>
    </w:p>
    <w:p w:rsidR="003845A2" w:rsidRDefault="004C65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67" w:history="1">
        <w:r w:rsidR="003845A2" w:rsidRPr="00727AD1">
          <w:rPr>
            <w:rStyle w:val="Hyperlink"/>
            <w:noProof/>
            <w:lang w:val="sr-Latn-RS"/>
          </w:rPr>
          <w:t>2.3</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sr-Latn-RS"/>
          </w:rPr>
          <w:t>TCP protokol</w:t>
        </w:r>
        <w:r w:rsidR="003845A2">
          <w:rPr>
            <w:noProof/>
            <w:webHidden/>
          </w:rPr>
          <w:tab/>
        </w:r>
        <w:r w:rsidR="003845A2">
          <w:rPr>
            <w:noProof/>
            <w:webHidden/>
          </w:rPr>
          <w:fldChar w:fldCharType="begin"/>
        </w:r>
        <w:r w:rsidR="003845A2">
          <w:rPr>
            <w:noProof/>
            <w:webHidden/>
          </w:rPr>
          <w:instrText xml:space="preserve"> PAGEREF _Toc517259767 \h </w:instrText>
        </w:r>
        <w:r w:rsidR="003845A2">
          <w:rPr>
            <w:noProof/>
            <w:webHidden/>
          </w:rPr>
        </w:r>
        <w:r w:rsidR="003845A2">
          <w:rPr>
            <w:noProof/>
            <w:webHidden/>
          </w:rPr>
          <w:fldChar w:fldCharType="separate"/>
        </w:r>
        <w:r w:rsidR="003845A2">
          <w:rPr>
            <w:noProof/>
            <w:webHidden/>
          </w:rPr>
          <w:t>4</w:t>
        </w:r>
        <w:r w:rsidR="003845A2">
          <w:rPr>
            <w:noProof/>
            <w:webHidden/>
          </w:rPr>
          <w:fldChar w:fldCharType="end"/>
        </w:r>
      </w:hyperlink>
    </w:p>
    <w:p w:rsidR="003845A2" w:rsidRDefault="004C65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68" w:history="1">
        <w:r w:rsidR="003845A2" w:rsidRPr="00727AD1">
          <w:rPr>
            <w:rStyle w:val="Hyperlink"/>
            <w:noProof/>
            <w:lang w:val="sr-Latn-RS"/>
          </w:rPr>
          <w:t>2.3.1</w:t>
        </w:r>
        <w:r w:rsidR="003845A2">
          <w:rPr>
            <w:rFonts w:asciiTheme="minorHAnsi" w:eastAsiaTheme="minorEastAsia" w:hAnsiTheme="minorHAnsi" w:cstheme="minorBidi"/>
            <w:noProof/>
            <w:sz w:val="22"/>
            <w:szCs w:val="22"/>
            <w:lang w:val="en-GB" w:eastAsia="en-GB"/>
          </w:rPr>
          <w:tab/>
        </w:r>
        <w:r w:rsidR="003845A2" w:rsidRPr="00727AD1">
          <w:rPr>
            <w:rStyle w:val="Hyperlink"/>
            <w:noProof/>
          </w:rPr>
          <w:t>Uspostavljanje</w:t>
        </w:r>
        <w:r w:rsidR="003845A2" w:rsidRPr="00727AD1">
          <w:rPr>
            <w:rStyle w:val="Hyperlink"/>
            <w:noProof/>
            <w:lang w:val="sr-Cyrl-RS"/>
          </w:rPr>
          <w:t xml:space="preserve"> </w:t>
        </w:r>
        <w:r w:rsidR="003845A2" w:rsidRPr="00727AD1">
          <w:rPr>
            <w:rStyle w:val="Hyperlink"/>
            <w:noProof/>
            <w:lang w:val="sr-Latn-RS"/>
          </w:rPr>
          <w:t>veze</w:t>
        </w:r>
        <w:r w:rsidR="003845A2">
          <w:rPr>
            <w:noProof/>
            <w:webHidden/>
          </w:rPr>
          <w:tab/>
        </w:r>
        <w:r w:rsidR="003845A2">
          <w:rPr>
            <w:noProof/>
            <w:webHidden/>
          </w:rPr>
          <w:fldChar w:fldCharType="begin"/>
        </w:r>
        <w:r w:rsidR="003845A2">
          <w:rPr>
            <w:noProof/>
            <w:webHidden/>
          </w:rPr>
          <w:instrText xml:space="preserve"> PAGEREF _Toc517259768 \h </w:instrText>
        </w:r>
        <w:r w:rsidR="003845A2">
          <w:rPr>
            <w:noProof/>
            <w:webHidden/>
          </w:rPr>
        </w:r>
        <w:r w:rsidR="003845A2">
          <w:rPr>
            <w:noProof/>
            <w:webHidden/>
          </w:rPr>
          <w:fldChar w:fldCharType="separate"/>
        </w:r>
        <w:r w:rsidR="003845A2">
          <w:rPr>
            <w:noProof/>
            <w:webHidden/>
          </w:rPr>
          <w:t>7</w:t>
        </w:r>
        <w:r w:rsidR="003845A2">
          <w:rPr>
            <w:noProof/>
            <w:webHidden/>
          </w:rPr>
          <w:fldChar w:fldCharType="end"/>
        </w:r>
      </w:hyperlink>
    </w:p>
    <w:p w:rsidR="003845A2" w:rsidRDefault="004C65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69" w:history="1">
        <w:r w:rsidR="003845A2" w:rsidRPr="00727AD1">
          <w:rPr>
            <w:rStyle w:val="Hyperlink"/>
            <w:noProof/>
            <w:lang w:val="sr-Latn-RS"/>
          </w:rPr>
          <w:t>2.3.2</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sr-Latn-RS"/>
          </w:rPr>
          <w:t>Prekid veze</w:t>
        </w:r>
        <w:r w:rsidR="003845A2">
          <w:rPr>
            <w:noProof/>
            <w:webHidden/>
          </w:rPr>
          <w:tab/>
        </w:r>
        <w:r w:rsidR="003845A2">
          <w:rPr>
            <w:noProof/>
            <w:webHidden/>
          </w:rPr>
          <w:fldChar w:fldCharType="begin"/>
        </w:r>
        <w:r w:rsidR="003845A2">
          <w:rPr>
            <w:noProof/>
            <w:webHidden/>
          </w:rPr>
          <w:instrText xml:space="preserve"> PAGEREF _Toc517259769 \h </w:instrText>
        </w:r>
        <w:r w:rsidR="003845A2">
          <w:rPr>
            <w:noProof/>
            <w:webHidden/>
          </w:rPr>
        </w:r>
        <w:r w:rsidR="003845A2">
          <w:rPr>
            <w:noProof/>
            <w:webHidden/>
          </w:rPr>
          <w:fldChar w:fldCharType="separate"/>
        </w:r>
        <w:r w:rsidR="003845A2">
          <w:rPr>
            <w:noProof/>
            <w:webHidden/>
          </w:rPr>
          <w:t>8</w:t>
        </w:r>
        <w:r w:rsidR="003845A2">
          <w:rPr>
            <w:noProof/>
            <w:webHidden/>
          </w:rPr>
          <w:fldChar w:fldCharType="end"/>
        </w:r>
      </w:hyperlink>
    </w:p>
    <w:p w:rsidR="003845A2" w:rsidRDefault="004C65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70" w:history="1">
        <w:r w:rsidR="003845A2" w:rsidRPr="00727AD1">
          <w:rPr>
            <w:rStyle w:val="Hyperlink"/>
            <w:noProof/>
            <w:lang w:val="sr-Latn-RS"/>
          </w:rPr>
          <w:t>2.4</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sr-Latn-RS"/>
          </w:rPr>
          <w:t>IPv6 protokol</w:t>
        </w:r>
        <w:r w:rsidR="003845A2">
          <w:rPr>
            <w:noProof/>
            <w:webHidden/>
          </w:rPr>
          <w:tab/>
        </w:r>
        <w:r w:rsidR="003845A2">
          <w:rPr>
            <w:noProof/>
            <w:webHidden/>
          </w:rPr>
          <w:fldChar w:fldCharType="begin"/>
        </w:r>
        <w:r w:rsidR="003845A2">
          <w:rPr>
            <w:noProof/>
            <w:webHidden/>
          </w:rPr>
          <w:instrText xml:space="preserve"> PAGEREF _Toc517259770 \h </w:instrText>
        </w:r>
        <w:r w:rsidR="003845A2">
          <w:rPr>
            <w:noProof/>
            <w:webHidden/>
          </w:rPr>
        </w:r>
        <w:r w:rsidR="003845A2">
          <w:rPr>
            <w:noProof/>
            <w:webHidden/>
          </w:rPr>
          <w:fldChar w:fldCharType="separate"/>
        </w:r>
        <w:r w:rsidR="003845A2">
          <w:rPr>
            <w:noProof/>
            <w:webHidden/>
          </w:rPr>
          <w:t>8</w:t>
        </w:r>
        <w:r w:rsidR="003845A2">
          <w:rPr>
            <w:noProof/>
            <w:webHidden/>
          </w:rPr>
          <w:fldChar w:fldCharType="end"/>
        </w:r>
      </w:hyperlink>
    </w:p>
    <w:p w:rsidR="003845A2" w:rsidRDefault="004C65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1" w:history="1">
        <w:r w:rsidR="003845A2" w:rsidRPr="00727AD1">
          <w:rPr>
            <w:rStyle w:val="Hyperlink"/>
            <w:noProof/>
            <w:lang w:val="sr-Latn-RS"/>
          </w:rPr>
          <w:t>2.4.1</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sr-Latn-RS"/>
          </w:rPr>
          <w:t>IPv6 adresa</w:t>
        </w:r>
        <w:r w:rsidR="003845A2">
          <w:rPr>
            <w:noProof/>
            <w:webHidden/>
          </w:rPr>
          <w:tab/>
        </w:r>
        <w:r w:rsidR="003845A2">
          <w:rPr>
            <w:noProof/>
            <w:webHidden/>
          </w:rPr>
          <w:fldChar w:fldCharType="begin"/>
        </w:r>
        <w:r w:rsidR="003845A2">
          <w:rPr>
            <w:noProof/>
            <w:webHidden/>
          </w:rPr>
          <w:instrText xml:space="preserve"> PAGEREF _Toc517259771 \h </w:instrText>
        </w:r>
        <w:r w:rsidR="003845A2">
          <w:rPr>
            <w:noProof/>
            <w:webHidden/>
          </w:rPr>
        </w:r>
        <w:r w:rsidR="003845A2">
          <w:rPr>
            <w:noProof/>
            <w:webHidden/>
          </w:rPr>
          <w:fldChar w:fldCharType="separate"/>
        </w:r>
        <w:r w:rsidR="003845A2">
          <w:rPr>
            <w:noProof/>
            <w:webHidden/>
          </w:rPr>
          <w:t>8</w:t>
        </w:r>
        <w:r w:rsidR="003845A2">
          <w:rPr>
            <w:noProof/>
            <w:webHidden/>
          </w:rPr>
          <w:fldChar w:fldCharType="end"/>
        </w:r>
      </w:hyperlink>
    </w:p>
    <w:p w:rsidR="003845A2" w:rsidRDefault="004C65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2" w:history="1">
        <w:r w:rsidR="003845A2" w:rsidRPr="00727AD1">
          <w:rPr>
            <w:rStyle w:val="Hyperlink"/>
            <w:noProof/>
            <w:lang w:val="sr-Latn-RS"/>
          </w:rPr>
          <w:t>2.4.2</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sr-Latn-RS"/>
          </w:rPr>
          <w:t>Struktura IPv6 paketa</w:t>
        </w:r>
        <w:r w:rsidR="003845A2">
          <w:rPr>
            <w:noProof/>
            <w:webHidden/>
          </w:rPr>
          <w:tab/>
        </w:r>
        <w:r w:rsidR="003845A2">
          <w:rPr>
            <w:noProof/>
            <w:webHidden/>
          </w:rPr>
          <w:fldChar w:fldCharType="begin"/>
        </w:r>
        <w:r w:rsidR="003845A2">
          <w:rPr>
            <w:noProof/>
            <w:webHidden/>
          </w:rPr>
          <w:instrText xml:space="preserve"> PAGEREF _Toc517259772 \h </w:instrText>
        </w:r>
        <w:r w:rsidR="003845A2">
          <w:rPr>
            <w:noProof/>
            <w:webHidden/>
          </w:rPr>
        </w:r>
        <w:r w:rsidR="003845A2">
          <w:rPr>
            <w:noProof/>
            <w:webHidden/>
          </w:rPr>
          <w:fldChar w:fldCharType="separate"/>
        </w:r>
        <w:r w:rsidR="003845A2">
          <w:rPr>
            <w:noProof/>
            <w:webHidden/>
          </w:rPr>
          <w:t>9</w:t>
        </w:r>
        <w:r w:rsidR="003845A2">
          <w:rPr>
            <w:noProof/>
            <w:webHidden/>
          </w:rPr>
          <w:fldChar w:fldCharType="end"/>
        </w:r>
      </w:hyperlink>
    </w:p>
    <w:p w:rsidR="003845A2" w:rsidRDefault="004C65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73" w:history="1">
        <w:r w:rsidR="003845A2" w:rsidRPr="00727AD1">
          <w:rPr>
            <w:rStyle w:val="Hyperlink"/>
            <w:noProof/>
            <w:lang w:val="en-GB"/>
          </w:rPr>
          <w:t>2.5</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en-GB"/>
          </w:rPr>
          <w:t>Asimetrična RSA enkripcija, osobine i primena</w:t>
        </w:r>
        <w:r w:rsidR="003845A2">
          <w:rPr>
            <w:noProof/>
            <w:webHidden/>
          </w:rPr>
          <w:tab/>
        </w:r>
        <w:r w:rsidR="003845A2">
          <w:rPr>
            <w:noProof/>
            <w:webHidden/>
          </w:rPr>
          <w:fldChar w:fldCharType="begin"/>
        </w:r>
        <w:r w:rsidR="003845A2">
          <w:rPr>
            <w:noProof/>
            <w:webHidden/>
          </w:rPr>
          <w:instrText xml:space="preserve"> PAGEREF _Toc517259773 \h </w:instrText>
        </w:r>
        <w:r w:rsidR="003845A2">
          <w:rPr>
            <w:noProof/>
            <w:webHidden/>
          </w:rPr>
        </w:r>
        <w:r w:rsidR="003845A2">
          <w:rPr>
            <w:noProof/>
            <w:webHidden/>
          </w:rPr>
          <w:fldChar w:fldCharType="separate"/>
        </w:r>
        <w:r w:rsidR="003845A2">
          <w:rPr>
            <w:noProof/>
            <w:webHidden/>
          </w:rPr>
          <w:t>10</w:t>
        </w:r>
        <w:r w:rsidR="003845A2">
          <w:rPr>
            <w:noProof/>
            <w:webHidden/>
          </w:rPr>
          <w:fldChar w:fldCharType="end"/>
        </w:r>
      </w:hyperlink>
    </w:p>
    <w:p w:rsidR="003845A2" w:rsidRDefault="004C65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4" w:history="1">
        <w:r w:rsidR="003845A2" w:rsidRPr="00727AD1">
          <w:rPr>
            <w:rStyle w:val="Hyperlink"/>
            <w:noProof/>
            <w:lang w:val="en-GB"/>
          </w:rPr>
          <w:t>2.5.1</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en-GB"/>
          </w:rPr>
          <w:t>Elementi enkripcije</w:t>
        </w:r>
        <w:r w:rsidR="003845A2">
          <w:rPr>
            <w:noProof/>
            <w:webHidden/>
          </w:rPr>
          <w:tab/>
        </w:r>
        <w:r w:rsidR="003845A2">
          <w:rPr>
            <w:noProof/>
            <w:webHidden/>
          </w:rPr>
          <w:fldChar w:fldCharType="begin"/>
        </w:r>
        <w:r w:rsidR="003845A2">
          <w:rPr>
            <w:noProof/>
            <w:webHidden/>
          </w:rPr>
          <w:instrText xml:space="preserve"> PAGEREF _Toc517259774 \h </w:instrText>
        </w:r>
        <w:r w:rsidR="003845A2">
          <w:rPr>
            <w:noProof/>
            <w:webHidden/>
          </w:rPr>
        </w:r>
        <w:r w:rsidR="003845A2">
          <w:rPr>
            <w:noProof/>
            <w:webHidden/>
          </w:rPr>
          <w:fldChar w:fldCharType="separate"/>
        </w:r>
        <w:r w:rsidR="003845A2">
          <w:rPr>
            <w:noProof/>
            <w:webHidden/>
          </w:rPr>
          <w:t>10</w:t>
        </w:r>
        <w:r w:rsidR="003845A2">
          <w:rPr>
            <w:noProof/>
            <w:webHidden/>
          </w:rPr>
          <w:fldChar w:fldCharType="end"/>
        </w:r>
      </w:hyperlink>
    </w:p>
    <w:p w:rsidR="003845A2" w:rsidRDefault="004C65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5" w:history="1">
        <w:r w:rsidR="003845A2" w:rsidRPr="00727AD1">
          <w:rPr>
            <w:rStyle w:val="Hyperlink"/>
            <w:noProof/>
            <w:lang w:val="en-GB"/>
          </w:rPr>
          <w:t>2.5.2</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en-GB"/>
          </w:rPr>
          <w:t>Osobine RSA enkripcije</w:t>
        </w:r>
        <w:r w:rsidR="003845A2">
          <w:rPr>
            <w:noProof/>
            <w:webHidden/>
          </w:rPr>
          <w:tab/>
        </w:r>
        <w:r w:rsidR="003845A2">
          <w:rPr>
            <w:noProof/>
            <w:webHidden/>
          </w:rPr>
          <w:fldChar w:fldCharType="begin"/>
        </w:r>
        <w:r w:rsidR="003845A2">
          <w:rPr>
            <w:noProof/>
            <w:webHidden/>
          </w:rPr>
          <w:instrText xml:space="preserve"> PAGEREF _Toc517259775 \h </w:instrText>
        </w:r>
        <w:r w:rsidR="003845A2">
          <w:rPr>
            <w:noProof/>
            <w:webHidden/>
          </w:rPr>
        </w:r>
        <w:r w:rsidR="003845A2">
          <w:rPr>
            <w:noProof/>
            <w:webHidden/>
          </w:rPr>
          <w:fldChar w:fldCharType="separate"/>
        </w:r>
        <w:r w:rsidR="003845A2">
          <w:rPr>
            <w:noProof/>
            <w:webHidden/>
          </w:rPr>
          <w:t>11</w:t>
        </w:r>
        <w:r w:rsidR="003845A2">
          <w:rPr>
            <w:noProof/>
            <w:webHidden/>
          </w:rPr>
          <w:fldChar w:fldCharType="end"/>
        </w:r>
      </w:hyperlink>
    </w:p>
    <w:p w:rsidR="003845A2" w:rsidRDefault="004C65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6" w:history="1">
        <w:r w:rsidR="003845A2" w:rsidRPr="00727AD1">
          <w:rPr>
            <w:rStyle w:val="Hyperlink"/>
            <w:noProof/>
            <w:lang w:val="en-GB"/>
          </w:rPr>
          <w:t>2.5.3</w:t>
        </w:r>
        <w:r w:rsidR="003845A2">
          <w:rPr>
            <w:rFonts w:asciiTheme="minorHAnsi" w:eastAsiaTheme="minorEastAsia" w:hAnsiTheme="minorHAnsi" w:cstheme="minorBidi"/>
            <w:noProof/>
            <w:sz w:val="22"/>
            <w:szCs w:val="22"/>
            <w:lang w:val="en-GB" w:eastAsia="en-GB"/>
          </w:rPr>
          <w:tab/>
        </w:r>
        <w:r w:rsidR="003845A2" w:rsidRPr="00727AD1">
          <w:rPr>
            <w:rStyle w:val="Hyperlink"/>
            <w:noProof/>
            <w:lang w:val="en-GB"/>
          </w:rPr>
          <w:t>Algoritam RSA enkripcije</w:t>
        </w:r>
        <w:r w:rsidR="003845A2">
          <w:rPr>
            <w:noProof/>
            <w:webHidden/>
          </w:rPr>
          <w:tab/>
        </w:r>
        <w:r w:rsidR="003845A2">
          <w:rPr>
            <w:noProof/>
            <w:webHidden/>
          </w:rPr>
          <w:fldChar w:fldCharType="begin"/>
        </w:r>
        <w:r w:rsidR="003845A2">
          <w:rPr>
            <w:noProof/>
            <w:webHidden/>
          </w:rPr>
          <w:instrText xml:space="preserve"> PAGEREF _Toc517259776 \h </w:instrText>
        </w:r>
        <w:r w:rsidR="003845A2">
          <w:rPr>
            <w:noProof/>
            <w:webHidden/>
          </w:rPr>
        </w:r>
        <w:r w:rsidR="003845A2">
          <w:rPr>
            <w:noProof/>
            <w:webHidden/>
          </w:rPr>
          <w:fldChar w:fldCharType="separate"/>
        </w:r>
        <w:r w:rsidR="003845A2">
          <w:rPr>
            <w:noProof/>
            <w:webHidden/>
          </w:rPr>
          <w:t>12</w:t>
        </w:r>
        <w:r w:rsidR="003845A2">
          <w:rPr>
            <w:noProof/>
            <w:webHidden/>
          </w:rPr>
          <w:fldChar w:fldCharType="end"/>
        </w:r>
      </w:hyperlink>
    </w:p>
    <w:p w:rsidR="003845A2" w:rsidRDefault="004C6592">
      <w:pPr>
        <w:pStyle w:val="TOC1"/>
        <w:rPr>
          <w:rFonts w:asciiTheme="minorHAnsi" w:eastAsiaTheme="minorEastAsia" w:hAnsiTheme="minorHAnsi" w:cstheme="minorBidi"/>
          <w:noProof/>
          <w:sz w:val="22"/>
          <w:szCs w:val="22"/>
          <w:lang w:val="en-GB" w:eastAsia="en-GB"/>
        </w:rPr>
      </w:pPr>
      <w:hyperlink w:anchor="_Toc517259777" w:history="1">
        <w:r w:rsidR="003845A2" w:rsidRPr="00727AD1">
          <w:rPr>
            <w:rStyle w:val="Hyperlink"/>
            <w:noProof/>
            <w:lang w:val="sr-Latn-RS"/>
          </w:rPr>
          <w:t>3.</w:t>
        </w:r>
        <w:r w:rsidR="003845A2">
          <w:rPr>
            <w:rFonts w:asciiTheme="minorHAnsi" w:eastAsiaTheme="minorEastAsia" w:hAnsiTheme="minorHAnsi" w:cstheme="minorBidi"/>
            <w:noProof/>
            <w:sz w:val="22"/>
            <w:szCs w:val="22"/>
            <w:lang w:val="en-GB" w:eastAsia="en-GB"/>
          </w:rPr>
          <w:tab/>
        </w:r>
        <w:r w:rsidR="003845A2" w:rsidRPr="00727AD1">
          <w:rPr>
            <w:rStyle w:val="Hyperlink"/>
            <w:noProof/>
          </w:rPr>
          <w:t xml:space="preserve">Koncept </w:t>
        </w:r>
        <w:r w:rsidR="003845A2" w:rsidRPr="00727AD1">
          <w:rPr>
            <w:rStyle w:val="Hyperlink"/>
            <w:noProof/>
            <w:lang w:val="sr-Latn-RS"/>
          </w:rPr>
          <w:t>rešenja</w:t>
        </w:r>
        <w:r w:rsidR="003845A2">
          <w:rPr>
            <w:noProof/>
            <w:webHidden/>
          </w:rPr>
          <w:tab/>
        </w:r>
        <w:r w:rsidR="003845A2">
          <w:rPr>
            <w:noProof/>
            <w:webHidden/>
          </w:rPr>
          <w:fldChar w:fldCharType="begin"/>
        </w:r>
        <w:r w:rsidR="003845A2">
          <w:rPr>
            <w:noProof/>
            <w:webHidden/>
          </w:rPr>
          <w:instrText xml:space="preserve"> PAGEREF _Toc517259777 \h </w:instrText>
        </w:r>
        <w:r w:rsidR="003845A2">
          <w:rPr>
            <w:noProof/>
            <w:webHidden/>
          </w:rPr>
        </w:r>
        <w:r w:rsidR="003845A2">
          <w:rPr>
            <w:noProof/>
            <w:webHidden/>
          </w:rPr>
          <w:fldChar w:fldCharType="separate"/>
        </w:r>
        <w:r w:rsidR="003845A2">
          <w:rPr>
            <w:noProof/>
            <w:webHidden/>
          </w:rPr>
          <w:t>14</w:t>
        </w:r>
        <w:r w:rsidR="003845A2">
          <w:rPr>
            <w:noProof/>
            <w:webHidden/>
          </w:rPr>
          <w:fldChar w:fldCharType="end"/>
        </w:r>
      </w:hyperlink>
    </w:p>
    <w:p w:rsidR="003845A2" w:rsidRDefault="004C6592">
      <w:pPr>
        <w:pStyle w:val="TOC1"/>
        <w:rPr>
          <w:rFonts w:asciiTheme="minorHAnsi" w:eastAsiaTheme="minorEastAsia" w:hAnsiTheme="minorHAnsi" w:cstheme="minorBidi"/>
          <w:noProof/>
          <w:sz w:val="22"/>
          <w:szCs w:val="22"/>
          <w:lang w:val="en-GB" w:eastAsia="en-GB"/>
        </w:rPr>
      </w:pPr>
      <w:hyperlink w:anchor="_Toc517259778" w:history="1">
        <w:r w:rsidR="003845A2" w:rsidRPr="00727AD1">
          <w:rPr>
            <w:rStyle w:val="Hyperlink"/>
            <w:noProof/>
          </w:rPr>
          <w:t>4.</w:t>
        </w:r>
        <w:r w:rsidR="003845A2">
          <w:rPr>
            <w:rFonts w:asciiTheme="minorHAnsi" w:eastAsiaTheme="minorEastAsia" w:hAnsiTheme="minorHAnsi" w:cstheme="minorBidi"/>
            <w:noProof/>
            <w:sz w:val="22"/>
            <w:szCs w:val="22"/>
            <w:lang w:val="en-GB" w:eastAsia="en-GB"/>
          </w:rPr>
          <w:tab/>
        </w:r>
        <w:r w:rsidR="003845A2" w:rsidRPr="00727AD1">
          <w:rPr>
            <w:rStyle w:val="Hyperlink"/>
            <w:noProof/>
          </w:rPr>
          <w:t>Programsko rešenje</w:t>
        </w:r>
        <w:r w:rsidR="003845A2">
          <w:rPr>
            <w:noProof/>
            <w:webHidden/>
          </w:rPr>
          <w:tab/>
        </w:r>
        <w:r w:rsidR="003845A2">
          <w:rPr>
            <w:noProof/>
            <w:webHidden/>
          </w:rPr>
          <w:fldChar w:fldCharType="begin"/>
        </w:r>
        <w:r w:rsidR="003845A2">
          <w:rPr>
            <w:noProof/>
            <w:webHidden/>
          </w:rPr>
          <w:instrText xml:space="preserve"> PAGEREF _Toc517259778 \h </w:instrText>
        </w:r>
        <w:r w:rsidR="003845A2">
          <w:rPr>
            <w:noProof/>
            <w:webHidden/>
          </w:rPr>
        </w:r>
        <w:r w:rsidR="003845A2">
          <w:rPr>
            <w:noProof/>
            <w:webHidden/>
          </w:rPr>
          <w:fldChar w:fldCharType="separate"/>
        </w:r>
        <w:r w:rsidR="003845A2">
          <w:rPr>
            <w:noProof/>
            <w:webHidden/>
          </w:rPr>
          <w:t>17</w:t>
        </w:r>
        <w:r w:rsidR="003845A2">
          <w:rPr>
            <w:noProof/>
            <w:webHidden/>
          </w:rPr>
          <w:fldChar w:fldCharType="end"/>
        </w:r>
      </w:hyperlink>
    </w:p>
    <w:p w:rsidR="003845A2" w:rsidRDefault="004C6592">
      <w:pPr>
        <w:pStyle w:val="TOC1"/>
        <w:rPr>
          <w:rFonts w:asciiTheme="minorHAnsi" w:eastAsiaTheme="minorEastAsia" w:hAnsiTheme="minorHAnsi" w:cstheme="minorBidi"/>
          <w:noProof/>
          <w:sz w:val="22"/>
          <w:szCs w:val="22"/>
          <w:lang w:val="en-GB" w:eastAsia="en-GB"/>
        </w:rPr>
      </w:pPr>
      <w:hyperlink w:anchor="_Toc517259779" w:history="1">
        <w:r w:rsidR="003845A2" w:rsidRPr="00727AD1">
          <w:rPr>
            <w:rStyle w:val="Hyperlink"/>
            <w:noProof/>
          </w:rPr>
          <w:t>5.</w:t>
        </w:r>
        <w:r w:rsidR="003845A2">
          <w:rPr>
            <w:rFonts w:asciiTheme="minorHAnsi" w:eastAsiaTheme="minorEastAsia" w:hAnsiTheme="minorHAnsi" w:cstheme="minorBidi"/>
            <w:noProof/>
            <w:sz w:val="22"/>
            <w:szCs w:val="22"/>
            <w:lang w:val="en-GB" w:eastAsia="en-GB"/>
          </w:rPr>
          <w:tab/>
        </w:r>
        <w:r w:rsidR="003845A2" w:rsidRPr="00727AD1">
          <w:rPr>
            <w:rStyle w:val="Hyperlink"/>
            <w:noProof/>
          </w:rPr>
          <w:t>Literatura</w:t>
        </w:r>
        <w:r w:rsidR="003845A2">
          <w:rPr>
            <w:noProof/>
            <w:webHidden/>
          </w:rPr>
          <w:tab/>
        </w:r>
        <w:r w:rsidR="003845A2">
          <w:rPr>
            <w:noProof/>
            <w:webHidden/>
          </w:rPr>
          <w:fldChar w:fldCharType="begin"/>
        </w:r>
        <w:r w:rsidR="003845A2">
          <w:rPr>
            <w:noProof/>
            <w:webHidden/>
          </w:rPr>
          <w:instrText xml:space="preserve"> PAGEREF _Toc517259779 \h </w:instrText>
        </w:r>
        <w:r w:rsidR="003845A2">
          <w:rPr>
            <w:noProof/>
            <w:webHidden/>
          </w:rPr>
        </w:r>
        <w:r w:rsidR="003845A2">
          <w:rPr>
            <w:noProof/>
            <w:webHidden/>
          </w:rPr>
          <w:fldChar w:fldCharType="separate"/>
        </w:r>
        <w:r w:rsidR="003845A2">
          <w:rPr>
            <w:noProof/>
            <w:webHidden/>
          </w:rPr>
          <w:t>18</w:t>
        </w:r>
        <w:r w:rsidR="003845A2">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25976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25976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25976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25976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25976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25976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259769"/>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25977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25977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25977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25977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259774"/>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25977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lang w:val="en-US" w:eastAsia="en-US"/>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25977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0"/>
          <w:pgSz w:w="11907" w:h="16840" w:code="9"/>
          <w:pgMar w:top="1134" w:right="851" w:bottom="1134" w:left="1701" w:header="567" w:footer="567" w:gutter="0"/>
          <w:cols w:space="720"/>
        </w:sectPr>
      </w:pPr>
    </w:p>
    <w:p w:rsidR="00517A6A" w:rsidRDefault="003D77B6">
      <w:pPr>
        <w:pStyle w:val="Heading1"/>
        <w:rPr>
          <w:lang w:val="sr-Latn-RS"/>
        </w:rPr>
      </w:pPr>
      <w:bookmarkStart w:id="24" w:name="_Toc517259777"/>
      <w:r>
        <w:lastRenderedPageBreak/>
        <w:t xml:space="preserve">Koncept </w:t>
      </w:r>
      <w:r>
        <w:rPr>
          <w:lang w:val="sr-Latn-RS"/>
        </w:rPr>
        <w:t>rešenja</w:t>
      </w:r>
      <w:bookmarkEnd w:id="24"/>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5"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5"/>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6"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6"/>
    </w:p>
    <w:p w:rsidR="005E78C7" w:rsidRP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w:t>
      </w:r>
      <w:r>
        <w:lastRenderedPageBreak/>
        <w:t>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E04928" w:rsidRDefault="00E04928" w:rsidP="00E04928">
      <w:pPr>
        <w:pStyle w:val="Heading1"/>
      </w:pPr>
      <w:bookmarkStart w:id="27" w:name="_Toc517259778"/>
      <w:r>
        <w:lastRenderedPageBreak/>
        <w:t>Programsko rešenje</w:t>
      </w:r>
      <w:bookmarkEnd w:id="27"/>
    </w:p>
    <w:p w:rsidR="003845A2" w:rsidRDefault="003845A2" w:rsidP="003845A2"/>
    <w:p w:rsidR="003845A2" w:rsidRDefault="003845A2" w:rsidP="003845A2">
      <w:r>
        <w:t>Kao što je naglašeno ranije, programsko rešenje je podeljeno u dva modula – na serversku stranu koja se nalazi na namenskoj platformi i na klijentsku stranu koja se nalazi na računaru. U ovo</w:t>
      </w:r>
      <w:r w:rsidR="00B30622">
        <w:t>m</w:t>
      </w:r>
      <w:r>
        <w:t xml:space="preserve"> poglavlju </w:t>
      </w:r>
      <w:r w:rsidR="00485BCF">
        <w:t xml:space="preserve">biće </w:t>
      </w:r>
      <w:r>
        <w:t>opisana</w:t>
      </w:r>
      <w:r w:rsidR="00485BCF">
        <w:t xml:space="preserve"> oba modula detaljno, ali sa akcentom na funkcionisanje jednog modula </w:t>
      </w:r>
      <w:r w:rsidR="0009631B">
        <w:t xml:space="preserve">kao celine, </w:t>
      </w:r>
      <w:r w:rsidR="00485BCF">
        <w:t>nezavisno od drugog</w:t>
      </w:r>
      <w:r w:rsidR="00905159">
        <w:t xml:space="preserve"> (iako svakako zavise jedan od drugog, međutim ovaj pristup omogućuje dublji uvid u ideju i realizaciju iste zarad </w:t>
      </w:r>
      <w:r w:rsidR="00B30622">
        <w:t>uspešnijeg</w:t>
      </w:r>
      <w:r w:rsidR="00905159">
        <w:t xml:space="preserve"> rešenja problema)</w:t>
      </w:r>
      <w:r w:rsidR="00485BCF">
        <w:t>.</w:t>
      </w:r>
    </w:p>
    <w:p w:rsidR="00B30622" w:rsidRDefault="00B30622" w:rsidP="003845A2"/>
    <w:p w:rsidR="00B30622" w:rsidRDefault="00B30622" w:rsidP="00B30622">
      <w:pPr>
        <w:pStyle w:val="Heading2"/>
      </w:pPr>
      <w:r>
        <w:t>Klijentska strana</w:t>
      </w:r>
    </w:p>
    <w:p w:rsidR="00E7782B" w:rsidRDefault="00E7782B" w:rsidP="00E7782B"/>
    <w:tbl>
      <w:tblPr>
        <w:tblStyle w:val="TableGrid"/>
        <w:tblW w:w="0" w:type="auto"/>
        <w:tblLook w:val="04A0" w:firstRow="1" w:lastRow="0" w:firstColumn="1" w:lastColumn="0" w:noHBand="0" w:noVBand="1"/>
      </w:tblPr>
      <w:tblGrid>
        <w:gridCol w:w="4672"/>
        <w:gridCol w:w="4673"/>
      </w:tblGrid>
      <w:tr w:rsidR="00E7782B" w:rsidTr="00E7782B">
        <w:tc>
          <w:tcPr>
            <w:tcW w:w="4672" w:type="dxa"/>
          </w:tcPr>
          <w:p w:rsidR="00E7782B" w:rsidRPr="00E64ECB" w:rsidRDefault="00E64ECB" w:rsidP="00E7782B">
            <w:pPr>
              <w:ind w:firstLine="0"/>
              <w:rPr>
                <w:i/>
              </w:rPr>
            </w:pPr>
            <w:r w:rsidRPr="00E64ECB">
              <w:rPr>
                <w:i/>
              </w:rPr>
              <w:t>void</w:t>
            </w:r>
            <w:r w:rsidR="00E7782B" w:rsidRPr="00E64ECB">
              <w:rPr>
                <w:i/>
              </w:rPr>
              <w:t xml:space="preserve"> receiveFile(void)</w:t>
            </w:r>
          </w:p>
        </w:tc>
        <w:tc>
          <w:tcPr>
            <w:tcW w:w="4673" w:type="dxa"/>
          </w:tcPr>
          <w:p w:rsidR="00E7782B" w:rsidRDefault="00E7782B" w:rsidP="00E7782B">
            <w:pPr>
              <w:ind w:firstLine="0"/>
            </w:pPr>
          </w:p>
        </w:tc>
      </w:tr>
      <w:tr w:rsidR="00E7782B" w:rsidTr="00E7782B">
        <w:tc>
          <w:tcPr>
            <w:tcW w:w="4672" w:type="dxa"/>
          </w:tcPr>
          <w:p w:rsidR="00E7782B" w:rsidRPr="00E64ECB" w:rsidRDefault="00E64ECB" w:rsidP="00E7782B">
            <w:pPr>
              <w:ind w:firstLine="0"/>
              <w:rPr>
                <w:i/>
              </w:rPr>
            </w:pPr>
            <w:r w:rsidRPr="00E64ECB">
              <w:rPr>
                <w:i/>
              </w:rPr>
              <w:t>void decrypt(void)</w:t>
            </w:r>
            <w:r w:rsidR="00E7782B" w:rsidRPr="00E64ECB">
              <w:rPr>
                <w:i/>
              </w:rPr>
              <w:t xml:space="preserve"> </w:t>
            </w:r>
          </w:p>
        </w:tc>
        <w:tc>
          <w:tcPr>
            <w:tcW w:w="4673" w:type="dxa"/>
          </w:tcPr>
          <w:p w:rsidR="00E7782B" w:rsidRDefault="00E64ECB" w:rsidP="00E64ECB">
            <w:pPr>
              <w:tabs>
                <w:tab w:val="left" w:pos="2867"/>
              </w:tabs>
              <w:ind w:firstLine="0"/>
            </w:pPr>
            <w:r>
              <w:tab/>
            </w:r>
          </w:p>
        </w:tc>
      </w:tr>
      <w:tr w:rsidR="00E7782B" w:rsidTr="00E7782B">
        <w:tc>
          <w:tcPr>
            <w:tcW w:w="4672" w:type="dxa"/>
          </w:tcPr>
          <w:p w:rsidR="00E7782B" w:rsidRPr="00E64ECB" w:rsidRDefault="00E64ECB" w:rsidP="00E7782B">
            <w:pPr>
              <w:ind w:firstLine="0"/>
              <w:rPr>
                <w:i/>
              </w:rPr>
            </w:pPr>
            <w:r w:rsidRPr="00E64ECB">
              <w:rPr>
                <w:i/>
              </w:rPr>
              <w:t>uint32_t prime(uint32_t pr)</w:t>
            </w:r>
          </w:p>
        </w:tc>
        <w:tc>
          <w:tcPr>
            <w:tcW w:w="4673" w:type="dxa"/>
          </w:tcPr>
          <w:p w:rsidR="00E7782B" w:rsidRDefault="00E7782B" w:rsidP="00E7782B">
            <w:pPr>
              <w:ind w:firstLine="0"/>
            </w:pPr>
          </w:p>
        </w:tc>
      </w:tr>
      <w:tr w:rsidR="00E7782B" w:rsidTr="00E7782B">
        <w:tc>
          <w:tcPr>
            <w:tcW w:w="4672" w:type="dxa"/>
          </w:tcPr>
          <w:p w:rsidR="00E7782B" w:rsidRPr="00E64ECB" w:rsidRDefault="00E64ECB" w:rsidP="00E7782B">
            <w:pPr>
              <w:ind w:firstLine="0"/>
              <w:rPr>
                <w:i/>
              </w:rPr>
            </w:pPr>
            <w:r w:rsidRPr="00E64ECB">
              <w:rPr>
                <w:i/>
              </w:rPr>
              <w:t>void ce(void)</w:t>
            </w:r>
          </w:p>
        </w:tc>
        <w:tc>
          <w:tcPr>
            <w:tcW w:w="4673" w:type="dxa"/>
          </w:tcPr>
          <w:p w:rsidR="00E7782B" w:rsidRDefault="00E7782B" w:rsidP="00E7782B">
            <w:pPr>
              <w:ind w:firstLine="0"/>
            </w:pPr>
          </w:p>
        </w:tc>
      </w:tr>
      <w:tr w:rsidR="00E7782B" w:rsidTr="00E7782B">
        <w:tc>
          <w:tcPr>
            <w:tcW w:w="4672" w:type="dxa"/>
          </w:tcPr>
          <w:p w:rsidR="00E7782B" w:rsidRPr="00E64ECB" w:rsidRDefault="00E64ECB" w:rsidP="00E7782B">
            <w:pPr>
              <w:ind w:firstLine="0"/>
              <w:rPr>
                <w:i/>
              </w:rPr>
            </w:pPr>
            <w:r w:rsidRPr="00E64ECB">
              <w:rPr>
                <w:i/>
              </w:rPr>
              <w:t>uint32_t cd(uint32_t x)</w:t>
            </w:r>
          </w:p>
        </w:tc>
        <w:tc>
          <w:tcPr>
            <w:tcW w:w="4673" w:type="dxa"/>
          </w:tcPr>
          <w:p w:rsidR="00E7782B" w:rsidRDefault="00E7782B" w:rsidP="00E64ECB">
            <w:pPr>
              <w:keepNext/>
              <w:ind w:firstLine="0"/>
            </w:pPr>
          </w:p>
        </w:tc>
      </w:tr>
    </w:tbl>
    <w:p w:rsidR="00E7782B" w:rsidRDefault="00E64ECB" w:rsidP="00E64ECB">
      <w:pPr>
        <w:pStyle w:val="Caption"/>
      </w:pPr>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1</w:t>
      </w:r>
      <w:r>
        <w:fldChar w:fldCharType="end"/>
      </w:r>
      <w:r>
        <w:t xml:space="preserve"> </w:t>
      </w:r>
      <w:r>
        <w:rPr>
          <w:noProof/>
        </w:rPr>
        <w:t>Funkcije na klijentskoj strani</w:t>
      </w:r>
    </w:p>
    <w:p w:rsidR="00E7782B" w:rsidRPr="00E7782B" w:rsidRDefault="00E7782B" w:rsidP="00E7782B"/>
    <w:p w:rsidR="001321DF" w:rsidRDefault="004C6592" w:rsidP="001321DF">
      <w:pPr>
        <w:ind w:firstLine="720"/>
        <w:rPr>
          <w:lang w:val="sr-Latn-RS"/>
        </w:rPr>
      </w:pPr>
      <w:r>
        <w:t>Izvršavanje klijentske strane počinje</w:t>
      </w:r>
      <w:r w:rsidR="00E64ECB">
        <w:t xml:space="preserve"> u</w:t>
      </w:r>
      <w:r>
        <w:t xml:space="preserve"> </w:t>
      </w:r>
      <w:r w:rsidRPr="004C6592">
        <w:rPr>
          <w:i/>
        </w:rPr>
        <w:t>int main(void)</w:t>
      </w:r>
      <w:r w:rsidR="00E64ECB">
        <w:t xml:space="preserve"> funkciji</w:t>
      </w:r>
      <w:r>
        <w:t xml:space="preserve"> u kojoj se na početku na slučajan način, pomoću funkcija </w:t>
      </w:r>
      <w:r w:rsidRPr="004C6592">
        <w:rPr>
          <w:i/>
        </w:rPr>
        <w:t>srand()</w:t>
      </w:r>
      <w:r>
        <w:t xml:space="preserve"> i </w:t>
      </w:r>
      <w:r w:rsidRPr="004C6592">
        <w:rPr>
          <w:i/>
        </w:rPr>
        <w:t>rand()</w:t>
      </w:r>
      <w:r>
        <w:t>, biraju dva prosta broja iz niza prostih brojeva.</w:t>
      </w:r>
      <w:r w:rsidR="00437633">
        <w:t xml:space="preserve"> Nakon toga se pozivaju funkcije </w:t>
      </w:r>
      <w:r w:rsidR="00437633" w:rsidRPr="00437633">
        <w:rPr>
          <w:i/>
        </w:rPr>
        <w:t>void ce(void)</w:t>
      </w:r>
      <w:r w:rsidR="00437633">
        <w:t xml:space="preserve"> i </w:t>
      </w:r>
      <w:r w:rsidR="00437633" w:rsidRPr="00437633">
        <w:rPr>
          <w:i/>
        </w:rPr>
        <w:t>uint32_t cd(uint_t x)</w:t>
      </w:r>
      <w:r w:rsidR="00437633">
        <w:t xml:space="preserve"> pomoću kojih se računaju tajni i javni ključevi pomoću </w:t>
      </w:r>
      <w:r w:rsidR="00437633" w:rsidRPr="00437633">
        <w:rPr>
          <w:i/>
        </w:rPr>
        <w:t>RSA</w:t>
      </w:r>
      <w:r w:rsidR="00437633">
        <w:t xml:space="preserve"> algoritma (poglavlje 2.5.3). Kada su ključevi izračunati</w:t>
      </w:r>
      <w:r w:rsidR="00E7782B">
        <w:t xml:space="preserve"> sledeći korak je</w:t>
      </w:r>
      <w:r w:rsidR="00F85B90">
        <w:t xml:space="preserve"> pravljenje </w:t>
      </w:r>
      <w:r w:rsidR="00F85B90" w:rsidRPr="00F85B90">
        <w:rPr>
          <w:i/>
        </w:rPr>
        <w:t>soketa</w:t>
      </w:r>
      <w:r w:rsidR="00F85B90">
        <w:t xml:space="preserve"> za komunikaciju i</w:t>
      </w:r>
      <w:r w:rsidR="00E7782B">
        <w:t xml:space="preserve"> popunjavanje structure </w:t>
      </w:r>
      <w:r w:rsidR="00E7782B" w:rsidRPr="00E7782B">
        <w:rPr>
          <w:i/>
        </w:rPr>
        <w:t>sockaddr_in6</w:t>
      </w:r>
      <w:r w:rsidR="00E7782B">
        <w:rPr>
          <w:i/>
        </w:rPr>
        <w:t xml:space="preserve"> </w:t>
      </w:r>
      <w:r w:rsidR="00E7782B">
        <w:t>odgovaraju</w:t>
      </w:r>
      <w:r w:rsidR="00E7782B">
        <w:rPr>
          <w:lang w:val="sr-Latn-RS"/>
        </w:rPr>
        <w:t>ćim parametrima kako bi se</w:t>
      </w:r>
      <w:r w:rsidR="00E64ECB">
        <w:rPr>
          <w:lang w:val="sr-Latn-RS"/>
        </w:rPr>
        <w:t xml:space="preserve"> uspešno</w:t>
      </w:r>
      <w:r w:rsidR="00E7782B">
        <w:rPr>
          <w:lang w:val="sr-Latn-RS"/>
        </w:rPr>
        <w:t xml:space="preserve"> uspostavila </w:t>
      </w:r>
      <w:r w:rsidR="00F85B90">
        <w:rPr>
          <w:lang w:val="sr-Latn-RS"/>
        </w:rPr>
        <w:t>veza</w:t>
      </w:r>
      <w:r w:rsidR="00E7782B">
        <w:rPr>
          <w:lang w:val="sr-Latn-RS"/>
        </w:rPr>
        <w:t xml:space="preserve"> sa namenskom platformom.</w:t>
      </w:r>
      <w:r w:rsidR="00E64ECB">
        <w:rPr>
          <w:lang w:val="sr-Latn-RS"/>
        </w:rPr>
        <w:t xml:space="preserve"> Sledi poziv funkcije </w:t>
      </w:r>
      <w:r w:rsidR="00E64ECB" w:rsidRPr="00F85B90">
        <w:rPr>
          <w:i/>
          <w:lang w:val="sr-Latn-RS"/>
        </w:rPr>
        <w:t>int connect</w:t>
      </w:r>
      <w:r w:rsidR="00E64ECB" w:rsidRPr="00F85B90">
        <w:rPr>
          <w:i/>
        </w:rPr>
        <w:t>(int socket, const struct sockaddr* address, socklen_t address_len)</w:t>
      </w:r>
      <w:r w:rsidR="00E64ECB">
        <w:t xml:space="preserve"> pomo</w:t>
      </w:r>
      <w:r w:rsidR="00E64ECB">
        <w:rPr>
          <w:lang w:val="sr-Latn-RS"/>
        </w:rPr>
        <w:t>ću koje se</w:t>
      </w:r>
      <w:r w:rsidR="00F85B90">
        <w:rPr>
          <w:lang w:val="sr-Latn-RS"/>
        </w:rPr>
        <w:t xml:space="preserve"> klijentska strana povezuje sa serverskom stranom na platformi. Nakon uspešnog povezivanja sledi slanje inicijalne poruke, odnosno unapred dogovorene reči kako bi se verifikovala konekcija i kako bi usledilo slanje enkriptovanih podataka.</w:t>
      </w:r>
      <w:r w:rsidR="001321DF">
        <w:rPr>
          <w:lang w:val="sr-Latn-RS"/>
        </w:rPr>
        <w:t xml:space="preserve"> Kada klijentska strana primi odobrenje od servera, sledi slanje javnog ključa kako bi serverska strana mogla da enkriptuje željene datoteke</w:t>
      </w:r>
    </w:p>
    <w:p w:rsidR="00CC0065" w:rsidRDefault="00CC0065" w:rsidP="001321DF">
      <w:pPr>
        <w:ind w:firstLine="720"/>
        <w:rPr>
          <w:lang w:val="sr-Latn-RS"/>
        </w:rPr>
      </w:pPr>
    </w:p>
    <w:p w:rsidR="00CC0065" w:rsidRPr="00E64ECB" w:rsidRDefault="00CC0065" w:rsidP="001321DF">
      <w:pPr>
        <w:ind w:firstLine="720"/>
        <w:rPr>
          <w:lang w:val="sr-Latn-RS"/>
        </w:rPr>
      </w:pPr>
      <w:r>
        <w:rPr>
          <w:lang w:val="sr-Latn-RS"/>
        </w:rPr>
        <w:t>NAMESTI DA WANTEDFOLDER IDE PRE NUMOFFILESTOBERECEIVED!!!!</w:t>
      </w:r>
      <w:bookmarkStart w:id="28" w:name="_GoBack"/>
      <w:bookmarkEnd w:id="28"/>
    </w:p>
    <w:p w:rsidR="00B30622" w:rsidRPr="00B30622" w:rsidRDefault="00B30622" w:rsidP="00B30622"/>
    <w:p w:rsidR="004F77A4" w:rsidRDefault="004F77A4" w:rsidP="004F77A4"/>
    <w:p w:rsidR="004F77A4" w:rsidRDefault="004F77A4" w:rsidP="004F77A4"/>
    <w:p w:rsidR="004F77A4" w:rsidRPr="004F77A4" w:rsidRDefault="004F77A4" w:rsidP="004F77A4">
      <w:pPr>
        <w:ind w:firstLine="0"/>
        <w:sectPr w:rsidR="004F77A4" w:rsidRPr="004F77A4" w:rsidSect="00AD67BD">
          <w:headerReference w:type="default" r:id="rId33"/>
          <w:pgSz w:w="11907" w:h="16840" w:code="9"/>
          <w:pgMar w:top="1134" w:right="851" w:bottom="1134" w:left="1701" w:header="567" w:footer="567" w:gutter="0"/>
          <w:cols w:space="720"/>
        </w:sectPr>
      </w:pPr>
    </w:p>
    <w:p w:rsidR="00517A6A" w:rsidRDefault="00517A6A">
      <w:pPr>
        <w:pStyle w:val="Heading1"/>
        <w:rPr>
          <w:lang w:val="sl-SI"/>
        </w:rPr>
      </w:pPr>
      <w:bookmarkStart w:id="29" w:name="_Ref471876445"/>
      <w:bookmarkStart w:id="30" w:name="_Toc517259779"/>
      <w:r>
        <w:rPr>
          <w:lang w:val="sl-SI"/>
        </w:rPr>
        <w:lastRenderedPageBreak/>
        <w:t>Literatura</w:t>
      </w:r>
      <w:bookmarkEnd w:id="29"/>
      <w:bookmarkEnd w:id="30"/>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4"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5"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6"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7"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8"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9"/>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2A0" w:rsidRDefault="006342A0">
      <w:r>
        <w:separator/>
      </w:r>
    </w:p>
  </w:endnote>
  <w:endnote w:type="continuationSeparator" w:id="0">
    <w:p w:rsidR="006342A0" w:rsidRDefault="00634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Default="004C659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1321DF">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Default="004C659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CC0065">
      <w:rPr>
        <w:rStyle w:val="PageNumber"/>
        <w:noProof/>
      </w:rPr>
      <w:t>V</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Default="004C6592"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CC0065">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2A0" w:rsidRDefault="006342A0">
      <w:r>
        <w:separator/>
      </w:r>
    </w:p>
  </w:footnote>
  <w:footnote w:type="continuationSeparator" w:id="0">
    <w:p w:rsidR="006342A0" w:rsidRDefault="006342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4C6592"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4C6592" w:rsidRDefault="004C6592" w:rsidP="00A07D1E">
          <w:pPr>
            <w:spacing w:line="240" w:lineRule="auto"/>
            <w:ind w:firstLine="0"/>
            <w:jc w:val="center"/>
            <w:rPr>
              <w:rFonts w:ascii="Arial" w:hAnsi="Arial"/>
              <w:sz w:val="20"/>
            </w:rPr>
          </w:pPr>
          <w:r>
            <w:rPr>
              <w:noProof/>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4C6592" w:rsidRDefault="004C6592"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4C6592" w:rsidRDefault="004C6592"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4C6592"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4C6592" w:rsidRDefault="004C6592"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4C6592" w:rsidRDefault="004C6592"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4C6592" w:rsidRPr="009857F6" w:rsidRDefault="004C6592" w:rsidP="00AD67BD">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Default="004C659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Default="004C659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4C6592"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4C6592" w:rsidRDefault="004C6592" w:rsidP="00A07D1E">
          <w:pPr>
            <w:spacing w:line="240" w:lineRule="auto"/>
            <w:ind w:firstLine="0"/>
            <w:jc w:val="center"/>
            <w:rPr>
              <w:rFonts w:ascii="Arial" w:hAnsi="Arial"/>
              <w:sz w:val="20"/>
            </w:rPr>
          </w:pPr>
          <w:r>
            <w:rPr>
              <w:noProof/>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4C6592" w:rsidRDefault="004C6592"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4C6592" w:rsidRPr="00AD67BD" w:rsidRDefault="004C6592"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4C6592"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4C6592" w:rsidRPr="00AD67BD" w:rsidRDefault="004C6592"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4C6592" w:rsidRDefault="004C6592"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4C6592" w:rsidRPr="009857F6" w:rsidRDefault="004C6592" w:rsidP="00AD67B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Pr="006A6C11" w:rsidRDefault="004C6592"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Pr="009A29B1" w:rsidRDefault="004C6592"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Pr="00AD67BD" w:rsidRDefault="004C6592"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Pr="00236E5A" w:rsidRDefault="004C6592"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Pr="00236E5A" w:rsidRDefault="004C6592"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Default="004C659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92" w:rsidRDefault="004C659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2DCA"/>
    <w:rsid w:val="0003256C"/>
    <w:rsid w:val="00051D8E"/>
    <w:rsid w:val="00064E63"/>
    <w:rsid w:val="00071DEA"/>
    <w:rsid w:val="00074422"/>
    <w:rsid w:val="00077A75"/>
    <w:rsid w:val="00094BF2"/>
    <w:rsid w:val="0009631B"/>
    <w:rsid w:val="000B2DAF"/>
    <w:rsid w:val="000F4308"/>
    <w:rsid w:val="00105BF6"/>
    <w:rsid w:val="001100C7"/>
    <w:rsid w:val="0011363E"/>
    <w:rsid w:val="00124CA6"/>
    <w:rsid w:val="001321DF"/>
    <w:rsid w:val="00142069"/>
    <w:rsid w:val="00171186"/>
    <w:rsid w:val="001A566B"/>
    <w:rsid w:val="001A7E01"/>
    <w:rsid w:val="001B58EB"/>
    <w:rsid w:val="001C5533"/>
    <w:rsid w:val="001E0CB4"/>
    <w:rsid w:val="001E0FE1"/>
    <w:rsid w:val="001E6DC8"/>
    <w:rsid w:val="001E7C5C"/>
    <w:rsid w:val="001F47C8"/>
    <w:rsid w:val="001F4D6C"/>
    <w:rsid w:val="00212AFF"/>
    <w:rsid w:val="002209E3"/>
    <w:rsid w:val="00231253"/>
    <w:rsid w:val="00236E5A"/>
    <w:rsid w:val="0024280A"/>
    <w:rsid w:val="002452B7"/>
    <w:rsid w:val="002677AA"/>
    <w:rsid w:val="00284D8E"/>
    <w:rsid w:val="00287218"/>
    <w:rsid w:val="00287E70"/>
    <w:rsid w:val="002958DE"/>
    <w:rsid w:val="002E1FEB"/>
    <w:rsid w:val="002F35DF"/>
    <w:rsid w:val="002F755A"/>
    <w:rsid w:val="00321902"/>
    <w:rsid w:val="00331B79"/>
    <w:rsid w:val="003517E2"/>
    <w:rsid w:val="0037042F"/>
    <w:rsid w:val="0037722C"/>
    <w:rsid w:val="00381F50"/>
    <w:rsid w:val="003845A2"/>
    <w:rsid w:val="00390997"/>
    <w:rsid w:val="00394ED5"/>
    <w:rsid w:val="0039616D"/>
    <w:rsid w:val="003C2D73"/>
    <w:rsid w:val="003D77B6"/>
    <w:rsid w:val="003E792A"/>
    <w:rsid w:val="003F321B"/>
    <w:rsid w:val="00402097"/>
    <w:rsid w:val="00415483"/>
    <w:rsid w:val="004311AB"/>
    <w:rsid w:val="00437633"/>
    <w:rsid w:val="00441D73"/>
    <w:rsid w:val="00485BCF"/>
    <w:rsid w:val="004A60C8"/>
    <w:rsid w:val="004C6592"/>
    <w:rsid w:val="004F77A4"/>
    <w:rsid w:val="00501EAD"/>
    <w:rsid w:val="00517A6A"/>
    <w:rsid w:val="00517A6C"/>
    <w:rsid w:val="00536164"/>
    <w:rsid w:val="00541E4E"/>
    <w:rsid w:val="00546CE7"/>
    <w:rsid w:val="005927F9"/>
    <w:rsid w:val="005B011D"/>
    <w:rsid w:val="005B263D"/>
    <w:rsid w:val="005C20BB"/>
    <w:rsid w:val="005E78C7"/>
    <w:rsid w:val="00600197"/>
    <w:rsid w:val="006149B0"/>
    <w:rsid w:val="00617931"/>
    <w:rsid w:val="00633C80"/>
    <w:rsid w:val="006342A0"/>
    <w:rsid w:val="006422C9"/>
    <w:rsid w:val="006509A1"/>
    <w:rsid w:val="00653269"/>
    <w:rsid w:val="006628D5"/>
    <w:rsid w:val="00685CAE"/>
    <w:rsid w:val="00690A6A"/>
    <w:rsid w:val="006A4CEE"/>
    <w:rsid w:val="006A6C11"/>
    <w:rsid w:val="006F00DA"/>
    <w:rsid w:val="006F4C54"/>
    <w:rsid w:val="00702B4B"/>
    <w:rsid w:val="00731A5D"/>
    <w:rsid w:val="00732D99"/>
    <w:rsid w:val="00762830"/>
    <w:rsid w:val="007776AC"/>
    <w:rsid w:val="00787343"/>
    <w:rsid w:val="007B1116"/>
    <w:rsid w:val="0080036F"/>
    <w:rsid w:val="00833CB4"/>
    <w:rsid w:val="008529AC"/>
    <w:rsid w:val="00860B17"/>
    <w:rsid w:val="008847DA"/>
    <w:rsid w:val="00885666"/>
    <w:rsid w:val="00886314"/>
    <w:rsid w:val="008A241C"/>
    <w:rsid w:val="008A5769"/>
    <w:rsid w:val="008A5B10"/>
    <w:rsid w:val="008B0B3C"/>
    <w:rsid w:val="008F07BA"/>
    <w:rsid w:val="00905159"/>
    <w:rsid w:val="00947AA0"/>
    <w:rsid w:val="00951629"/>
    <w:rsid w:val="00954A60"/>
    <w:rsid w:val="00960FFD"/>
    <w:rsid w:val="0097121A"/>
    <w:rsid w:val="009857F6"/>
    <w:rsid w:val="009A29B1"/>
    <w:rsid w:val="009C0FB0"/>
    <w:rsid w:val="009E1A0C"/>
    <w:rsid w:val="009F5792"/>
    <w:rsid w:val="009F7C68"/>
    <w:rsid w:val="00A07D1E"/>
    <w:rsid w:val="00A1084A"/>
    <w:rsid w:val="00A17C43"/>
    <w:rsid w:val="00A5284B"/>
    <w:rsid w:val="00A631CD"/>
    <w:rsid w:val="00A73B40"/>
    <w:rsid w:val="00A754E5"/>
    <w:rsid w:val="00A76069"/>
    <w:rsid w:val="00A857D6"/>
    <w:rsid w:val="00A86C5B"/>
    <w:rsid w:val="00A973E2"/>
    <w:rsid w:val="00AA6AD4"/>
    <w:rsid w:val="00AC12F7"/>
    <w:rsid w:val="00AD1DAF"/>
    <w:rsid w:val="00AD425D"/>
    <w:rsid w:val="00AD67BD"/>
    <w:rsid w:val="00AF6F26"/>
    <w:rsid w:val="00B0721B"/>
    <w:rsid w:val="00B10A50"/>
    <w:rsid w:val="00B30622"/>
    <w:rsid w:val="00B42778"/>
    <w:rsid w:val="00B530BA"/>
    <w:rsid w:val="00B6216A"/>
    <w:rsid w:val="00B62559"/>
    <w:rsid w:val="00B816F7"/>
    <w:rsid w:val="00BA6054"/>
    <w:rsid w:val="00BA64BC"/>
    <w:rsid w:val="00BE0CF0"/>
    <w:rsid w:val="00BE5A69"/>
    <w:rsid w:val="00BF033D"/>
    <w:rsid w:val="00BF72CC"/>
    <w:rsid w:val="00C12DBD"/>
    <w:rsid w:val="00C15FD7"/>
    <w:rsid w:val="00C30987"/>
    <w:rsid w:val="00C760D9"/>
    <w:rsid w:val="00C86851"/>
    <w:rsid w:val="00C94751"/>
    <w:rsid w:val="00C965C4"/>
    <w:rsid w:val="00CA34C3"/>
    <w:rsid w:val="00CB2DF5"/>
    <w:rsid w:val="00CC0065"/>
    <w:rsid w:val="00CC1068"/>
    <w:rsid w:val="00CC6E0D"/>
    <w:rsid w:val="00CE47C8"/>
    <w:rsid w:val="00D22293"/>
    <w:rsid w:val="00D255CB"/>
    <w:rsid w:val="00D50B10"/>
    <w:rsid w:val="00D804AD"/>
    <w:rsid w:val="00D938BB"/>
    <w:rsid w:val="00DA26D5"/>
    <w:rsid w:val="00DA7401"/>
    <w:rsid w:val="00DC7BEB"/>
    <w:rsid w:val="00DE7870"/>
    <w:rsid w:val="00E04928"/>
    <w:rsid w:val="00E34265"/>
    <w:rsid w:val="00E3660D"/>
    <w:rsid w:val="00E47857"/>
    <w:rsid w:val="00E508BE"/>
    <w:rsid w:val="00E64ECB"/>
    <w:rsid w:val="00E76C97"/>
    <w:rsid w:val="00E7782B"/>
    <w:rsid w:val="00E87151"/>
    <w:rsid w:val="00E94837"/>
    <w:rsid w:val="00E95B99"/>
    <w:rsid w:val="00EB441F"/>
    <w:rsid w:val="00EB778C"/>
    <w:rsid w:val="00F1542F"/>
    <w:rsid w:val="00F453C8"/>
    <w:rsid w:val="00F52E89"/>
    <w:rsid w:val="00F61217"/>
    <w:rsid w:val="00F725AF"/>
    <w:rsid w:val="00F77BEE"/>
    <w:rsid w:val="00F77FBA"/>
    <w:rsid w:val="00F85B90"/>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E34FBDC"/>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CommentReference">
    <w:name w:val="annotation reference"/>
    <w:basedOn w:val="DefaultParagraphFont"/>
    <w:rsid w:val="00E7782B"/>
    <w:rPr>
      <w:sz w:val="16"/>
      <w:szCs w:val="16"/>
    </w:rPr>
  </w:style>
  <w:style w:type="paragraph" w:styleId="CommentText">
    <w:name w:val="annotation text"/>
    <w:basedOn w:val="Normal"/>
    <w:link w:val="CommentTextChar"/>
    <w:rsid w:val="00E7782B"/>
    <w:pPr>
      <w:spacing w:line="240" w:lineRule="auto"/>
    </w:pPr>
    <w:rPr>
      <w:sz w:val="20"/>
    </w:rPr>
  </w:style>
  <w:style w:type="character" w:customStyle="1" w:styleId="CommentTextChar">
    <w:name w:val="Comment Text Char"/>
    <w:basedOn w:val="DefaultParagraphFont"/>
    <w:link w:val="CommentText"/>
    <w:rsid w:val="00E7782B"/>
    <w:rPr>
      <w:lang w:val="en-US" w:eastAsia="en-US"/>
    </w:rPr>
  </w:style>
  <w:style w:type="paragraph" w:styleId="CommentSubject">
    <w:name w:val="annotation subject"/>
    <w:basedOn w:val="CommentText"/>
    <w:next w:val="CommentText"/>
    <w:link w:val="CommentSubjectChar"/>
    <w:rsid w:val="00E7782B"/>
    <w:rPr>
      <w:b/>
      <w:bCs/>
    </w:rPr>
  </w:style>
  <w:style w:type="character" w:customStyle="1" w:styleId="CommentSubjectChar">
    <w:name w:val="Comment Subject Char"/>
    <w:basedOn w:val="CommentTextChar"/>
    <w:link w:val="CommentSubject"/>
    <w:rsid w:val="00E7782B"/>
    <w:rPr>
      <w:b/>
      <w:bCs/>
      <w:lang w:val="en-US" w:eastAsia="en-US"/>
    </w:rPr>
  </w:style>
  <w:style w:type="paragraph" w:styleId="BalloonText">
    <w:name w:val="Balloon Text"/>
    <w:basedOn w:val="Normal"/>
    <w:link w:val="BalloonTextChar"/>
    <w:rsid w:val="00E778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7782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eader" Target="header11.xml"/><Relationship Id="rId21" Type="http://schemas.openxmlformats.org/officeDocument/2006/relationships/image" Target="media/image3.png"/><Relationship Id="rId34" Type="http://schemas.openxmlformats.org/officeDocument/2006/relationships/hyperlink" Target="https://en.wikipedia.org/wiki/BroadR-Reach"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wiki/Enkripcij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r.wikipedia.org/sr-el/IPv6"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www.rt-rk.uns.ac.rs/predmeti/e2/orm-1-osnovi-ra&#269;unarskih-mre&#382;a-1" TargetMode="Externa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imple.wikipedia.org/wiki/RSA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Template>
  <TotalTime>2111</TotalTime>
  <Pages>27</Pages>
  <Words>4094</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27382</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Windows User</cp:lastModifiedBy>
  <cp:revision>108</cp:revision>
  <dcterms:created xsi:type="dcterms:W3CDTF">2018-06-11T08:29:00Z</dcterms:created>
  <dcterms:modified xsi:type="dcterms:W3CDTF">2018-06-20T16:36:00Z</dcterms:modified>
</cp:coreProperties>
</file>