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2DF01" w14:textId="77777777" w:rsidR="00AF55C6" w:rsidRPr="00A239BC" w:rsidRDefault="00000000">
      <w:pPr>
        <w:spacing w:after="0" w:line="240" w:lineRule="auto"/>
        <w:rPr>
          <w:sz w:val="24"/>
          <w:szCs w:val="24"/>
        </w:rPr>
      </w:pPr>
      <w:r w:rsidRPr="00A239BC">
        <w:rPr>
          <w:b/>
          <w:sz w:val="32"/>
          <w:szCs w:val="24"/>
        </w:rPr>
        <w:t>Frontend pregled dela v 2. iteraciji</w:t>
      </w:r>
    </w:p>
    <w:p w14:paraId="4D822B10" w14:textId="77777777" w:rsidR="00AF55C6" w:rsidRDefault="00000000">
      <w:pPr>
        <w:spacing w:after="0" w:line="240" w:lineRule="auto"/>
      </w:pPr>
      <w:r>
        <w:t>V drugi iteraciji smo na frontend delu aplikacije DotaOps dokončali tri glavne naloge, povezane z organizatorskim vmesnikom za turnirje, prijavami ekip na turnir ter prikazom osebja turnirja in sodniških tokov. Glavni cilj iteracije je bil, da organizator dobi uporaben in zaščiten delovni vmesnik za upravljanje turnirjev, ekipe pa lahko prek javnega turnirskega pogleda oddajo prijavo na turnir, kadar imajo za to ustrezne pogoje.</w:t>
      </w:r>
    </w:p>
    <w:p w14:paraId="15BAEED7" w14:textId="77777777" w:rsidR="00AF55C6" w:rsidRDefault="00000000">
      <w:pPr>
        <w:spacing w:after="0" w:line="240" w:lineRule="auto"/>
      </w:pPr>
      <w:r>
        <w:t>Delo je bilo izvedeno na veji gal/frontend-ui. Pri implementaciji sem ohranil obstoječi DotaOps vizualni slog, vključno s temnim taktičnim vmesnikom, enotnim AppShell layoutom, obstoječo navigacijo, statusnimi oznakami in kartičnim prikazom podatkov. Pomemben poudarek je bil tudi na tem, da frontend ne prikazuje lažnih uspešnih stanj in da akcije, za katere backend še nima endpointov, ostanejo jasno označene kot placeholderji oziroma zaklenjene funkcije.</w:t>
      </w:r>
    </w:p>
    <w:p w14:paraId="3F696268" w14:textId="77777777" w:rsidR="00AF55C6" w:rsidRDefault="00000000">
      <w:pPr>
        <w:spacing w:after="0" w:line="240" w:lineRule="auto"/>
      </w:pPr>
      <w:r>
        <w:t>V tej iteraciji so bile obravnavane naloge FE-04, FE-05 in FE-06. Po zaključku je bil izveden tudi celovit audit celotne 2. iteracije, kjer so bile preverjene vloge uporabnikov, backend povezave, regresija 1. iteracije, validacijski ukazi in pripravljenost na združitev v glavno vejo.</w:t>
      </w:r>
    </w:p>
    <w:p w14:paraId="48F10161" w14:textId="77777777" w:rsidR="00AF55C6" w:rsidRDefault="00AF55C6">
      <w:pPr>
        <w:spacing w:after="0" w:line="240" w:lineRule="auto"/>
      </w:pPr>
    </w:p>
    <w:p w14:paraId="60CEB8A8" w14:textId="77777777" w:rsidR="00AF55C6" w:rsidRPr="00A239BC" w:rsidRDefault="00000000">
      <w:pPr>
        <w:spacing w:after="0" w:line="240" w:lineRule="auto"/>
        <w:rPr>
          <w:sz w:val="32"/>
          <w:szCs w:val="32"/>
        </w:rPr>
      </w:pPr>
      <w:r w:rsidRPr="00A239BC">
        <w:rPr>
          <w:b/>
          <w:sz w:val="32"/>
          <w:szCs w:val="32"/>
        </w:rPr>
        <w:t>FE-04: Implementacija organizatorskega vmesnika za turnirje</w:t>
      </w:r>
    </w:p>
    <w:p w14:paraId="758EFDBD" w14:textId="77777777" w:rsidR="00AF55C6" w:rsidRDefault="00000000">
      <w:pPr>
        <w:spacing w:after="0" w:line="240" w:lineRule="auto"/>
      </w:pPr>
      <w:r>
        <w:t>Pri nalogi FE-04 sem implementiral organizatorski vmesnik za upravljanje turnirjev na strani /organizator. Namen naloge je bil, da ima uporabnik z vlogo organizatorja ali administratorja zaseben delovni prostor, kjer lahko vidi svoje turnirje, jih ustvarja, ureja, objavlja in arhivira.</w:t>
      </w:r>
    </w:p>
    <w:p w14:paraId="09A92D68" w14:textId="77777777" w:rsidR="00AF55C6" w:rsidRDefault="00000000">
      <w:pPr>
        <w:spacing w:after="0" w:line="240" w:lineRule="auto"/>
      </w:pPr>
      <w:r>
        <w:t>Dostop do strani /organizator je zaščiten glede na uporabniško vlogo. Navaden obiskovalec, igralec ali kapetan ekipe organizatorskega pogleda ne vidi v navigaciji in ga ne more uporabljati. Če uporabnik nima ustrezne vloge, se prikaže stanje, da je za dostop potrebna organizatorska pravica. Organizator oziroma administrator pa v stranski navigaciji vidi zavihek Organizer in lahko dostopa do organizatorskega vmesnika.</w:t>
      </w:r>
    </w:p>
    <w:p w14:paraId="3A3F9811" w14:textId="77777777" w:rsidR="00AF55C6" w:rsidRDefault="00000000">
      <w:pPr>
        <w:spacing w:after="0" w:line="240" w:lineRule="auto"/>
      </w:pPr>
      <w:r>
        <w:t>Organizatorski pogled uporablja obstoječi AppShell, zato nisem zamenjal navigacije, logotipa, topbarja ali osnovne strukture aplikacije. Vmesnik je vizualno usklajen z obstoječim DotaOps dashboard slogom: uporablja temno rdeče-črno barvno shemo, velike hero sekcije, kartice, statusne oznake, tabele in desni command rail za akcije.</w:t>
      </w:r>
    </w:p>
    <w:p w14:paraId="34B9A13D" w14:textId="77777777" w:rsidR="00AF55C6" w:rsidRDefault="00000000">
      <w:pPr>
        <w:spacing w:after="0" w:line="240" w:lineRule="auto"/>
      </w:pPr>
      <w:r>
        <w:t>Na strani /organizator je dodan pregled upravljanih turnirjev. Organizator vidi seznam turnirjev, status turnirja, format, časovni razpored, število ekip, javnost turnirja in osnovne akcije. Dodan je tudi summary prikaz po statusih, na primer draft, published, live, finished in archived.</w:t>
      </w:r>
    </w:p>
    <w:p w14:paraId="506B6B90" w14:textId="77777777" w:rsidR="00AF55C6" w:rsidRDefault="00000000">
      <w:pPr>
        <w:spacing w:after="0" w:line="240" w:lineRule="auto"/>
      </w:pPr>
      <w:r>
        <w:t>Podprte so glavne akcije organizatorja:</w:t>
      </w:r>
    </w:p>
    <w:p w14:paraId="440A5B50" w14:textId="77777777" w:rsidR="00AF55C6" w:rsidRDefault="00000000">
      <w:pPr>
        <w:spacing w:after="0" w:line="240" w:lineRule="auto"/>
      </w:pPr>
      <w:r>
        <w:t>- ustvarjanje novega turnirja</w:t>
      </w:r>
      <w:r>
        <w:br/>
        <w:t>- urejanje obstoječega turnirja</w:t>
      </w:r>
      <w:r>
        <w:br/>
        <w:t>- objava turnirja</w:t>
      </w:r>
      <w:r>
        <w:br/>
        <w:t>- arhiviranje turnirja</w:t>
      </w:r>
      <w:r>
        <w:br/>
        <w:t>- odpiranje podrobnega pogleda posameznega turnirja</w:t>
      </w:r>
      <w:r>
        <w:br/>
        <w:t>- prehod na javno stran turnirja, kadar je ta javno objavljen</w:t>
      </w:r>
    </w:p>
    <w:p w14:paraId="5C5DEA65" w14:textId="77777777" w:rsidR="00AF55C6" w:rsidRDefault="00000000">
      <w:pPr>
        <w:spacing w:after="0" w:line="240" w:lineRule="auto"/>
      </w:pPr>
      <w:r>
        <w:t>Obrazci so povezani z realnim backend API-jem. Pri ustvarjanju in urejanju turnirja frontend pošilja samo polja, ki jih backend DTO podpira. Če backend vrne validacijsko napako, se ta prikaže v uporabniškem vmesniku in akcija ni prikazana kot uspešna. Enako velja za 401, 403, 404 in druga backend error stanja.</w:t>
      </w:r>
    </w:p>
    <w:p w14:paraId="19F618D5" w14:textId="77777777" w:rsidR="00AF55C6" w:rsidRDefault="00000000">
      <w:pPr>
        <w:spacing w:after="0" w:line="240" w:lineRule="auto"/>
      </w:pPr>
      <w:r>
        <w:t>FE-04 uporablja naslednje realne backend endpoint-e:</w:t>
      </w:r>
    </w:p>
    <w:p w14:paraId="11236BB0" w14:textId="77777777" w:rsidR="00AF55C6" w:rsidRDefault="00000000">
      <w:pPr>
        <w:spacing w:after="0" w:line="240" w:lineRule="auto"/>
      </w:pPr>
      <w:r>
        <w:t>GET /api/organizer/tournaments</w:t>
      </w:r>
      <w:r>
        <w:br/>
        <w:t>GET /api/organizer/tournaments/{tournamentId}</w:t>
      </w:r>
      <w:r>
        <w:br/>
        <w:t>POST /api/organizer/tournaments</w:t>
      </w:r>
      <w:r>
        <w:br/>
        <w:t>PATCH /api/organizer/tournaments/{tournamentId}</w:t>
      </w:r>
      <w:r>
        <w:br/>
      </w:r>
      <w:r>
        <w:lastRenderedPageBreak/>
        <w:t>POST /api/organizer/tournaments/{tournamentId}/publish</w:t>
      </w:r>
      <w:r>
        <w:br/>
        <w:t>POST /api/organizer/tournaments/{tournamentId}/archive</w:t>
      </w:r>
    </w:p>
    <w:p w14:paraId="16E6FD48" w14:textId="77777777" w:rsidR="00AF55C6" w:rsidRDefault="00000000">
      <w:pPr>
        <w:spacing w:after="0" w:line="240" w:lineRule="auto"/>
      </w:pPr>
      <w:r>
        <w:t>Pri implementaciji ni bilo dodanih lažnih uspešnih stanj. Če backend akcije ne dovoli ali vrne napako, frontend prikaže napako. Če uporabnik nima pravic, se prikaže permission stanje. S tem je zagotovljeno, da organizatorski vmesnik sledi realnim backend pravilom in ne omogoča urejanja mimo zaledja.</w:t>
      </w:r>
    </w:p>
    <w:p w14:paraId="368F6B6E" w14:textId="77777777" w:rsidR="00AF55C6" w:rsidRDefault="00000000">
      <w:pPr>
        <w:spacing w:after="0" w:line="240" w:lineRule="auto"/>
      </w:pPr>
      <w:r>
        <w:t>Naloga FE-04 je s frontend strani zaključena. Backend endpointi za osnovno ustvarjanje, urejanje, objavo in arhiviranje turnirjev so povezani in uporabljeni v vmesniku.</w:t>
      </w:r>
    </w:p>
    <w:p w14:paraId="37191E3F" w14:textId="77777777" w:rsidR="00AF55C6" w:rsidRDefault="00AF55C6">
      <w:pPr>
        <w:spacing w:after="0" w:line="240" w:lineRule="auto"/>
      </w:pPr>
    </w:p>
    <w:p w14:paraId="59AA3512" w14:textId="77777777" w:rsidR="00AF55C6" w:rsidRPr="00A239BC" w:rsidRDefault="00000000">
      <w:pPr>
        <w:spacing w:after="0" w:line="240" w:lineRule="auto"/>
        <w:rPr>
          <w:sz w:val="32"/>
          <w:szCs w:val="32"/>
        </w:rPr>
      </w:pPr>
      <w:r w:rsidRPr="00A239BC">
        <w:rPr>
          <w:b/>
          <w:sz w:val="32"/>
          <w:szCs w:val="32"/>
        </w:rPr>
        <w:t>FE-05: Implementacija vmesnika za prijave ekip na turnir</w:t>
      </w:r>
    </w:p>
    <w:p w14:paraId="71C2D9BD" w14:textId="77777777" w:rsidR="00AF55C6" w:rsidRDefault="00000000">
      <w:pPr>
        <w:spacing w:after="0" w:line="240" w:lineRule="auto"/>
      </w:pPr>
      <w:r>
        <w:t>Pri nalogi FE-05 sem implementiral frontend tok za prijavo ekip na turnir. Namen naloge je bil, da je javni pregled turnirjev dostopen tudi obiskovalcem, prijavljeni uporabniki pa glede na svojo vlogo in stanje ekipe vidijo ustrezen prijavni tok.</w:t>
      </w:r>
    </w:p>
    <w:p w14:paraId="5B281E92" w14:textId="77777777" w:rsidR="00AF55C6" w:rsidRDefault="00000000">
      <w:pPr>
        <w:spacing w:after="0" w:line="240" w:lineRule="auto"/>
      </w:pPr>
      <w:r>
        <w:t>Najprej sem popravil javni turnirski pogled /turnirji in /turnirji/[slug]. Ti strani sta javni, zato ju lahko vidijo tudi neprijavljeni obiskovalci. Pri tem pa ostale zasebne strani ostanejo zaklenjene in ob poskusu dostopa uporabnika preusmerijo oziroma prikažejo stanje za prijavo. Strani za turnirje uporabljajo realen backend API, mock podatki pa se uporabijo samo, če backend ni dosegljiv ali vrne neveljavno obliko podatkov.</w:t>
      </w:r>
    </w:p>
    <w:p w14:paraId="2D29AB12" w14:textId="77777777" w:rsidR="00AF55C6" w:rsidRDefault="00000000">
      <w:pPr>
        <w:spacing w:after="0" w:line="240" w:lineRule="auto"/>
      </w:pPr>
      <w:r>
        <w:t>Posebej pomemben popravek je bil povezan z delovanjem Next server-side fetch-a v Docker okolju. Javni turnirji se renderirajo na server strani, zato frontend container ne sme klicati backend-a prek localhost:8080, ker localhost znotraj containerja pomeni frontend container. Dodan je bil ločen server-side API URL, tako da strežniški del Next aplikacije uporablja notranji Docker naslov backend storitve, medtem ko browser še vedno uporablja public API URL.</w:t>
      </w:r>
    </w:p>
    <w:p w14:paraId="329497D3" w14:textId="77777777" w:rsidR="00AF55C6" w:rsidRDefault="00000000">
      <w:pPr>
        <w:spacing w:after="0" w:line="240" w:lineRule="auto"/>
      </w:pPr>
      <w:r>
        <w:t>S tem je bilo odpravljeno stanje, kjer se je na /turnirji prikazoval star mock seznam turnirjev, čeprav je backend pravilno vračal nov javni turnir. Po popravku se javni turnirji prikazujejo iz realnega backend odziva, vključno s paginiranim odzivom z lastnostjo content[].</w:t>
      </w:r>
    </w:p>
    <w:p w14:paraId="09913BAB" w14:textId="77777777" w:rsidR="00AF55C6" w:rsidRDefault="00000000">
      <w:pPr>
        <w:spacing w:after="0" w:line="240" w:lineRule="auto"/>
      </w:pPr>
      <w:r>
        <w:t>Na podrobnosti turnirja /turnirji/[slug] je dodan prijavni panel. Ta se obnaša glede na stanje uporabnika:</w:t>
      </w:r>
    </w:p>
    <w:p w14:paraId="23AAC393" w14:textId="77777777" w:rsidR="00AF55C6" w:rsidRDefault="00000000">
      <w:pPr>
        <w:spacing w:after="0" w:line="240" w:lineRule="auto"/>
      </w:pPr>
      <w:r>
        <w:t>- neprijavljen obiskovalec vidi stanje za prijavo oziroma registracijo</w:t>
      </w:r>
      <w:r>
        <w:br/>
        <w:t>- prijavljen uporabnik brez ekipe vidi stanje No Team Found in nima možnosti oddati prijave</w:t>
      </w:r>
      <w:r>
        <w:br/>
        <w:t>- član ekipe, ki ni kapetan, ne vidi obrazca za oddajo prijave, ker lahko prijavo odda samo kapetan</w:t>
      </w:r>
      <w:r>
        <w:br/>
        <w:t>- kapetan ekipe vidi obrazec za oddajo prijave ekipe na turnir</w:t>
      </w:r>
      <w:r>
        <w:br/>
        <w:t>- če prijava že obstaja, se namesto novega obrazca prikaže status prijave</w:t>
      </w:r>
      <w:r>
        <w:br/>
        <w:t>- organizator oziroma administrator vidi povezavo na organizatorski pregled prijav, ne pa navadnega captain submit obrazca, razen če bi bil hkrati tudi kapetan ekipe</w:t>
      </w:r>
    </w:p>
    <w:p w14:paraId="691D9792" w14:textId="77777777" w:rsidR="00AF55C6" w:rsidRDefault="00000000">
      <w:pPr>
        <w:spacing w:after="0" w:line="240" w:lineRule="auto"/>
      </w:pPr>
      <w:r>
        <w:t>Prijavni obrazec pošilja samo backend-podprta polja. To vključuje teamId, message in contactEmail. Če backend vrne konflikt zaradi podvojene prijave, validacijsko napako ali zavrnitev zaradi pravil turnirja, se to prikaže v UI.</w:t>
      </w:r>
    </w:p>
    <w:p w14:paraId="2F4CAC95" w14:textId="77777777" w:rsidR="00AF55C6" w:rsidRDefault="00000000">
      <w:pPr>
        <w:spacing w:after="0" w:line="240" w:lineRule="auto"/>
      </w:pPr>
      <w:r>
        <w:t>Za organizatorja je bil dodan tudi pregled prijav. Organizator lahko v podrobnem organizatorskem pogledu vidi Team Submissions oziroma registration review. Pregled vključuje števce po statusih, filtre in akcije za obravnavo prijav. Podprte so akcije approve, reject, waitlist in check-in, kjer backend to omogoča.</w:t>
      </w:r>
    </w:p>
    <w:p w14:paraId="2B85A33A" w14:textId="77777777" w:rsidR="00AF55C6" w:rsidRDefault="00000000">
      <w:pPr>
        <w:spacing w:after="0" w:line="240" w:lineRule="auto"/>
      </w:pPr>
      <w:r>
        <w:t>FE-05 uporablja naslednje realne backend endpoint-e:</w:t>
      </w:r>
    </w:p>
    <w:p w14:paraId="40D3AC68" w14:textId="77777777" w:rsidR="00AF55C6" w:rsidRDefault="00000000">
      <w:pPr>
        <w:spacing w:after="0" w:line="240" w:lineRule="auto"/>
      </w:pPr>
      <w:r>
        <w:t>GET /api/tournaments</w:t>
      </w:r>
      <w:r>
        <w:br/>
        <w:t>GET /api/tournaments/{slug}</w:t>
      </w:r>
      <w:r>
        <w:br/>
        <w:t>GET /api/me/team</w:t>
      </w:r>
      <w:r>
        <w:br/>
      </w:r>
      <w:r>
        <w:lastRenderedPageBreak/>
        <w:t>POST /api/tournaments/{tournamentId}/registrations</w:t>
      </w:r>
      <w:r>
        <w:br/>
        <w:t>GET /api/teams/{teamId}/tournament-registrations</w:t>
      </w:r>
      <w:r>
        <w:br/>
        <w:t>POST /api/tournaments/{tournamentId}/registrations/{registrationId}/check-in</w:t>
      </w:r>
      <w:r>
        <w:br/>
        <w:t>GET /api/organizer/tournaments/{tournamentId}/registrations</w:t>
      </w:r>
      <w:r>
        <w:br/>
        <w:t>POST /api/organizer/tournaments/{tournamentId}/registrations/{registrationId}/approve</w:t>
      </w:r>
      <w:r>
        <w:br/>
        <w:t>POST /api/organizer/tournaments/{tournamentId}/registrations/{registrationId}/reject</w:t>
      </w:r>
      <w:r>
        <w:br/>
        <w:t>POST /api/organizer/tournaments/{tournamentId}/registrations/{registrationId}/waitlist</w:t>
      </w:r>
    </w:p>
    <w:p w14:paraId="1389DE70" w14:textId="77777777" w:rsidR="00AF55C6" w:rsidRDefault="00000000">
      <w:pPr>
        <w:spacing w:after="0" w:line="240" w:lineRule="auto"/>
      </w:pPr>
      <w:r>
        <w:t>Ker je za prijavo na turnir potrebna ekipa, sem dodatno popravil tudi manjkajoč Create Team flow na strani /ekipe. Če prijavljen igralec še nima ekipe, lahko zdaj prek gumba Create Team odpre obrazec in ustvari ekipo. Frontend pošlje authenticated klic na backend, po uspehu pa znova naloži podatke prek GET /api/me/team. Kapetanski status se ne nastavi lažno na frontend strani, ampak se prevzame iz backend odziva oziroma captain ownership podatkov.</w:t>
      </w:r>
    </w:p>
    <w:p w14:paraId="2B271B32" w14:textId="77777777" w:rsidR="00AF55C6" w:rsidRDefault="00000000">
      <w:pPr>
        <w:spacing w:after="0" w:line="240" w:lineRule="auto"/>
      </w:pPr>
      <w:r>
        <w:t>Create Team flow uporablja naslednja endpoint-a:</w:t>
      </w:r>
    </w:p>
    <w:p w14:paraId="164B22F6" w14:textId="77777777" w:rsidR="00AF55C6" w:rsidRDefault="00000000">
      <w:pPr>
        <w:spacing w:after="0" w:line="240" w:lineRule="auto"/>
      </w:pPr>
      <w:r>
        <w:t>POST /api/teams</w:t>
      </w:r>
      <w:r>
        <w:br/>
        <w:t>GET /api/me/team</w:t>
      </w:r>
    </w:p>
    <w:p w14:paraId="5B88EA04" w14:textId="77777777" w:rsidR="00AF55C6" w:rsidRDefault="00000000">
      <w:pPr>
        <w:spacing w:after="0" w:line="240" w:lineRule="auto"/>
      </w:pPr>
      <w:r>
        <w:t>Pri tem je bil zaznan še backend improvement: backend pri ustvarjanju ekipe nastavi captain_profile_id, vendar ne ustvari nujno tudi team_members vrstice za kapetana. Frontend to pravilno obravnava prek captain ownership podatka, za popolnejši roster pa bi bilo v prihodnje smiselno, da backend kapetana doda tudi med člane ekipe.</w:t>
      </w:r>
    </w:p>
    <w:p w14:paraId="2E869391" w14:textId="77777777" w:rsidR="00AF55C6" w:rsidRDefault="00000000">
      <w:pPr>
        <w:spacing w:after="0" w:line="240" w:lineRule="auto"/>
      </w:pPr>
      <w:r>
        <w:t>Funkcije, ki še nimajo backend podpore, so ostale disabled oziroma placeholder:</w:t>
      </w:r>
    </w:p>
    <w:p w14:paraId="7BD7DBAB" w14:textId="77777777" w:rsidR="00AF55C6" w:rsidRDefault="00000000">
      <w:pPr>
        <w:spacing w:after="0" w:line="240" w:lineRule="auto"/>
      </w:pPr>
      <w:r>
        <w:t>- preklic prijave</w:t>
      </w:r>
      <w:r>
        <w:br/>
        <w:t>- izvoz seznama prijav</w:t>
      </w:r>
      <w:r>
        <w:br/>
        <w:t>- zapiranje prijav</w:t>
      </w:r>
      <w:r>
        <w:br/>
        <w:t>- bulk actions</w:t>
      </w:r>
      <w:r>
        <w:br/>
        <w:t>- povezava na podroben View Team route</w:t>
      </w:r>
    </w:p>
    <w:p w14:paraId="23131F97" w14:textId="77777777" w:rsidR="00AF55C6" w:rsidRDefault="00000000">
      <w:pPr>
        <w:spacing w:after="0" w:line="240" w:lineRule="auto"/>
      </w:pPr>
      <w:r>
        <w:t>Naloga FE-05 je s frontend strani zaključena. Javni turnirji, prijava ekipe, status prijave, organizatorski pregled prijav in osnovni create team flow delujejo v okviru trenutne backend podpore.</w:t>
      </w:r>
    </w:p>
    <w:p w14:paraId="2FAFB00F" w14:textId="77777777" w:rsidR="00AF55C6" w:rsidRDefault="00AF55C6">
      <w:pPr>
        <w:spacing w:after="0" w:line="240" w:lineRule="auto"/>
      </w:pPr>
    </w:p>
    <w:p w14:paraId="0201FEE1" w14:textId="77777777" w:rsidR="00AF55C6" w:rsidRPr="00A239BC" w:rsidRDefault="00000000">
      <w:pPr>
        <w:spacing w:after="0" w:line="240" w:lineRule="auto"/>
        <w:rPr>
          <w:sz w:val="32"/>
          <w:szCs w:val="32"/>
        </w:rPr>
      </w:pPr>
      <w:r w:rsidRPr="00A239BC">
        <w:rPr>
          <w:b/>
          <w:sz w:val="32"/>
          <w:szCs w:val="32"/>
        </w:rPr>
        <w:t>FE-06: Implementacija vmesnika za osebje turnirja in sodniške tokove</w:t>
      </w:r>
    </w:p>
    <w:p w14:paraId="219B9F88" w14:textId="77777777" w:rsidR="00AF55C6" w:rsidRDefault="00000000">
      <w:pPr>
        <w:spacing w:after="0" w:line="240" w:lineRule="auto"/>
      </w:pPr>
      <w:r>
        <w:t>Pri nalogi FE-06 sem implementiral vmesnik za osebje turnirja in sodniške tokove. Namen naloge je bil, da organizator v podrobnem pogledu turnirja vidi, katero osebje oziroma operativne vloge so povezane s turnirjem, ter da je jasno prikazano, katere sodniške oziroma match-control akcije so dovoljene ali omejene.</w:t>
      </w:r>
    </w:p>
    <w:p w14:paraId="6A43FB2C" w14:textId="77777777" w:rsidR="00AF55C6" w:rsidRDefault="00000000">
      <w:pPr>
        <w:spacing w:after="0" w:line="240" w:lineRule="auto"/>
      </w:pPr>
      <w:r>
        <w:t>Pred implementacijo je bila narejena analiza backend podpore. Ugotovljeno je bilo, da backend trenutno še nima polnega staff/referee management API-ja. Ni realnih endpointov za seznam osebja, dodajanje oziroma odstranjevanje osebja, spreminjanje staff vlog, dodeljevanje refereejev na tekme ali referee-only permission tokove. Zato te funkcije na frontendu niso bile narejene kot delujoče akcije, ampak kot jasno zaklenjeni placeholderji.</w:t>
      </w:r>
    </w:p>
    <w:p w14:paraId="4D07C4DD" w14:textId="77777777" w:rsidR="00AF55C6" w:rsidRDefault="00000000">
      <w:pPr>
        <w:spacing w:after="0" w:line="240" w:lineRule="auto"/>
      </w:pPr>
      <w:r>
        <w:t>FE-06 je vstavljen znotraj obstoječega /organizator tournament detail pogleda. Ni bila ustvarjena nova javna stran in ni bila zamenjana obstoječa navigacija. AppShell, sidebar, topbar in role-based access so ostali nespremenjeni. Ker je /organizator dostopen samo organizatorju oziroma administratorju, navaden obiskovalec, igralec ali kapetan teh kontrol ne vidi in jih ne more uporabljati.</w:t>
      </w:r>
    </w:p>
    <w:p w14:paraId="3E18321E" w14:textId="77777777" w:rsidR="00AF55C6" w:rsidRDefault="00000000">
      <w:pPr>
        <w:spacing w:after="0" w:line="240" w:lineRule="auto"/>
      </w:pPr>
      <w:r>
        <w:t xml:space="preserve">Dodana je bila sekcija Staff &amp; Officials. Ta prikazuje osnovni pregled osebja turnirja na podlagi trenutno razpoložljivih podatkov iz turnirja in trenutnega organizator profila. Ker backend nima </w:t>
      </w:r>
      <w:r>
        <w:lastRenderedPageBreak/>
        <w:t>ločenega staff seznama, frontend ne izmišljuje dodatnih oseb. Prikazan je realističen minimalni staff kontekst, na primer trenutni organizator oziroma owner.</w:t>
      </w:r>
    </w:p>
    <w:p w14:paraId="41478EF3" w14:textId="77777777" w:rsidR="00AF55C6" w:rsidRDefault="00000000">
      <w:pPr>
        <w:spacing w:after="0" w:line="240" w:lineRule="auto"/>
      </w:pPr>
      <w:r>
        <w:t>Sekcija Staff &amp; Officials vsebuje:</w:t>
      </w:r>
    </w:p>
    <w:p w14:paraId="7143E940" w14:textId="77777777" w:rsidR="00AF55C6" w:rsidRDefault="00000000">
      <w:pPr>
        <w:spacing w:after="0" w:line="240" w:lineRule="auto"/>
      </w:pPr>
      <w:r>
        <w:t>- summary kartice za skupno število osebja, organizatorje, refereeje, analitike in pending invites</w:t>
      </w:r>
      <w:r>
        <w:br/>
        <w:t>- tabelo osebja z vlogo, scope-om, permission badge-i, statusom in akcijami</w:t>
      </w:r>
      <w:r>
        <w:br/>
        <w:t>- zaklenjene akcije Add Official, Change Role, Remove Staff, Audit History in Permission Rules</w:t>
      </w:r>
      <w:r>
        <w:br/>
        <w:t>- jasno opozorilo, da je za pravo upravljanje osebja potreben backend staff API</w:t>
      </w:r>
    </w:p>
    <w:p w14:paraId="55582872" w14:textId="77777777" w:rsidR="00AF55C6" w:rsidRDefault="00000000">
      <w:pPr>
        <w:spacing w:after="0" w:line="240" w:lineRule="auto"/>
      </w:pPr>
      <w:r>
        <w:t>Dodana je bila tudi sekcija Referee &amp; Match Control Flow. Ta prikazuje sodniški oziroma match-control kontekst, omejitve vlog in permission matrix. Frontend uporablja realen organizer match endpoint samo za prikaz match contexta, kjer je to mogoče. Referee assignment, referee-only write actions, score reporter approval in podobne funkcije ostajajo disabled placeholderji, ker backend tega še ne podpira.</w:t>
      </w:r>
    </w:p>
    <w:p w14:paraId="32148258" w14:textId="77777777" w:rsidR="00AF55C6" w:rsidRDefault="00000000">
      <w:pPr>
        <w:spacing w:after="0" w:line="240" w:lineRule="auto"/>
      </w:pPr>
      <w:r>
        <w:t>FE-06 uporablja naslednji nov realen backend endpoint:</w:t>
      </w:r>
    </w:p>
    <w:p w14:paraId="57D93725" w14:textId="77777777" w:rsidR="00AF55C6" w:rsidRDefault="00000000">
      <w:pPr>
        <w:spacing w:after="0" w:line="240" w:lineRule="auto"/>
      </w:pPr>
      <w:r>
        <w:t>GET /api/organizer/tournaments/{tournamentId}/matches</w:t>
      </w:r>
    </w:p>
    <w:p w14:paraId="432563BA" w14:textId="77777777" w:rsidR="00AF55C6" w:rsidRDefault="00000000">
      <w:pPr>
        <w:spacing w:after="0" w:line="240" w:lineRule="auto"/>
      </w:pPr>
      <w:r>
        <w:t>V permission matrixu so prikazane vloge, kot so organizer, referee, score reporter in analyst. Prikaz jasno loči med dovoljenimi, omejenimi, backend-required in nedostopnimi akcijami. S tem uporabnik vidi, kako naj bi sodniški tok deloval, vendar frontend ne omogoča izvajanja akcij, ki nimajo realne backend podpore.</w:t>
      </w:r>
    </w:p>
    <w:p w14:paraId="0C6FB5E2" w14:textId="77777777" w:rsidR="00AF55C6" w:rsidRDefault="00000000">
      <w:pPr>
        <w:spacing w:after="0" w:line="240" w:lineRule="auto"/>
      </w:pPr>
      <w:r>
        <w:t>Backend že ima nekatere organizer match mutation endpoint-e, ki bi jih bilo mogoče uporabiti v prihodnjih izboljšavah, vendar jih FE-06 namenoma ne izpostavlja kot referee kontrole, ker referee-only pravila še niso podprta:</w:t>
      </w:r>
    </w:p>
    <w:p w14:paraId="34A15460" w14:textId="77777777" w:rsidR="00AF55C6" w:rsidRDefault="00000000">
      <w:pPr>
        <w:spacing w:after="0" w:line="240" w:lineRule="auto"/>
      </w:pPr>
      <w:r>
        <w:t>PATCH /api/organizer/matches/{matchId}/schedule</w:t>
      </w:r>
      <w:r>
        <w:br/>
        <w:t>POST /api/organizer/matches/{matchId}/start</w:t>
      </w:r>
      <w:r>
        <w:br/>
        <w:t>POST /api/organizer/matches/{matchId}/cancel</w:t>
      </w:r>
      <w:r>
        <w:br/>
        <w:t>POST /api/organizer/matches/{matchId}/finish</w:t>
      </w:r>
      <w:r>
        <w:br/>
        <w:t>PATCH /api/organizer/matches/{matchId}/result</w:t>
      </w:r>
    </w:p>
    <w:p w14:paraId="2C2EC656" w14:textId="77777777" w:rsidR="00AF55C6" w:rsidRDefault="00000000">
      <w:pPr>
        <w:spacing w:after="0" w:line="240" w:lineRule="auto"/>
      </w:pPr>
      <w:r>
        <w:t>Kot backend TODO ostajajo:</w:t>
      </w:r>
    </w:p>
    <w:p w14:paraId="197B9475" w14:textId="77777777" w:rsidR="00AF55C6" w:rsidRDefault="00000000">
      <w:pPr>
        <w:spacing w:after="0" w:line="240" w:lineRule="auto"/>
      </w:pPr>
      <w:r>
        <w:t>- staff list endpoint</w:t>
      </w:r>
      <w:r>
        <w:br/>
        <w:t>- add/remove staff endpoint</w:t>
      </w:r>
      <w:r>
        <w:br/>
        <w:t>- change staff role endpoint</w:t>
      </w:r>
      <w:r>
        <w:br/>
        <w:t>- staff invite oziroma audit history endpointi</w:t>
      </w:r>
      <w:r>
        <w:br/>
        <w:t>- referee assignment/removal endpointi</w:t>
      </w:r>
      <w:r>
        <w:br/>
        <w:t>- referee-only write permissions</w:t>
      </w:r>
      <w:r>
        <w:br/>
        <w:t>- score reporter confirmation workflow</w:t>
      </w:r>
      <w:r>
        <w:br/>
        <w:t>- match-specific official assignment records</w:t>
      </w:r>
    </w:p>
    <w:p w14:paraId="34FAFD5C" w14:textId="77777777" w:rsidR="00AF55C6" w:rsidRDefault="00000000">
      <w:pPr>
        <w:spacing w:after="0" w:line="240" w:lineRule="auto"/>
      </w:pPr>
      <w:r>
        <w:t>FE-06 je s frontend strani zaključen v okviru trenutne backend podpore. Vmesnik pravilno prikazuje pripravljeno strukturo za staff in referee workflow, vendar ne lažno omogoča funkcij, za katere backend še nima endpointov.</w:t>
      </w:r>
    </w:p>
    <w:p w14:paraId="1BD67662" w14:textId="77777777" w:rsidR="00AF55C6" w:rsidRDefault="00AF55C6">
      <w:pPr>
        <w:spacing w:after="0" w:line="240" w:lineRule="auto"/>
      </w:pPr>
    </w:p>
    <w:p w14:paraId="0D885DC7" w14:textId="77777777" w:rsidR="00AF55C6" w:rsidRPr="00A239BC" w:rsidRDefault="00000000">
      <w:pPr>
        <w:spacing w:after="0" w:line="240" w:lineRule="auto"/>
        <w:rPr>
          <w:sz w:val="32"/>
          <w:szCs w:val="32"/>
        </w:rPr>
      </w:pPr>
      <w:r w:rsidRPr="00A239BC">
        <w:rPr>
          <w:b/>
          <w:sz w:val="32"/>
          <w:szCs w:val="32"/>
        </w:rPr>
        <w:t>Role flow in zaščita dostopa</w:t>
      </w:r>
    </w:p>
    <w:p w14:paraId="43825C68" w14:textId="77777777" w:rsidR="00AF55C6" w:rsidRDefault="00000000">
      <w:pPr>
        <w:spacing w:after="0" w:line="240" w:lineRule="auto"/>
      </w:pPr>
      <w:r>
        <w:t>V drugi iteraciji sem posebej preveril, da se vmesnik pravilno obnaša glede na vlogo uporabnika.</w:t>
      </w:r>
    </w:p>
    <w:p w14:paraId="7B1FD5B3" w14:textId="77777777" w:rsidR="00AF55C6" w:rsidRDefault="00000000">
      <w:pPr>
        <w:spacing w:after="0" w:line="240" w:lineRule="auto"/>
      </w:pPr>
      <w:r>
        <w:t>Obiskovalec lahko dostopa do javnih strani, kot so /, /login, /register, /turnirji in /turnirji/[slug]. Ne more dostopati do zasebnih strani, kot so /dashboard, /profile, /ekipe, /organizator in /analitika. Na javnem pogledu turnirja lahko vidi podatke o turnirju, pri prijavi pa dobi poziv za prijavo oziroma registracijo.</w:t>
      </w:r>
    </w:p>
    <w:p w14:paraId="0F561EA7" w14:textId="77777777" w:rsidR="00AF55C6" w:rsidRDefault="00000000">
      <w:pPr>
        <w:spacing w:after="0" w:line="240" w:lineRule="auto"/>
      </w:pPr>
      <w:r>
        <w:t xml:space="preserve">Navaden igralec lahko dostopa do dashboarda, profila, ekip in turnirjev, vendar ne vidi organizatorskega zavihka in ne more odpreti /organizator. Če nima ekipe, pri prijavi na turnir vidi </w:t>
      </w:r>
      <w:r>
        <w:lastRenderedPageBreak/>
        <w:t>stanje No Team Found. Če je član ekipe, vendar ni kapetan, ne more oddati prijave ekipe na turnir.</w:t>
      </w:r>
    </w:p>
    <w:p w14:paraId="75E2B26C" w14:textId="77777777" w:rsidR="00AF55C6" w:rsidRDefault="00000000">
      <w:pPr>
        <w:spacing w:after="0" w:line="240" w:lineRule="auto"/>
      </w:pPr>
      <w:r>
        <w:t>Kapetan ekipe lahko upravlja svojo ekipo v okviru /ekipe in lahko odda prijavo ekipe na turnir, če backend potrdi, da je uporabnik kapetan. Kapetanski status se ne nastavlja lokalno na frontend strani, ampak se prevzame iz backend podatkov. Kapetan ne vidi organizatorskega zavihka, razen če ima uporabnik hkrati tudi vlogo organizer oziroma admin.</w:t>
      </w:r>
    </w:p>
    <w:p w14:paraId="14E3DD90" w14:textId="77777777" w:rsidR="00AF55C6" w:rsidRDefault="00000000">
      <w:pPr>
        <w:spacing w:after="0" w:line="240" w:lineRule="auto"/>
      </w:pPr>
      <w:r>
        <w:t>Organizator oziroma administrator vidi Organizer zavihek, lahko dostopa do /organizator, upravlja turnirje, obravnava prijave ekip in vidi FE-06 panele za osebje ter sodniške tokove. Tudi pri organizatorju se akcije izvajajo samo prek realnih backend endpointov, kjer obstajajo.</w:t>
      </w:r>
    </w:p>
    <w:p w14:paraId="04B78866" w14:textId="77777777" w:rsidR="00AF55C6" w:rsidRDefault="00AF55C6">
      <w:pPr>
        <w:spacing w:after="0" w:line="240" w:lineRule="auto"/>
      </w:pPr>
    </w:p>
    <w:p w14:paraId="0FF8758B" w14:textId="77777777" w:rsidR="00AF55C6" w:rsidRPr="00A239BC" w:rsidRDefault="00000000">
      <w:pPr>
        <w:spacing w:after="0" w:line="240" w:lineRule="auto"/>
        <w:rPr>
          <w:sz w:val="32"/>
          <w:szCs w:val="32"/>
        </w:rPr>
      </w:pPr>
      <w:r w:rsidRPr="00A239BC">
        <w:rPr>
          <w:b/>
          <w:sz w:val="32"/>
          <w:szCs w:val="32"/>
        </w:rPr>
        <w:t>Skupni test in preverjanje</w:t>
      </w:r>
    </w:p>
    <w:p w14:paraId="49C209B9" w14:textId="77777777" w:rsidR="00AF55C6" w:rsidRDefault="00000000">
      <w:pPr>
        <w:spacing w:after="0" w:line="240" w:lineRule="auto"/>
      </w:pPr>
      <w:r>
        <w:t>Po implementaciji FE-04, FE-05 in FE-06 je bil izveden celovit audit 2. iteracije. Rezultat audita je bil Pass with caveats. Caveats se nanašajo predvsem na backend funkcionalnosti, ki še niso implementirane, ne pa na frontend napake.</w:t>
      </w:r>
    </w:p>
    <w:p w14:paraId="33FBC8D6" w14:textId="77777777" w:rsidR="00AF55C6" w:rsidRDefault="00000000">
      <w:pPr>
        <w:spacing w:after="0" w:line="240" w:lineRule="auto"/>
      </w:pPr>
      <w:r>
        <w:t>Preverjeno je bilo, da delovna veja gal/frontend-ui nima nenamernih sprememb v backendu, AppShellu, navigaciji, route access logiki ali nepovezanih straneh. FE-06 spremembe so bile omejene na organizatorski tournament detail pogled, podatkovni wrapper za organizer match data in ustrezne CSS dopolnitve.</w:t>
      </w:r>
    </w:p>
    <w:p w14:paraId="5D549048" w14:textId="77777777" w:rsidR="00AF55C6" w:rsidRDefault="00000000">
      <w:pPr>
        <w:spacing w:after="0" w:line="240" w:lineRule="auto"/>
      </w:pPr>
      <w:r>
        <w:t>Preverjene so bile glavne strani in route smoke checks so vrnili HTTP 200 za:</w:t>
      </w:r>
    </w:p>
    <w:p w14:paraId="1030127F" w14:textId="77777777" w:rsidR="00AF55C6" w:rsidRDefault="00000000">
      <w:pPr>
        <w:spacing w:after="0" w:line="240" w:lineRule="auto"/>
      </w:pPr>
      <w:r>
        <w:t>/</w:t>
      </w:r>
      <w:r>
        <w:br/>
        <w:t>/login</w:t>
      </w:r>
      <w:r>
        <w:br/>
        <w:t>/register</w:t>
      </w:r>
      <w:r>
        <w:br/>
        <w:t>/dashboard</w:t>
      </w:r>
      <w:r>
        <w:br/>
        <w:t>/profile</w:t>
      </w:r>
      <w:r>
        <w:br/>
        <w:t>/ekipe</w:t>
      </w:r>
      <w:r>
        <w:br/>
        <w:t>/turnirji</w:t>
      </w:r>
      <w:r>
        <w:br/>
        <w:t>/turnirji/ancient-cup-ljubljana</w:t>
      </w:r>
      <w:r>
        <w:br/>
        <w:t>/organizator</w:t>
      </w:r>
      <w:r>
        <w:br/>
        <w:t>/organizator?tournamentId=test&amp;slug=ancient-cup-ljubljana&amp;view=registrations</w:t>
      </w:r>
      <w:r>
        <w:br/>
        <w:t>/analitika</w:t>
      </w:r>
    </w:p>
    <w:p w14:paraId="1F423AAD" w14:textId="77777777" w:rsidR="00AF55C6" w:rsidRDefault="00000000">
      <w:pPr>
        <w:spacing w:after="0" w:line="240" w:lineRule="auto"/>
      </w:pPr>
      <w:r>
        <w:t>Pri zasebnih straneh HTTP 200 pomeni, da se je renderiral app shell, dejanska zaščita dostopa pa se izvaja prek AppShell in profile role preverjanja.</w:t>
      </w:r>
    </w:p>
    <w:p w14:paraId="4AD1BC97" w14:textId="77777777" w:rsidR="00AF55C6" w:rsidRDefault="00000000">
      <w:pPr>
        <w:spacing w:after="0" w:line="240" w:lineRule="auto"/>
      </w:pPr>
      <w:r>
        <w:t>Izvedeni so bili tudi frontend validacijski ukazi:</w:t>
      </w:r>
    </w:p>
    <w:p w14:paraId="6B3CBA1B" w14:textId="77777777" w:rsidR="00AF55C6" w:rsidRDefault="00000000">
      <w:pPr>
        <w:spacing w:after="0" w:line="240" w:lineRule="auto"/>
      </w:pPr>
      <w:r>
        <w:t>npm.cmd run lint</w:t>
      </w:r>
      <w:r>
        <w:br/>
        <w:t>npm.cmd run typecheck</w:t>
      </w:r>
      <w:r>
        <w:br/>
        <w:t>npm.cmd run build</w:t>
      </w:r>
    </w:p>
    <w:p w14:paraId="13BC8211" w14:textId="77777777" w:rsidR="00AF55C6" w:rsidRDefault="00000000">
      <w:pPr>
        <w:spacing w:after="0" w:line="240" w:lineRule="auto"/>
      </w:pPr>
      <w:r>
        <w:t>Vsi trije ukazi so bili uspešni. Build je uspešno zaključen. Pri buildu se lahko pojavi obstoječe opozorilo o mock fallbacku, če backend med buildom ni zagnan, vendar to ne predstavlja napake, saj aplikacija ob delujočem backendu uporablja realne API podatke.</w:t>
      </w:r>
    </w:p>
    <w:p w14:paraId="41D67B26" w14:textId="77777777" w:rsidR="00AF55C6" w:rsidRDefault="00000000">
      <w:pPr>
        <w:spacing w:after="0" w:line="240" w:lineRule="auto"/>
      </w:pPr>
      <w:r>
        <w:t>Regresijsko je bilo preverjeno tudi, da funkcionalnosti iz 1. iteracije ostajajo delujoče. /profile še vedno nalaga profil in shranjuje samo dovoljena polja, /ekipe še vedno nalaga team, roster in invitations podatke, /turnirji uporablja realen backend najprej, /dashboard in /analitika se renderirata, prijava in registracija pa ostajata del obstoječega auth toka.</w:t>
      </w:r>
    </w:p>
    <w:p w14:paraId="5C3F4AC0" w14:textId="77777777" w:rsidR="00AF55C6" w:rsidRDefault="00AF55C6">
      <w:pPr>
        <w:spacing w:after="0" w:line="240" w:lineRule="auto"/>
      </w:pPr>
    </w:p>
    <w:p w14:paraId="478A356C" w14:textId="77777777" w:rsidR="00A239BC" w:rsidRDefault="00A239BC">
      <w:pPr>
        <w:spacing w:after="0" w:line="240" w:lineRule="auto"/>
        <w:rPr>
          <w:b/>
        </w:rPr>
      </w:pPr>
    </w:p>
    <w:p w14:paraId="0185A460" w14:textId="77777777" w:rsidR="00A239BC" w:rsidRDefault="00A239BC">
      <w:pPr>
        <w:spacing w:after="0" w:line="240" w:lineRule="auto"/>
        <w:rPr>
          <w:b/>
        </w:rPr>
      </w:pPr>
    </w:p>
    <w:p w14:paraId="2FCCE0AA" w14:textId="77777777" w:rsidR="00A239BC" w:rsidRDefault="00A239BC">
      <w:pPr>
        <w:spacing w:after="0" w:line="240" w:lineRule="auto"/>
        <w:rPr>
          <w:b/>
        </w:rPr>
      </w:pPr>
    </w:p>
    <w:p w14:paraId="109B11E5" w14:textId="77777777" w:rsidR="00A239BC" w:rsidRDefault="00A239BC">
      <w:pPr>
        <w:spacing w:after="0" w:line="240" w:lineRule="auto"/>
        <w:rPr>
          <w:b/>
        </w:rPr>
      </w:pPr>
    </w:p>
    <w:p w14:paraId="2DE61357" w14:textId="77777777" w:rsidR="00A239BC" w:rsidRDefault="00A239BC">
      <w:pPr>
        <w:spacing w:after="0" w:line="240" w:lineRule="auto"/>
        <w:rPr>
          <w:b/>
        </w:rPr>
      </w:pPr>
    </w:p>
    <w:p w14:paraId="5D481011" w14:textId="77777777" w:rsidR="00A239BC" w:rsidRDefault="00A239BC">
      <w:pPr>
        <w:spacing w:after="0" w:line="240" w:lineRule="auto"/>
        <w:rPr>
          <w:b/>
        </w:rPr>
      </w:pPr>
    </w:p>
    <w:p w14:paraId="1EB754E1" w14:textId="77777777" w:rsidR="00A239BC" w:rsidRDefault="00A239BC">
      <w:pPr>
        <w:spacing w:after="0" w:line="240" w:lineRule="auto"/>
        <w:rPr>
          <w:b/>
        </w:rPr>
      </w:pPr>
    </w:p>
    <w:p w14:paraId="29BCE50A" w14:textId="23E3CD0A" w:rsidR="00A239BC" w:rsidRDefault="00A239BC">
      <w:pPr>
        <w:spacing w:after="0" w:line="240" w:lineRule="auto"/>
        <w:rPr>
          <w:b/>
        </w:rPr>
      </w:pPr>
      <w:r>
        <w:rPr>
          <w:b/>
        </w:rPr>
        <w:t>Ž</w:t>
      </w:r>
    </w:p>
    <w:p w14:paraId="0323A1D0" w14:textId="052CFB9A" w:rsidR="00AF55C6" w:rsidRPr="00A239BC" w:rsidRDefault="00000000">
      <w:pPr>
        <w:spacing w:after="0" w:line="240" w:lineRule="auto"/>
        <w:rPr>
          <w:sz w:val="32"/>
          <w:szCs w:val="32"/>
        </w:rPr>
      </w:pPr>
      <w:proofErr w:type="spellStart"/>
      <w:r w:rsidRPr="00A239BC">
        <w:rPr>
          <w:b/>
          <w:sz w:val="32"/>
          <w:szCs w:val="32"/>
        </w:rPr>
        <w:t>Zaključek</w:t>
      </w:r>
      <w:proofErr w:type="spellEnd"/>
    </w:p>
    <w:p w14:paraId="090357EC" w14:textId="77777777" w:rsidR="00AF55C6" w:rsidRDefault="00000000">
      <w:pPr>
        <w:spacing w:after="0" w:line="240" w:lineRule="auto"/>
      </w:pPr>
      <w:r>
        <w:t>V 2. iteraciji sem na frontend delu aplikacije DotaOps implementiral organizatorski vmesnik za turnirje, vmesnik za prijave ekip na turnir in vmesnik za osebje turnirja ter sodniške tokove. Glavni tokovi so povezani z realnimi backend endpointi tam, kjer backend podporo že ima, funkcije brez backend podpore pa so jasno označene kot disabled oziroma backend-required placeholderji.</w:t>
      </w:r>
    </w:p>
    <w:p w14:paraId="6050A46B" w14:textId="77777777" w:rsidR="00AF55C6" w:rsidRDefault="00000000">
      <w:pPr>
        <w:spacing w:after="0" w:line="240" w:lineRule="auto"/>
      </w:pPr>
      <w:r>
        <w:t>Frontend zdaj omogoča, da organizator ustvari, uredi, objavi in arhivira turnir. Javni turnirski pogled uporablja realne backend podatke, ekipe pa se lahko prijavijo na turnir prek vloge kapetana. Organizator lahko pregleda prijave in jih obdela z akcijami approve, reject, waitlist in check-in, kjer backend to podpira.</w:t>
      </w:r>
    </w:p>
    <w:p w14:paraId="10C089BC" w14:textId="77777777" w:rsidR="00AF55C6" w:rsidRDefault="00000000">
      <w:pPr>
        <w:spacing w:after="0" w:line="240" w:lineRule="auto"/>
      </w:pPr>
      <w:r>
        <w:t>Dodana je bila tudi pripravljena struktura za osebje turnirja in sodniške tokove. Ker backend še nima staff/referee management endpointov, frontend teh akcij ne izvaja lažno, ampak jih prikazuje kot zaklenjene funkcije s pojasnilom, kateri backend del je potreben za nadaljnjo implementacijo.</w:t>
      </w:r>
    </w:p>
    <w:p w14:paraId="4570B8EE" w14:textId="77777777" w:rsidR="00AF55C6" w:rsidRDefault="00000000">
      <w:pPr>
        <w:spacing w:after="0" w:line="240" w:lineRule="auto"/>
      </w:pPr>
      <w:r>
        <w:t>V celotni iteraciji je bil ohranjen enoten DotaOps vizualni slog in obstoječi AppShell. Vloge uporabnikov so jasno ločene: obiskovalec vidi samo javne vsebine, igralec in kapetan ne vidita organizatorskih kontrol, organizator oziroma administrator pa ima dostop do organizatorskega delovnega prostora.</w:t>
      </w:r>
    </w:p>
    <w:p w14:paraId="10734ED1" w14:textId="77777777" w:rsidR="00AF55C6" w:rsidRDefault="00000000">
      <w:pPr>
        <w:spacing w:after="0" w:line="240" w:lineRule="auto"/>
      </w:pPr>
      <w:r>
        <w:t>S tem so frontend naloge FE-04, FE-05 in FE-06 za 2. iteracijo zaključene in pripravljene za združitev v glavno vejo projekta. Preostale odprte točke so predvsem backend TODO-ji za pravo staff/referee upravljanje, ne pa frontend blockerji.</w:t>
      </w:r>
    </w:p>
    <w:sectPr w:rsidR="00AF55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tevile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tevile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znaenseznam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znaenseznam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tevile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znaenseznam"/>
      <w:lvlText w:val=""/>
      <w:lvlJc w:val="left"/>
      <w:pPr>
        <w:tabs>
          <w:tab w:val="num" w:pos="360"/>
        </w:tabs>
        <w:ind w:left="360" w:hanging="360"/>
      </w:pPr>
      <w:rPr>
        <w:rFonts w:ascii="Symbol" w:hAnsi="Symbol" w:hint="default"/>
      </w:rPr>
    </w:lvl>
  </w:abstractNum>
  <w:num w:numId="1" w16cid:durableId="1210991256">
    <w:abstractNumId w:val="8"/>
  </w:num>
  <w:num w:numId="2" w16cid:durableId="381297225">
    <w:abstractNumId w:val="6"/>
  </w:num>
  <w:num w:numId="3" w16cid:durableId="2072926195">
    <w:abstractNumId w:val="5"/>
  </w:num>
  <w:num w:numId="4" w16cid:durableId="843977904">
    <w:abstractNumId w:val="4"/>
  </w:num>
  <w:num w:numId="5" w16cid:durableId="2046060114">
    <w:abstractNumId w:val="7"/>
  </w:num>
  <w:num w:numId="6" w16cid:durableId="1718778390">
    <w:abstractNumId w:val="3"/>
  </w:num>
  <w:num w:numId="7" w16cid:durableId="400980519">
    <w:abstractNumId w:val="2"/>
  </w:num>
  <w:num w:numId="8" w16cid:durableId="936595357">
    <w:abstractNumId w:val="1"/>
  </w:num>
  <w:num w:numId="9" w16cid:durableId="384181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7D2D"/>
    <w:rsid w:val="00A239BC"/>
    <w:rsid w:val="00AA1D8D"/>
    <w:rsid w:val="00AF55C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AE3625"/>
  <w14:defaultImageDpi w14:val="300"/>
  <w15:docId w15:val="{F7AC6103-26B1-417B-A1BC-33348DC8C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FC693F"/>
    <w:rPr>
      <w:rFonts w:ascii="Calibri" w:hAnsi="Calibri"/>
    </w:rPr>
  </w:style>
  <w:style w:type="paragraph" w:styleId="Naslov1">
    <w:name w:val="heading 1"/>
    <w:basedOn w:val="Navaden"/>
    <w:next w:val="Navaden"/>
    <w:link w:val="Naslov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avaden"/>
    <w:next w:val="Navaden"/>
    <w:link w:val="Naslov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avaden"/>
    <w:next w:val="Navaden"/>
    <w:link w:val="Naslov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slov4">
    <w:name w:val="heading 4"/>
    <w:basedOn w:val="Navaden"/>
    <w:next w:val="Navaden"/>
    <w:link w:val="Naslov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avaden"/>
    <w:next w:val="Navaden"/>
    <w:link w:val="Naslov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avaden"/>
    <w:next w:val="Navaden"/>
    <w:link w:val="Naslov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avaden"/>
    <w:next w:val="Navaden"/>
    <w:link w:val="Naslov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avaden"/>
    <w:next w:val="Navaden"/>
    <w:link w:val="Naslov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slov9">
    <w:name w:val="heading 9"/>
    <w:basedOn w:val="Navaden"/>
    <w:next w:val="Navaden"/>
    <w:link w:val="Naslov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uiPriority w:val="99"/>
    <w:unhideWhenUsed/>
    <w:rsid w:val="00E618BF"/>
    <w:pPr>
      <w:tabs>
        <w:tab w:val="center" w:pos="4680"/>
        <w:tab w:val="right" w:pos="9360"/>
      </w:tabs>
      <w:spacing w:after="0" w:line="240" w:lineRule="auto"/>
    </w:pPr>
  </w:style>
  <w:style w:type="character" w:customStyle="1" w:styleId="GlavaZnak">
    <w:name w:val="Glava Znak"/>
    <w:basedOn w:val="Privzetapisavaodstavka"/>
    <w:link w:val="Glava"/>
    <w:uiPriority w:val="99"/>
    <w:rsid w:val="00E618BF"/>
  </w:style>
  <w:style w:type="paragraph" w:styleId="Noga">
    <w:name w:val="footer"/>
    <w:basedOn w:val="Navaden"/>
    <w:link w:val="NogaZnak"/>
    <w:uiPriority w:val="99"/>
    <w:unhideWhenUsed/>
    <w:rsid w:val="00E618BF"/>
    <w:pPr>
      <w:tabs>
        <w:tab w:val="center" w:pos="4680"/>
        <w:tab w:val="right" w:pos="9360"/>
      </w:tabs>
      <w:spacing w:after="0" w:line="240" w:lineRule="auto"/>
    </w:pPr>
  </w:style>
  <w:style w:type="character" w:customStyle="1" w:styleId="NogaZnak">
    <w:name w:val="Noga Znak"/>
    <w:basedOn w:val="Privzetapisavaodstavka"/>
    <w:link w:val="Noga"/>
    <w:uiPriority w:val="99"/>
    <w:rsid w:val="00E618BF"/>
  </w:style>
  <w:style w:type="paragraph" w:styleId="Brezrazmikov">
    <w:name w:val="No Spacing"/>
    <w:uiPriority w:val="1"/>
    <w:qFormat/>
    <w:rsid w:val="00FC693F"/>
    <w:pPr>
      <w:spacing w:after="0" w:line="240" w:lineRule="auto"/>
    </w:pPr>
  </w:style>
  <w:style w:type="character" w:customStyle="1" w:styleId="Naslov1Znak">
    <w:name w:val="Naslov 1 Znak"/>
    <w:basedOn w:val="Privzetapisavaodstavka"/>
    <w:link w:val="Naslov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slov2Znak">
    <w:name w:val="Naslov 2 Znak"/>
    <w:basedOn w:val="Privzetapisavaodstavka"/>
    <w:link w:val="Naslov2"/>
    <w:uiPriority w:val="9"/>
    <w:rsid w:val="00FC693F"/>
    <w:rPr>
      <w:rFonts w:asciiTheme="majorHAnsi" w:eastAsiaTheme="majorEastAsia" w:hAnsiTheme="majorHAnsi" w:cstheme="majorBidi"/>
      <w:b/>
      <w:bCs/>
      <w:color w:val="4F81BD" w:themeColor="accent1"/>
      <w:sz w:val="26"/>
      <w:szCs w:val="26"/>
    </w:rPr>
  </w:style>
  <w:style w:type="character" w:customStyle="1" w:styleId="Naslov3Znak">
    <w:name w:val="Naslov 3 Znak"/>
    <w:basedOn w:val="Privzetapisavaodstavka"/>
    <w:link w:val="Naslov3"/>
    <w:uiPriority w:val="9"/>
    <w:rsid w:val="00FC693F"/>
    <w:rPr>
      <w:rFonts w:asciiTheme="majorHAnsi" w:eastAsiaTheme="majorEastAsia" w:hAnsiTheme="majorHAnsi" w:cstheme="majorBidi"/>
      <w:b/>
      <w:bCs/>
      <w:color w:val="4F81BD" w:themeColor="accent1"/>
    </w:rPr>
  </w:style>
  <w:style w:type="paragraph" w:styleId="Naslov">
    <w:name w:val="Title"/>
    <w:basedOn w:val="Navaden"/>
    <w:next w:val="Navaden"/>
    <w:link w:val="Naslov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aslovZnak">
    <w:name w:val="Naslov Znak"/>
    <w:basedOn w:val="Privzetapisavaodstavka"/>
    <w:link w:val="Nasl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slov">
    <w:name w:val="Subtitle"/>
    <w:basedOn w:val="Navaden"/>
    <w:next w:val="Navaden"/>
    <w:link w:val="Podnaslov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slovZnak">
    <w:name w:val="Podnaslov Znak"/>
    <w:basedOn w:val="Privzetapisavaodstavka"/>
    <w:link w:val="Podnaslov"/>
    <w:uiPriority w:val="11"/>
    <w:rsid w:val="00FC693F"/>
    <w:rPr>
      <w:rFonts w:asciiTheme="majorHAnsi" w:eastAsiaTheme="majorEastAsia" w:hAnsiTheme="majorHAnsi" w:cstheme="majorBidi"/>
      <w:i/>
      <w:iCs/>
      <w:color w:val="4F81BD" w:themeColor="accent1"/>
      <w:spacing w:val="15"/>
      <w:sz w:val="24"/>
      <w:szCs w:val="24"/>
    </w:rPr>
  </w:style>
  <w:style w:type="paragraph" w:styleId="Odstavekseznama">
    <w:name w:val="List Paragraph"/>
    <w:basedOn w:val="Navaden"/>
    <w:uiPriority w:val="34"/>
    <w:qFormat/>
    <w:rsid w:val="00FC693F"/>
    <w:pPr>
      <w:ind w:left="720"/>
      <w:contextualSpacing/>
    </w:pPr>
  </w:style>
  <w:style w:type="paragraph" w:styleId="Telobesedila">
    <w:name w:val="Body Text"/>
    <w:basedOn w:val="Navaden"/>
    <w:link w:val="TelobesedilaZnak"/>
    <w:uiPriority w:val="99"/>
    <w:unhideWhenUsed/>
    <w:rsid w:val="00AA1D8D"/>
    <w:pPr>
      <w:spacing w:after="120"/>
    </w:pPr>
  </w:style>
  <w:style w:type="character" w:customStyle="1" w:styleId="TelobesedilaZnak">
    <w:name w:val="Telo besedila Znak"/>
    <w:basedOn w:val="Privzetapisavaodstavka"/>
    <w:link w:val="Telobesedila"/>
    <w:uiPriority w:val="99"/>
    <w:rsid w:val="00AA1D8D"/>
  </w:style>
  <w:style w:type="paragraph" w:styleId="Telobesedila2">
    <w:name w:val="Body Text 2"/>
    <w:basedOn w:val="Navaden"/>
    <w:link w:val="Telobesedila2Znak"/>
    <w:uiPriority w:val="99"/>
    <w:unhideWhenUsed/>
    <w:rsid w:val="00AA1D8D"/>
    <w:pPr>
      <w:spacing w:after="120" w:line="480" w:lineRule="auto"/>
    </w:pPr>
  </w:style>
  <w:style w:type="character" w:customStyle="1" w:styleId="Telobesedila2Znak">
    <w:name w:val="Telo besedila 2 Znak"/>
    <w:basedOn w:val="Privzetapisavaodstavka"/>
    <w:link w:val="Telobesedila2"/>
    <w:uiPriority w:val="99"/>
    <w:rsid w:val="00AA1D8D"/>
  </w:style>
  <w:style w:type="paragraph" w:styleId="Telobesedila3">
    <w:name w:val="Body Text 3"/>
    <w:basedOn w:val="Navaden"/>
    <w:link w:val="Telobesedila3Znak"/>
    <w:uiPriority w:val="99"/>
    <w:unhideWhenUsed/>
    <w:rsid w:val="00AA1D8D"/>
    <w:pPr>
      <w:spacing w:after="120"/>
    </w:pPr>
    <w:rPr>
      <w:sz w:val="16"/>
      <w:szCs w:val="16"/>
    </w:rPr>
  </w:style>
  <w:style w:type="character" w:customStyle="1" w:styleId="Telobesedila3Znak">
    <w:name w:val="Telo besedila 3 Znak"/>
    <w:basedOn w:val="Privzetapisavaodstavka"/>
    <w:link w:val="Telobesedila3"/>
    <w:uiPriority w:val="99"/>
    <w:rsid w:val="00AA1D8D"/>
    <w:rPr>
      <w:sz w:val="16"/>
      <w:szCs w:val="16"/>
    </w:rPr>
  </w:style>
  <w:style w:type="paragraph" w:styleId="Seznam">
    <w:name w:val="List"/>
    <w:basedOn w:val="Navaden"/>
    <w:uiPriority w:val="99"/>
    <w:unhideWhenUsed/>
    <w:rsid w:val="00AA1D8D"/>
    <w:pPr>
      <w:ind w:left="360" w:hanging="360"/>
      <w:contextualSpacing/>
    </w:pPr>
  </w:style>
  <w:style w:type="paragraph" w:styleId="Seznam2">
    <w:name w:val="List 2"/>
    <w:basedOn w:val="Navaden"/>
    <w:uiPriority w:val="99"/>
    <w:unhideWhenUsed/>
    <w:rsid w:val="00326F90"/>
    <w:pPr>
      <w:ind w:left="720" w:hanging="360"/>
      <w:contextualSpacing/>
    </w:pPr>
  </w:style>
  <w:style w:type="paragraph" w:styleId="Seznam3">
    <w:name w:val="List 3"/>
    <w:basedOn w:val="Navaden"/>
    <w:uiPriority w:val="99"/>
    <w:unhideWhenUsed/>
    <w:rsid w:val="00326F90"/>
    <w:pPr>
      <w:ind w:left="1080" w:hanging="360"/>
      <w:contextualSpacing/>
    </w:pPr>
  </w:style>
  <w:style w:type="paragraph" w:styleId="Oznaenseznam">
    <w:name w:val="List Bullet"/>
    <w:basedOn w:val="Navaden"/>
    <w:uiPriority w:val="99"/>
    <w:unhideWhenUsed/>
    <w:rsid w:val="00326F90"/>
    <w:pPr>
      <w:numPr>
        <w:numId w:val="1"/>
      </w:numPr>
      <w:contextualSpacing/>
    </w:pPr>
  </w:style>
  <w:style w:type="paragraph" w:styleId="Oznaenseznam2">
    <w:name w:val="List Bullet 2"/>
    <w:basedOn w:val="Navaden"/>
    <w:uiPriority w:val="99"/>
    <w:unhideWhenUsed/>
    <w:rsid w:val="00326F90"/>
    <w:pPr>
      <w:numPr>
        <w:numId w:val="2"/>
      </w:numPr>
      <w:contextualSpacing/>
    </w:pPr>
  </w:style>
  <w:style w:type="paragraph" w:styleId="Oznaenseznam3">
    <w:name w:val="List Bullet 3"/>
    <w:basedOn w:val="Navaden"/>
    <w:uiPriority w:val="99"/>
    <w:unhideWhenUsed/>
    <w:rsid w:val="00326F90"/>
    <w:pPr>
      <w:numPr>
        <w:numId w:val="3"/>
      </w:numPr>
      <w:contextualSpacing/>
    </w:pPr>
  </w:style>
  <w:style w:type="paragraph" w:styleId="Otevilenseznam">
    <w:name w:val="List Number"/>
    <w:basedOn w:val="Navaden"/>
    <w:uiPriority w:val="99"/>
    <w:unhideWhenUsed/>
    <w:rsid w:val="00326F90"/>
    <w:pPr>
      <w:numPr>
        <w:numId w:val="5"/>
      </w:numPr>
      <w:contextualSpacing/>
    </w:pPr>
  </w:style>
  <w:style w:type="paragraph" w:styleId="Otevilenseznam2">
    <w:name w:val="List Number 2"/>
    <w:basedOn w:val="Navaden"/>
    <w:uiPriority w:val="99"/>
    <w:unhideWhenUsed/>
    <w:rsid w:val="0029639D"/>
    <w:pPr>
      <w:numPr>
        <w:numId w:val="6"/>
      </w:numPr>
      <w:contextualSpacing/>
    </w:pPr>
  </w:style>
  <w:style w:type="paragraph" w:styleId="Otevilenseznam3">
    <w:name w:val="List Number 3"/>
    <w:basedOn w:val="Navaden"/>
    <w:uiPriority w:val="99"/>
    <w:unhideWhenUsed/>
    <w:rsid w:val="0029639D"/>
    <w:pPr>
      <w:numPr>
        <w:numId w:val="7"/>
      </w:numPr>
      <w:contextualSpacing/>
    </w:pPr>
  </w:style>
  <w:style w:type="paragraph" w:styleId="Seznam-nadaljevanje">
    <w:name w:val="List Continue"/>
    <w:basedOn w:val="Navaden"/>
    <w:uiPriority w:val="99"/>
    <w:unhideWhenUsed/>
    <w:rsid w:val="0029639D"/>
    <w:pPr>
      <w:spacing w:after="120"/>
      <w:ind w:left="360"/>
      <w:contextualSpacing/>
    </w:pPr>
  </w:style>
  <w:style w:type="paragraph" w:styleId="Seznam-nadaljevanje2">
    <w:name w:val="List Continue 2"/>
    <w:basedOn w:val="Navaden"/>
    <w:uiPriority w:val="99"/>
    <w:unhideWhenUsed/>
    <w:rsid w:val="0029639D"/>
    <w:pPr>
      <w:spacing w:after="120"/>
      <w:ind w:left="720"/>
      <w:contextualSpacing/>
    </w:pPr>
  </w:style>
  <w:style w:type="paragraph" w:styleId="Seznam-nadaljevanje3">
    <w:name w:val="List Continue 3"/>
    <w:basedOn w:val="Navaden"/>
    <w:uiPriority w:val="99"/>
    <w:unhideWhenUsed/>
    <w:rsid w:val="0029639D"/>
    <w:pPr>
      <w:spacing w:after="120"/>
      <w:ind w:left="1080"/>
      <w:contextualSpacing/>
    </w:pPr>
  </w:style>
  <w:style w:type="paragraph" w:styleId="Makrobesedilo">
    <w:name w:val="macro"/>
    <w:link w:val="Makrobesedilo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besediloZnak">
    <w:name w:val="Makro besedilo Znak"/>
    <w:basedOn w:val="Privzetapisavaodstavka"/>
    <w:link w:val="Makrobesedilo"/>
    <w:uiPriority w:val="99"/>
    <w:rsid w:val="0029639D"/>
    <w:rPr>
      <w:rFonts w:ascii="Courier" w:hAnsi="Courier"/>
      <w:sz w:val="20"/>
      <w:szCs w:val="20"/>
    </w:rPr>
  </w:style>
  <w:style w:type="paragraph" w:styleId="Citat">
    <w:name w:val="Quote"/>
    <w:basedOn w:val="Navaden"/>
    <w:next w:val="Navaden"/>
    <w:link w:val="CitatZnak"/>
    <w:uiPriority w:val="29"/>
    <w:qFormat/>
    <w:rsid w:val="00FC693F"/>
    <w:rPr>
      <w:i/>
      <w:iCs/>
      <w:color w:val="000000" w:themeColor="text1"/>
    </w:rPr>
  </w:style>
  <w:style w:type="character" w:customStyle="1" w:styleId="CitatZnak">
    <w:name w:val="Citat Znak"/>
    <w:basedOn w:val="Privzetapisavaodstavka"/>
    <w:link w:val="Citat"/>
    <w:uiPriority w:val="29"/>
    <w:rsid w:val="00FC693F"/>
    <w:rPr>
      <w:i/>
      <w:iCs/>
      <w:color w:val="000000" w:themeColor="text1"/>
    </w:rPr>
  </w:style>
  <w:style w:type="character" w:customStyle="1" w:styleId="Naslov4Znak">
    <w:name w:val="Naslov 4 Znak"/>
    <w:basedOn w:val="Privzetapisavaodstavka"/>
    <w:link w:val="Naslov4"/>
    <w:uiPriority w:val="9"/>
    <w:semiHidden/>
    <w:rsid w:val="00FC693F"/>
    <w:rPr>
      <w:rFonts w:asciiTheme="majorHAnsi" w:eastAsiaTheme="majorEastAsia" w:hAnsiTheme="majorHAnsi" w:cstheme="majorBidi"/>
      <w:b/>
      <w:bCs/>
      <w:i/>
      <w:iCs/>
      <w:color w:val="4F81BD" w:themeColor="accent1"/>
    </w:rPr>
  </w:style>
  <w:style w:type="character" w:customStyle="1" w:styleId="Naslov5Znak">
    <w:name w:val="Naslov 5 Znak"/>
    <w:basedOn w:val="Privzetapisavaodstavka"/>
    <w:link w:val="Naslov5"/>
    <w:uiPriority w:val="9"/>
    <w:semiHidden/>
    <w:rsid w:val="00FC693F"/>
    <w:rPr>
      <w:rFonts w:asciiTheme="majorHAnsi" w:eastAsiaTheme="majorEastAsia" w:hAnsiTheme="majorHAnsi" w:cstheme="majorBidi"/>
      <w:color w:val="243F60" w:themeColor="accent1" w:themeShade="7F"/>
    </w:rPr>
  </w:style>
  <w:style w:type="character" w:customStyle="1" w:styleId="Naslov6Znak">
    <w:name w:val="Naslov 6 Znak"/>
    <w:basedOn w:val="Privzetapisavaodstavka"/>
    <w:link w:val="Naslov6"/>
    <w:uiPriority w:val="9"/>
    <w:semiHidden/>
    <w:rsid w:val="00FC693F"/>
    <w:rPr>
      <w:rFonts w:asciiTheme="majorHAnsi" w:eastAsiaTheme="majorEastAsia" w:hAnsiTheme="majorHAnsi" w:cstheme="majorBidi"/>
      <w:i/>
      <w:iCs/>
      <w:color w:val="243F60" w:themeColor="accent1" w:themeShade="7F"/>
    </w:rPr>
  </w:style>
  <w:style w:type="character" w:customStyle="1" w:styleId="Naslov7Znak">
    <w:name w:val="Naslov 7 Znak"/>
    <w:basedOn w:val="Privzetapisavaodstavka"/>
    <w:link w:val="Naslov7"/>
    <w:uiPriority w:val="9"/>
    <w:semiHidden/>
    <w:rsid w:val="00FC693F"/>
    <w:rPr>
      <w:rFonts w:asciiTheme="majorHAnsi" w:eastAsiaTheme="majorEastAsia" w:hAnsiTheme="majorHAnsi" w:cstheme="majorBidi"/>
      <w:i/>
      <w:iCs/>
      <w:color w:val="404040" w:themeColor="text1" w:themeTint="BF"/>
    </w:rPr>
  </w:style>
  <w:style w:type="character" w:customStyle="1" w:styleId="Naslov8Znak">
    <w:name w:val="Naslov 8 Znak"/>
    <w:basedOn w:val="Privzetapisavaodstavka"/>
    <w:link w:val="Naslov8"/>
    <w:uiPriority w:val="9"/>
    <w:semiHidden/>
    <w:rsid w:val="00FC693F"/>
    <w:rPr>
      <w:rFonts w:asciiTheme="majorHAnsi" w:eastAsiaTheme="majorEastAsia" w:hAnsiTheme="majorHAnsi" w:cstheme="majorBidi"/>
      <w:color w:val="4F81BD" w:themeColor="accent1"/>
      <w:sz w:val="20"/>
      <w:szCs w:val="20"/>
    </w:rPr>
  </w:style>
  <w:style w:type="character" w:customStyle="1" w:styleId="Naslov9Znak">
    <w:name w:val="Naslov 9 Znak"/>
    <w:basedOn w:val="Privzetapisavaodstavka"/>
    <w:link w:val="Naslov9"/>
    <w:uiPriority w:val="9"/>
    <w:semiHidden/>
    <w:rsid w:val="00FC693F"/>
    <w:rPr>
      <w:rFonts w:asciiTheme="majorHAnsi" w:eastAsiaTheme="majorEastAsia" w:hAnsiTheme="majorHAnsi" w:cstheme="majorBidi"/>
      <w:i/>
      <w:iCs/>
      <w:color w:val="404040" w:themeColor="text1" w:themeTint="BF"/>
      <w:sz w:val="20"/>
      <w:szCs w:val="20"/>
    </w:rPr>
  </w:style>
  <w:style w:type="paragraph" w:styleId="Napis">
    <w:name w:val="caption"/>
    <w:basedOn w:val="Navaden"/>
    <w:next w:val="Navaden"/>
    <w:uiPriority w:val="35"/>
    <w:semiHidden/>
    <w:unhideWhenUsed/>
    <w:qFormat/>
    <w:rsid w:val="00FC693F"/>
    <w:pPr>
      <w:spacing w:line="240" w:lineRule="auto"/>
    </w:pPr>
    <w:rPr>
      <w:b/>
      <w:bCs/>
      <w:color w:val="4F81BD" w:themeColor="accent1"/>
      <w:sz w:val="18"/>
      <w:szCs w:val="18"/>
    </w:rPr>
  </w:style>
  <w:style w:type="character" w:styleId="Krepko">
    <w:name w:val="Strong"/>
    <w:basedOn w:val="Privzetapisavaodstavka"/>
    <w:uiPriority w:val="22"/>
    <w:qFormat/>
    <w:rsid w:val="00FC693F"/>
    <w:rPr>
      <w:b/>
      <w:bCs/>
    </w:rPr>
  </w:style>
  <w:style w:type="character" w:styleId="Poudarek">
    <w:name w:val="Emphasis"/>
    <w:basedOn w:val="Privzetapisavaodstavka"/>
    <w:uiPriority w:val="20"/>
    <w:qFormat/>
    <w:rsid w:val="00FC693F"/>
    <w:rPr>
      <w:i/>
      <w:iCs/>
    </w:rPr>
  </w:style>
  <w:style w:type="paragraph" w:styleId="Intenzivencitat">
    <w:name w:val="Intense Quote"/>
    <w:basedOn w:val="Navaden"/>
    <w:next w:val="Navaden"/>
    <w:link w:val="Intenzivencitat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zivencitatZnak">
    <w:name w:val="Intenziven citat Znak"/>
    <w:basedOn w:val="Privzetapisavaodstavka"/>
    <w:link w:val="Intenzivencitat"/>
    <w:uiPriority w:val="30"/>
    <w:rsid w:val="00FC693F"/>
    <w:rPr>
      <w:b/>
      <w:bCs/>
      <w:i/>
      <w:iCs/>
      <w:color w:val="4F81BD" w:themeColor="accent1"/>
    </w:rPr>
  </w:style>
  <w:style w:type="character" w:styleId="Neenpoudarek">
    <w:name w:val="Subtle Emphasis"/>
    <w:basedOn w:val="Privzetapisavaodstavka"/>
    <w:uiPriority w:val="19"/>
    <w:qFormat/>
    <w:rsid w:val="00FC693F"/>
    <w:rPr>
      <w:i/>
      <w:iCs/>
      <w:color w:val="808080" w:themeColor="text1" w:themeTint="7F"/>
    </w:rPr>
  </w:style>
  <w:style w:type="character" w:styleId="Intenzivenpoudarek">
    <w:name w:val="Intense Emphasis"/>
    <w:basedOn w:val="Privzetapisavaodstavka"/>
    <w:uiPriority w:val="21"/>
    <w:qFormat/>
    <w:rsid w:val="00FC693F"/>
    <w:rPr>
      <w:b/>
      <w:bCs/>
      <w:i/>
      <w:iCs/>
      <w:color w:val="4F81BD" w:themeColor="accent1"/>
    </w:rPr>
  </w:style>
  <w:style w:type="character" w:styleId="Neensklic">
    <w:name w:val="Subtle Reference"/>
    <w:basedOn w:val="Privzetapisavaodstavka"/>
    <w:uiPriority w:val="31"/>
    <w:qFormat/>
    <w:rsid w:val="00FC693F"/>
    <w:rPr>
      <w:smallCaps/>
      <w:color w:val="C0504D" w:themeColor="accent2"/>
      <w:u w:val="single"/>
    </w:rPr>
  </w:style>
  <w:style w:type="character" w:styleId="Intenzivensklic">
    <w:name w:val="Intense Reference"/>
    <w:basedOn w:val="Privzetapisavaodstavka"/>
    <w:uiPriority w:val="32"/>
    <w:qFormat/>
    <w:rsid w:val="00FC693F"/>
    <w:rPr>
      <w:b/>
      <w:bCs/>
      <w:smallCaps/>
      <w:color w:val="C0504D" w:themeColor="accent2"/>
      <w:spacing w:val="5"/>
      <w:u w:val="single"/>
    </w:rPr>
  </w:style>
  <w:style w:type="character" w:styleId="Naslovknjige">
    <w:name w:val="Book Title"/>
    <w:basedOn w:val="Privzetapisavaodstavka"/>
    <w:uiPriority w:val="33"/>
    <w:qFormat/>
    <w:rsid w:val="00FC693F"/>
    <w:rPr>
      <w:b/>
      <w:bCs/>
      <w:smallCaps/>
      <w:spacing w:val="5"/>
    </w:rPr>
  </w:style>
  <w:style w:type="paragraph" w:styleId="NaslovTOC">
    <w:name w:val="TOC Heading"/>
    <w:basedOn w:val="Naslov1"/>
    <w:next w:val="Navaden"/>
    <w:uiPriority w:val="39"/>
    <w:semiHidden/>
    <w:unhideWhenUsed/>
    <w:qFormat/>
    <w:rsid w:val="00FC693F"/>
    <w:pPr>
      <w:outlineLvl w:val="9"/>
    </w:pPr>
  </w:style>
  <w:style w:type="table" w:styleId="Tabelamrea">
    <w:name w:val="Table Grid"/>
    <w:basedOn w:val="Navadnatabel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osenenje">
    <w:name w:val="Light Shading"/>
    <w:basedOn w:val="Navadnatabel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osenenjepoudarek1">
    <w:name w:val="Light Shading Accent 1"/>
    <w:basedOn w:val="Navadnatabel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osenenjepoudarek2">
    <w:name w:val="Light Shading Accent 2"/>
    <w:basedOn w:val="Navadnatabel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osenenjepoudarek3">
    <w:name w:val="Light Shading Accent 3"/>
    <w:basedOn w:val="Navadnatabel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osenenjepoudarek4">
    <w:name w:val="Light Shading Accent 4"/>
    <w:basedOn w:val="Navadnatabel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osenenjepoudarek5">
    <w:name w:val="Light Shading Accent 5"/>
    <w:basedOn w:val="Navadnatabel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osenenjepoudarek6">
    <w:name w:val="Light Shading Accent 6"/>
    <w:basedOn w:val="Navadnatabel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elseznam">
    <w:name w:val="Light List"/>
    <w:basedOn w:val="Navadnatabel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elseznampoudarek1">
    <w:name w:val="Light List Accent 1"/>
    <w:basedOn w:val="Navadnatabel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elseznampoudarek2">
    <w:name w:val="Light List Accent 2"/>
    <w:basedOn w:val="Navadnatabel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elseznampoudarek3">
    <w:name w:val="Light List Accent 3"/>
    <w:basedOn w:val="Navadnatabel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elseznampoudarek4">
    <w:name w:val="Light List Accent 4"/>
    <w:basedOn w:val="Navadnatabel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elseznampoudarek5">
    <w:name w:val="Light List Accent 5"/>
    <w:basedOn w:val="Navadnatabel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elseznampoudarek6">
    <w:name w:val="Light List Accent 6"/>
    <w:basedOn w:val="Navadnatabel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amrea">
    <w:name w:val="Light Grid"/>
    <w:basedOn w:val="Navadnatabel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amreapoudarek1">
    <w:name w:val="Light Grid Accent 1"/>
    <w:basedOn w:val="Navadnatabel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amreapoudarek2">
    <w:name w:val="Light Grid Accent 2"/>
    <w:basedOn w:val="Navadnatabel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amreapoudarek3">
    <w:name w:val="Light Grid Accent 3"/>
    <w:basedOn w:val="Navadnatabel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amreapoudarek4">
    <w:name w:val="Light Grid Accent 4"/>
    <w:basedOn w:val="Navadnatabel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amreapoudarek5">
    <w:name w:val="Light Grid Accent 5"/>
    <w:basedOn w:val="Navadnatabel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amreapoudarek6">
    <w:name w:val="Light Grid Accent 6"/>
    <w:basedOn w:val="Navadnatabel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enenje1">
    <w:name w:val="Medium Shading 1"/>
    <w:basedOn w:val="Navadnatabel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enenje1poudarek1">
    <w:name w:val="Medium Shading 1 Accent 1"/>
    <w:basedOn w:val="Navadnatabel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enenje1poudarek2">
    <w:name w:val="Medium Shading 1 Accent 2"/>
    <w:basedOn w:val="Navadnatabel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enenje1poudarek3">
    <w:name w:val="Medium Shading 1 Accent 3"/>
    <w:basedOn w:val="Navadnatabel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enenje1poudarek4">
    <w:name w:val="Medium Shading 1 Accent 4"/>
    <w:basedOn w:val="Navadnatabel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enenje1poudarek5">
    <w:name w:val="Medium Shading 1 Accent 5"/>
    <w:basedOn w:val="Navadnatabel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enenje1poudarek6">
    <w:name w:val="Medium Shading 1 Accent 6"/>
    <w:basedOn w:val="Navadnatabel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enenje2">
    <w:name w:val="Medium Shading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1">
    <w:name w:val="Medium Shading 2 Accent 1"/>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2">
    <w:name w:val="Medium Shading 2 Accent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3">
    <w:name w:val="Medium Shading 2 Accent 3"/>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4">
    <w:name w:val="Medium Shading 2 Accent 4"/>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5">
    <w:name w:val="Medium Shading 2 Accent 5"/>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6">
    <w:name w:val="Medium Shading 2 Accent 6"/>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seznam1">
    <w:name w:val="Medium List 1"/>
    <w:basedOn w:val="Navadnatabel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seznam1poudarek1">
    <w:name w:val="Medium List 1 Accent 1"/>
    <w:basedOn w:val="Navadnatabel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seznam1poudarek2">
    <w:name w:val="Medium List 1 Accent 2"/>
    <w:basedOn w:val="Navadnatabel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seznam1poudarek3">
    <w:name w:val="Medium List 1 Accent 3"/>
    <w:basedOn w:val="Navadnatabel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seznam1poudarek4">
    <w:name w:val="Medium List 1 Accent 4"/>
    <w:basedOn w:val="Navadnatabel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seznam1poudarek5">
    <w:name w:val="Medium List 1 Accent 5"/>
    <w:basedOn w:val="Navadnatabel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seznam1poudarek6">
    <w:name w:val="Medium List 1 Accent 6"/>
    <w:basedOn w:val="Navadnatabel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seznam2">
    <w:name w:val="Medium Lis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1">
    <w:name w:val="Medium List 2 Accent 1"/>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2">
    <w:name w:val="Medium List 2 Accen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3">
    <w:name w:val="Medium List 2 Accent 3"/>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4">
    <w:name w:val="Medium List 2 Accent 4"/>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5">
    <w:name w:val="Medium List 2 Accent 5"/>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6">
    <w:name w:val="Medium List 2 Accent 6"/>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mrea1">
    <w:name w:val="Medium Grid 1"/>
    <w:basedOn w:val="Navadnatabel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mrea1poudarek1">
    <w:name w:val="Medium Grid 1 Accent 1"/>
    <w:basedOn w:val="Navadnatabel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mrea1poudarek2">
    <w:name w:val="Medium Grid 1 Accent 2"/>
    <w:basedOn w:val="Navadnatabel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mrea1poudarek3">
    <w:name w:val="Medium Grid 1 Accent 3"/>
    <w:basedOn w:val="Navadnatabel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mrea1poudarek4">
    <w:name w:val="Medium Grid 1 Accent 4"/>
    <w:basedOn w:val="Navadnatabel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mrea1poudarek5">
    <w:name w:val="Medium Grid 1 Accent 5"/>
    <w:basedOn w:val="Navadnatabel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mrea1poudarek6">
    <w:name w:val="Medium Grid 1 Accent 6"/>
    <w:basedOn w:val="Navadnatabel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mrea2">
    <w:name w:val="Medium Grid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mrea2poudarek1">
    <w:name w:val="Medium Grid 2 Accent 1"/>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mrea2poudarek2">
    <w:name w:val="Medium Grid 2 Accent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mrea2poudarek3">
    <w:name w:val="Medium Grid 2 Accent 3"/>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mrea2poudarek4">
    <w:name w:val="Medium Grid 2 Accent 4"/>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mrea2poudarek5">
    <w:name w:val="Medium Grid 2 Accent 5"/>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mrea2poudarek6">
    <w:name w:val="Medium Grid 2 Accent 6"/>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mrea3">
    <w:name w:val="Medium Grid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mrea3poudarek1">
    <w:name w:val="Medium Grid 3 Accent 1"/>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mrea3poudarek2">
    <w:name w:val="Medium Grid 3 Accent 2"/>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mrea3poudarek3">
    <w:name w:val="Medium Grid 3 Accent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mrea3poudarek4">
    <w:name w:val="Medium Grid 3 Accent 4"/>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mrea3poudarek5">
    <w:name w:val="Medium Grid 3 Accent 5"/>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mrea3poudarek6">
    <w:name w:val="Medium Grid 3 Accent 6"/>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emenseznam">
    <w:name w:val="Dark List"/>
    <w:basedOn w:val="Navadnatabel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emenseznampoudarek1">
    <w:name w:val="Dark List Accent 1"/>
    <w:basedOn w:val="Navadnatabel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emenseznampoudarek2">
    <w:name w:val="Dark List Accent 2"/>
    <w:basedOn w:val="Navadnatabel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emenseznampoudarek3">
    <w:name w:val="Dark List Accent 3"/>
    <w:basedOn w:val="Navadnatabel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emenseznampoudarek4">
    <w:name w:val="Dark List Accent 4"/>
    <w:basedOn w:val="Navadnatabel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emenseznampoudarek5">
    <w:name w:val="Dark List Accent 5"/>
    <w:basedOn w:val="Navadnatabel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emenseznampoudarek6">
    <w:name w:val="Dark List Accent 6"/>
    <w:basedOn w:val="Navadnatabel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vnosenenje">
    <w:name w:val="Colorful Shading"/>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vnosenenjepoudarek1">
    <w:name w:val="Colorful Shading Accent 1"/>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vnosenenjepoudarek2">
    <w:name w:val="Colorful Shading Accent 2"/>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vnosenenjepoudarek3">
    <w:name w:val="Colorful Shading Accent 3"/>
    <w:basedOn w:val="Navadnatabel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vnosenenjepoudarek4">
    <w:name w:val="Colorful Shading Accent 4"/>
    <w:basedOn w:val="Navadnatabel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vnosenenjepoudarek5">
    <w:name w:val="Colorful Shading Accent 5"/>
    <w:basedOn w:val="Navadnatabel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vnosenenjepoudarek6">
    <w:name w:val="Colorful Shading Accent 6"/>
    <w:basedOn w:val="Navadnatabel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vniseznam">
    <w:name w:val="Colorful List"/>
    <w:basedOn w:val="Navadnatabel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vniseznampoudarek1">
    <w:name w:val="Colorful List Accent 1"/>
    <w:basedOn w:val="Navadnatabel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vniseznampoudarek2">
    <w:name w:val="Colorful List Accent 2"/>
    <w:basedOn w:val="Navadnatabel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venseznampoudarek3">
    <w:name w:val="Colorful List Accent 3"/>
    <w:basedOn w:val="Navadnatabel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vniseznampoudarek4">
    <w:name w:val="Colorful List Accent 4"/>
    <w:basedOn w:val="Navadnatabel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vniseznampoudarek5">
    <w:name w:val="Colorful List Accent 5"/>
    <w:basedOn w:val="Navadnatabel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vniseznampoudarek6">
    <w:name w:val="Colorful List Accent 6"/>
    <w:basedOn w:val="Navadnatabel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vnamrea">
    <w:name w:val="Colorful Grid"/>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vnamreapoudarek1">
    <w:name w:val="Colorful Grid Accent 1"/>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vnamreapoudarek2">
    <w:name w:val="Colorful Grid Accent 2"/>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vnamreapoudarek3">
    <w:name w:val="Colorful Grid Accent 3"/>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vnamreapoudarek4">
    <w:name w:val="Colorful Grid Accent 4"/>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vnamreapoudarek5">
    <w:name w:val="Colorful Grid Accent 5"/>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vnamreapoudarek6">
    <w:name w:val="Colorful Grid Accent 6"/>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2526</Words>
  <Characters>14403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Gal Kovše</cp:lastModifiedBy>
  <cp:revision>2</cp:revision>
  <dcterms:created xsi:type="dcterms:W3CDTF">2013-12-23T23:15:00Z</dcterms:created>
  <dcterms:modified xsi:type="dcterms:W3CDTF">2026-05-17T16:28:00Z</dcterms:modified>
  <cp:category/>
</cp:coreProperties>
</file>