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76"/>
          <w:szCs w:val="76"/>
        </w:rPr>
      </w:pPr>
      <w:bookmarkStart w:colFirst="0" w:colLast="0" w:name="_2gazcsgmxkub" w:id="1"/>
      <w:bookmarkEnd w:id="1"/>
      <w:r w:rsidDel="00000000" w:rsidR="00000000" w:rsidRPr="00000000">
        <w:rPr>
          <w:sz w:val="76"/>
          <w:szCs w:val="76"/>
          <w:rtl w:val="0"/>
        </w:rPr>
        <w:t xml:space="preserve">Дизајн и архитектура на софтвер</w:t>
        <w:br w:type="textWrapping"/>
        <w:t xml:space="preserve">Домашна бр.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PT Sans Narrow" w:cs="PT Sans Narrow" w:eastAsia="PT Sans Narrow" w:hAnsi="PT Sans Narrow"/>
          <w:sz w:val="42"/>
          <w:szCs w:val="42"/>
        </w:rPr>
      </w:pPr>
      <w:r w:rsidDel="00000000" w:rsidR="00000000" w:rsidRPr="00000000">
        <w:rPr>
          <w:rFonts w:ascii="PT Sans Narrow" w:cs="PT Sans Narrow" w:eastAsia="PT Sans Narrow" w:hAnsi="PT Sans Narrow"/>
          <w:sz w:val="42"/>
          <w:szCs w:val="42"/>
          <w:rtl w:val="0"/>
        </w:rPr>
        <w:t xml:space="preserve">Имплементациски дел</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1266825</wp:posOffset>
            </wp:positionV>
            <wp:extent cx="3767138" cy="151170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67138" cy="1511705"/>
                    </a:xfrm>
                    <a:prstGeom prst="rect"/>
                    <a:ln/>
                  </pic:spPr>
                </pic:pic>
              </a:graphicData>
            </a:graphic>
          </wp:anchor>
        </w:drawing>
      </w:r>
    </w:p>
    <w:p w:rsidR="00000000" w:rsidDel="00000000" w:rsidP="00000000" w:rsidRDefault="00000000" w:rsidRPr="00000000" w14:paraId="00000008">
      <w:pP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T Sans Narrow" w:cs="PT Sans Narrow" w:eastAsia="PT Sans Narrow" w:hAnsi="PT Sans Narrow"/>
          <w:sz w:val="32"/>
          <w:szCs w:val="32"/>
          <w:rtl w:val="0"/>
        </w:rPr>
        <w:t xml:space="preserve">Изработиле:</w:t>
      </w:r>
      <w:r w:rsidDel="00000000" w:rsidR="00000000" w:rsidRPr="00000000">
        <w:rPr>
          <w:rFonts w:ascii="PT Sans Narrow" w:cs="PT Sans Narrow" w:eastAsia="PT Sans Narrow" w:hAnsi="PT Sans Narrow"/>
          <w:color w:val="008575"/>
          <w:sz w:val="32"/>
          <w:szCs w:val="32"/>
          <w:rtl w:val="0"/>
        </w:rPr>
        <w:br w:type="textWrapping"/>
        <w:t xml:space="preserve">Филип Симјановски - 211235</w:t>
        <w:br w:type="textWrapping"/>
        <w:t xml:space="preserve">Филип Миладиновски - 211291</w:t>
        <w:br w:type="textWrapping"/>
        <w:t xml:space="preserve">Климентина Ѓуревска - 201028</w:t>
        <w:br w:type="textWrapping"/>
        <w:t xml:space="preserve">Никола Трајковски - 211060</w:t>
        <w:br w:type="textWrapping"/>
      </w:r>
      <w:r w:rsidDel="00000000" w:rsidR="00000000" w:rsidRPr="00000000">
        <w:rPr>
          <w:rtl w:val="0"/>
        </w:rPr>
      </w:r>
    </w:p>
    <w:p w:rsidR="00000000" w:rsidDel="00000000" w:rsidP="00000000" w:rsidRDefault="00000000" w:rsidRPr="00000000" w14:paraId="00000012">
      <w:pPr>
        <w:pStyle w:val="Heading1"/>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au51mny0sx6" w:id="3"/>
      <w:bookmarkEnd w:id="3"/>
      <w:r w:rsidDel="00000000" w:rsidR="00000000" w:rsidRPr="00000000">
        <w:rPr>
          <w:rtl w:val="0"/>
        </w:rPr>
        <w:t xml:space="preserve">Вовед</w:t>
      </w:r>
    </w:p>
    <w:p w:rsidR="00000000" w:rsidDel="00000000" w:rsidP="00000000" w:rsidRDefault="00000000" w:rsidRPr="00000000" w14:paraId="00000013">
      <w:pPr>
        <w:rPr>
          <w:sz w:val="24"/>
          <w:szCs w:val="24"/>
        </w:rPr>
      </w:pPr>
      <w:r w:rsidDel="00000000" w:rsidR="00000000" w:rsidRPr="00000000">
        <w:rPr>
          <w:sz w:val="24"/>
          <w:szCs w:val="24"/>
          <w:rtl w:val="0"/>
        </w:rPr>
        <w:t xml:space="preserve">Имплементациската архитектура е фокусирана на тоа како системот е изграден со целосна имплементација на сите технички елементи. Кај нас веб прелистувачот што ја користи нашата веб апликација ќе испраќа HTTP барање до серверот, каде што Spring Boot го пресретнува барањето и прави API повици до базата на податоци и Google Maps за точен приказ на локацијата на бараните винарии. Одговорот се пренесува до веб прелистувачот, каде React апликацијата со одредени компоненти го прикажува добиениот одговор со информациите на винариите, соодветна мапа со точни кординати и филтерите за дополнително пребарување.</w:t>
      </w:r>
      <w:r w:rsidDel="00000000" w:rsidR="00000000" w:rsidRPr="00000000">
        <w:rPr>
          <w:rtl w:val="0"/>
        </w:rPr>
      </w:r>
    </w:p>
    <w:p w:rsidR="00000000" w:rsidDel="00000000" w:rsidP="00000000" w:rsidRDefault="00000000" w:rsidRPr="00000000" w14:paraId="00000014">
      <w:pPr>
        <w:pStyle w:val="Heading1"/>
        <w:numPr>
          <w:ilvl w:val="0"/>
          <w:numId w:val="1"/>
        </w:numPr>
        <w:ind w:left="720" w:hanging="360"/>
      </w:pPr>
      <w:bookmarkStart w:colFirst="0" w:colLast="0" w:name="_rtkylr3p0lmk" w:id="4"/>
      <w:bookmarkEnd w:id="4"/>
      <w:r w:rsidDel="00000000" w:rsidR="00000000" w:rsidRPr="00000000">
        <w:rPr>
          <w:rtl w:val="0"/>
        </w:rPr>
        <w:t xml:space="preserve">Извршна Архитектура</w:t>
      </w:r>
    </w:p>
    <w:p w:rsidR="00000000" w:rsidDel="00000000" w:rsidP="00000000" w:rsidRDefault="00000000" w:rsidRPr="00000000" w14:paraId="00000015">
      <w:pPr>
        <w:pStyle w:val="Heading2"/>
        <w:numPr>
          <w:ilvl w:val="1"/>
          <w:numId w:val="1"/>
        </w:numPr>
        <w:ind w:left="1440" w:hanging="360"/>
      </w:pPr>
      <w:bookmarkStart w:colFirst="0" w:colLast="0" w:name="_c63c81eo6r9j" w:id="5"/>
      <w:bookmarkEnd w:id="5"/>
      <w:r w:rsidDel="00000000" w:rsidR="00000000" w:rsidRPr="00000000">
        <w:rPr>
          <w:rtl w:val="0"/>
        </w:rPr>
        <w:t xml:space="preserve">Детален дизајн</w:t>
      </w:r>
    </w:p>
    <w:p w:rsidR="00000000" w:rsidDel="00000000" w:rsidP="00000000" w:rsidRDefault="00000000" w:rsidRPr="00000000" w14:paraId="00000016">
      <w:pPr>
        <w:pStyle w:val="Heading2"/>
        <w:ind w:left="720" w:firstLine="0"/>
        <w:rPr/>
      </w:pPr>
      <w:bookmarkStart w:colFirst="0" w:colLast="0" w:name="_pxl6h74xn5m7" w:id="6"/>
      <w:bookmarkEnd w:id="6"/>
      <w:r w:rsidDel="00000000" w:rsidR="00000000" w:rsidRPr="00000000">
        <w:rPr/>
        <w:drawing>
          <wp:inline distB="114300" distT="114300" distL="114300" distR="114300">
            <wp:extent cx="3033921" cy="4094163"/>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033921" cy="40941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1"/>
          <w:numId w:val="1"/>
        </w:numPr>
        <w:ind w:left="1440" w:hanging="360"/>
      </w:pPr>
      <w:bookmarkStart w:colFirst="0" w:colLast="0" w:name="_szmgtdc5piji" w:id="7"/>
      <w:bookmarkEnd w:id="7"/>
      <w:r w:rsidDel="00000000" w:rsidR="00000000" w:rsidRPr="00000000">
        <w:rPr>
          <w:rtl w:val="0"/>
        </w:rPr>
        <w:t xml:space="preserve">Секвенциален диаграм</w:t>
      </w:r>
    </w:p>
    <w:p w:rsidR="00000000" w:rsidDel="00000000" w:rsidP="00000000" w:rsidRDefault="00000000" w:rsidRPr="00000000" w14:paraId="00000019">
      <w:pPr>
        <w:rPr/>
      </w:pPr>
      <w:r w:rsidDel="00000000" w:rsidR="00000000" w:rsidRPr="00000000">
        <w:rPr/>
        <w:drawing>
          <wp:inline distB="114300" distT="114300" distL="114300" distR="114300">
            <wp:extent cx="5943600" cy="4381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