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6DB8D" w14:textId="77777777" w:rsidR="00144E37" w:rsidRPr="00144E37" w:rsidRDefault="00144E37" w:rsidP="00144E37">
      <w:r w:rsidRPr="00144E37">
        <w:t>When doing Exploratory Data Analysis (EDA) for software bug prediction, numerical features (like Lines of Code, Cyclomatic Complexity, or Coupling) often follow "Power Law" distributions—meaning most files have low values, but a few have extremely high values.</w:t>
      </w:r>
    </w:p>
    <w:p w14:paraId="27D1A0C5" w14:textId="77777777" w:rsidR="00144E37" w:rsidRPr="00144E37" w:rsidRDefault="00144E37" w:rsidP="00144E37">
      <w:r w:rsidRPr="00144E37">
        <w:t xml:space="preserve">For tree-based models like </w:t>
      </w:r>
      <w:r w:rsidRPr="00144E37">
        <w:rPr>
          <w:b/>
          <w:bCs/>
        </w:rPr>
        <w:t>Random Forest (RF)</w:t>
      </w:r>
      <w:r w:rsidRPr="00144E37">
        <w:t xml:space="preserve"> and </w:t>
      </w:r>
      <w:proofErr w:type="spellStart"/>
      <w:r w:rsidRPr="00144E37">
        <w:rPr>
          <w:b/>
          <w:bCs/>
        </w:rPr>
        <w:t>XGBoost</w:t>
      </w:r>
      <w:proofErr w:type="spellEnd"/>
      <w:r w:rsidRPr="00144E37">
        <w:t xml:space="preserve">, here is what you can </w:t>
      </w:r>
      <w:proofErr w:type="spellStart"/>
      <w:r w:rsidRPr="00144E37">
        <w:t>deduce</w:t>
      </w:r>
      <w:proofErr w:type="spellEnd"/>
      <w:r w:rsidRPr="00144E37">
        <w:t xml:space="preserve"> from your summary statistics ($Skew$, $Kurtosis$, $Mean$, $Std$) and histograms.</w:t>
      </w:r>
    </w:p>
    <w:p w14:paraId="30115DC4" w14:textId="77777777" w:rsidR="00144E37" w:rsidRPr="00144E37" w:rsidRDefault="00144E37" w:rsidP="00144E37">
      <w:r w:rsidRPr="00144E37">
        <w:pict w14:anchorId="301018E5">
          <v:rect id="_x0000_i1043" style="width:0;height:1.5pt" o:hralign="center" o:hrstd="t" o:hr="t" fillcolor="#a0a0a0" stroked="f"/>
        </w:pict>
      </w:r>
    </w:p>
    <w:p w14:paraId="2546E486" w14:textId="77777777" w:rsidR="00144E37" w:rsidRPr="00144E37" w:rsidRDefault="00144E37" w:rsidP="00144E37">
      <w:pPr>
        <w:rPr>
          <w:b/>
          <w:bCs/>
        </w:rPr>
      </w:pPr>
      <w:r w:rsidRPr="00144E37">
        <w:rPr>
          <w:b/>
          <w:bCs/>
        </w:rPr>
        <w:t>1. Skewness: Identifying "Bug Magnets"</w:t>
      </w:r>
    </w:p>
    <w:p w14:paraId="2BB9A4A0" w14:textId="77777777" w:rsidR="00144E37" w:rsidRPr="00144E37" w:rsidRDefault="00144E37" w:rsidP="00144E37">
      <w:r w:rsidRPr="00144E37">
        <w:t xml:space="preserve">In software metrics, </w:t>
      </w:r>
      <w:r w:rsidRPr="00144E37">
        <w:rPr>
          <w:b/>
          <w:bCs/>
        </w:rPr>
        <w:t>positive skew</w:t>
      </w:r>
      <w:r w:rsidRPr="00144E37">
        <w:t xml:space="preserve"> is the norm. Most modules are simple, while a few "God Classes" or complex functions carry the bulk of the logic (and usually the bugs).</w:t>
      </w:r>
    </w:p>
    <w:p w14:paraId="0BED4D98" w14:textId="77777777" w:rsidR="00144E37" w:rsidRPr="00144E37" w:rsidRDefault="00144E37" w:rsidP="00144E37">
      <w:pPr>
        <w:numPr>
          <w:ilvl w:val="0"/>
          <w:numId w:val="1"/>
        </w:numPr>
      </w:pPr>
      <w:r w:rsidRPr="00144E37">
        <w:rPr>
          <w:b/>
          <w:bCs/>
        </w:rPr>
        <w:t>High Positive Skew ($&gt; 1$):</w:t>
      </w:r>
      <w:r w:rsidRPr="00144E37">
        <w:t xml:space="preserve"> Indicates that a few files have extremely high complexity or size. These are often your </w:t>
      </w:r>
      <w:r w:rsidRPr="00144E37">
        <w:rPr>
          <w:b/>
          <w:bCs/>
        </w:rPr>
        <w:t>outliers</w:t>
      </w:r>
      <w:r w:rsidRPr="00144E37">
        <w:t>. In bug prediction, these outliers are frequently the "buggy" samples.</w:t>
      </w:r>
    </w:p>
    <w:p w14:paraId="29C66DED" w14:textId="77777777" w:rsidR="00144E37" w:rsidRPr="00144E37" w:rsidRDefault="00144E37" w:rsidP="00144E37">
      <w:pPr>
        <w:numPr>
          <w:ilvl w:val="0"/>
          <w:numId w:val="1"/>
        </w:numPr>
      </w:pPr>
      <w:r w:rsidRPr="00144E37">
        <w:rPr>
          <w:b/>
          <w:bCs/>
        </w:rPr>
        <w:t>Log-Normal Tendency:</w:t>
      </w:r>
      <w:r w:rsidRPr="00144E37">
        <w:t xml:space="preserve"> If your histograms look like a slide (tall on the left, long tail on the right), you might consider a </w:t>
      </w:r>
      <w:r w:rsidRPr="00144E37">
        <w:rPr>
          <w:b/>
          <w:bCs/>
        </w:rPr>
        <w:t>Log Transformation</w:t>
      </w:r>
      <w:r w:rsidRPr="00144E37">
        <w:t xml:space="preserve"> (which you already have in your pipeline). While RF and </w:t>
      </w:r>
      <w:proofErr w:type="spellStart"/>
      <w:r w:rsidRPr="00144E37">
        <w:t>XGBoost</w:t>
      </w:r>
      <w:proofErr w:type="spellEnd"/>
      <w:r w:rsidRPr="00144E37">
        <w:t xml:space="preserve"> are invariant to monotonic transformations, logging can help "un-bunch" data, making it easier for the tree to find optimal split points early on.</w:t>
      </w:r>
    </w:p>
    <w:p w14:paraId="3C73EF4B" w14:textId="77777777" w:rsidR="00144E37" w:rsidRPr="00144E37" w:rsidRDefault="00144E37" w:rsidP="00144E37">
      <w:pPr>
        <w:rPr>
          <w:b/>
          <w:bCs/>
        </w:rPr>
      </w:pPr>
      <w:r w:rsidRPr="00144E37">
        <w:rPr>
          <w:b/>
          <w:bCs/>
        </w:rPr>
        <w:t>2. Kurtosis: Outlier Sensitivity</w:t>
      </w:r>
    </w:p>
    <w:p w14:paraId="46AFF40D" w14:textId="77777777" w:rsidR="00144E37" w:rsidRPr="00144E37" w:rsidRDefault="00144E37" w:rsidP="00144E37">
      <w:pPr>
        <w:numPr>
          <w:ilvl w:val="0"/>
          <w:numId w:val="2"/>
        </w:numPr>
      </w:pPr>
      <w:r w:rsidRPr="00144E37">
        <w:rPr>
          <w:b/>
          <w:bCs/>
        </w:rPr>
        <w:t>High Kurtosis ($&gt; 3$):</w:t>
      </w:r>
      <w:r w:rsidRPr="00144E37">
        <w:t xml:space="preserve"> This indicates "heavy tails"—meaning your dataset has more extreme values than a normal distribution.</w:t>
      </w:r>
    </w:p>
    <w:p w14:paraId="67326E76" w14:textId="77777777" w:rsidR="00144E37" w:rsidRPr="00144E37" w:rsidRDefault="00144E37" w:rsidP="00144E37">
      <w:pPr>
        <w:numPr>
          <w:ilvl w:val="0"/>
          <w:numId w:val="2"/>
        </w:numPr>
      </w:pPr>
      <w:r w:rsidRPr="00144E37">
        <w:rPr>
          <w:b/>
          <w:bCs/>
        </w:rPr>
        <w:t xml:space="preserve">RF vs. </w:t>
      </w:r>
      <w:proofErr w:type="spellStart"/>
      <w:r w:rsidRPr="00144E37">
        <w:rPr>
          <w:b/>
          <w:bCs/>
        </w:rPr>
        <w:t>XGBoost</w:t>
      </w:r>
      <w:proofErr w:type="spellEnd"/>
      <w:r w:rsidRPr="00144E37">
        <w:rPr>
          <w:b/>
          <w:bCs/>
        </w:rPr>
        <w:t xml:space="preserve"> Impact:</w:t>
      </w:r>
    </w:p>
    <w:p w14:paraId="14C4999C" w14:textId="77777777" w:rsidR="00144E37" w:rsidRPr="00144E37" w:rsidRDefault="00144E37" w:rsidP="00144E37">
      <w:pPr>
        <w:numPr>
          <w:ilvl w:val="1"/>
          <w:numId w:val="2"/>
        </w:numPr>
      </w:pPr>
      <w:r w:rsidRPr="00144E37">
        <w:rPr>
          <w:b/>
          <w:bCs/>
        </w:rPr>
        <w:t>Random Forest:</w:t>
      </w:r>
      <w:r w:rsidRPr="00144E37">
        <w:t xml:space="preserve"> Very robust to these outliers because it averages multiple trees; one extreme value is unlikely to ruin the whole ensemble.</w:t>
      </w:r>
    </w:p>
    <w:p w14:paraId="5545A8FF" w14:textId="77777777" w:rsidR="00144E37" w:rsidRPr="00144E37" w:rsidRDefault="00144E37" w:rsidP="00144E37">
      <w:pPr>
        <w:numPr>
          <w:ilvl w:val="1"/>
          <w:numId w:val="2"/>
        </w:numPr>
      </w:pPr>
      <w:proofErr w:type="spellStart"/>
      <w:r w:rsidRPr="00144E37">
        <w:rPr>
          <w:b/>
          <w:bCs/>
        </w:rPr>
        <w:t>XGBoost</w:t>
      </w:r>
      <w:proofErr w:type="spellEnd"/>
      <w:r w:rsidRPr="00144E37">
        <w:rPr>
          <w:b/>
          <w:bCs/>
        </w:rPr>
        <w:t>:</w:t>
      </w:r>
      <w:r w:rsidRPr="00144E37">
        <w:t xml:space="preserve"> More sensitive. Since it builds trees sequentially to correct errors, it might "over-focus" on a few extreme outliers (trying to fit them perfectly), which can lead to overfitting. If your kurtosis is massive, you may need to tighten your </w:t>
      </w:r>
      <w:r w:rsidRPr="00144E37">
        <w:rPr>
          <w:b/>
          <w:bCs/>
        </w:rPr>
        <w:t>Learning Rate</w:t>
      </w:r>
      <w:r w:rsidRPr="00144E37">
        <w:t xml:space="preserve"> or </w:t>
      </w:r>
      <w:r w:rsidRPr="00144E37">
        <w:rPr>
          <w:b/>
          <w:bCs/>
        </w:rPr>
        <w:t>Max Depth</w:t>
      </w:r>
      <w:r w:rsidRPr="00144E37">
        <w:t>.</w:t>
      </w:r>
    </w:p>
    <w:p w14:paraId="6C7128BC" w14:textId="77777777" w:rsidR="00144E37" w:rsidRPr="00144E37" w:rsidRDefault="00144E37" w:rsidP="00144E37">
      <w:pPr>
        <w:rPr>
          <w:b/>
          <w:bCs/>
        </w:rPr>
      </w:pPr>
      <w:r w:rsidRPr="00144E37">
        <w:rPr>
          <w:b/>
          <w:bCs/>
        </w:rPr>
        <w:t>3. Mean vs. Std: Feature Scaling &amp; Stability</w:t>
      </w:r>
    </w:p>
    <w:p w14:paraId="4C3495EE" w14:textId="77777777" w:rsidR="00144E37" w:rsidRPr="00144E37" w:rsidRDefault="00144E37" w:rsidP="00144E37">
      <w:pPr>
        <w:numPr>
          <w:ilvl w:val="0"/>
          <w:numId w:val="3"/>
        </w:numPr>
      </w:pPr>
      <w:r w:rsidRPr="00144E37">
        <w:rPr>
          <w:b/>
          <w:bCs/>
        </w:rPr>
        <w:t>High Variance ($Std \gg Mean$):</w:t>
      </w:r>
      <w:r w:rsidRPr="00144E37">
        <w:t xml:space="preserve"> This suggests that the feature has a wide range of values.</w:t>
      </w:r>
    </w:p>
    <w:p w14:paraId="18689904" w14:textId="77777777" w:rsidR="00144E37" w:rsidRPr="00144E37" w:rsidRDefault="00144E37" w:rsidP="00144E37">
      <w:pPr>
        <w:numPr>
          <w:ilvl w:val="0"/>
          <w:numId w:val="3"/>
        </w:numPr>
      </w:pPr>
      <w:r w:rsidRPr="00144E37">
        <w:rPr>
          <w:b/>
          <w:bCs/>
        </w:rPr>
        <w:t>The "Tree Advantage":</w:t>
      </w:r>
      <w:r w:rsidRPr="00144E37">
        <w:t xml:space="preserve"> Unlike Linear Regression or SVMs, tree models do </w:t>
      </w:r>
      <w:r w:rsidRPr="00144E37">
        <w:rPr>
          <w:b/>
          <w:bCs/>
        </w:rPr>
        <w:t>not</w:t>
      </w:r>
      <w:r w:rsidRPr="00144E37">
        <w:t xml:space="preserve"> require features to be on the same scale (e.g., comparing 1000 lines of code to 2 </w:t>
      </w:r>
      <w:r w:rsidRPr="00144E37">
        <w:lastRenderedPageBreak/>
        <w:t>function arguments). However, if the variance is driven by noise (random small changes in metric values), it can lead to deep, unstable trees.</w:t>
      </w:r>
    </w:p>
    <w:p w14:paraId="7FC2E1DA" w14:textId="77777777" w:rsidR="00144E37" w:rsidRPr="00144E37" w:rsidRDefault="00144E37" w:rsidP="00144E37">
      <w:pPr>
        <w:numPr>
          <w:ilvl w:val="0"/>
          <w:numId w:val="3"/>
        </w:numPr>
      </w:pPr>
      <w:r w:rsidRPr="00144E37">
        <w:rPr>
          <w:b/>
          <w:bCs/>
        </w:rPr>
        <w:t>Coefficient of Variation ($CV = \</w:t>
      </w:r>
      <w:proofErr w:type="gramStart"/>
      <w:r w:rsidRPr="00144E37">
        <w:rPr>
          <w:b/>
          <w:bCs/>
        </w:rPr>
        <w:t>frac{</w:t>
      </w:r>
      <w:proofErr w:type="gramEnd"/>
      <w:r w:rsidRPr="00144E37">
        <w:rPr>
          <w:b/>
          <w:bCs/>
        </w:rPr>
        <w:t>Std}{Mean}$):</w:t>
      </w:r>
      <w:r w:rsidRPr="00144E37">
        <w:t xml:space="preserve"> If $CV$ is low, the feature might be too uniform to provide much "splitting power" for the model.</w:t>
      </w:r>
    </w:p>
    <w:p w14:paraId="725F5942" w14:textId="77777777" w:rsidR="00144E37" w:rsidRPr="00144E37" w:rsidRDefault="00144E37" w:rsidP="00144E37">
      <w:pPr>
        <w:rPr>
          <w:b/>
          <w:bCs/>
        </w:rPr>
      </w:pPr>
      <w:r w:rsidRPr="00144E37">
        <w:rPr>
          <w:b/>
          <w:bCs/>
        </w:rPr>
        <w:t>4. Zero-Inflation &amp; Sparsity</w:t>
      </w:r>
    </w:p>
    <w:p w14:paraId="4EF03CED" w14:textId="77777777" w:rsidR="00144E37" w:rsidRPr="00144E37" w:rsidRDefault="00144E37" w:rsidP="00144E37">
      <w:r w:rsidRPr="00144E37">
        <w:t xml:space="preserve">Check your histograms for a huge bar at </w:t>
      </w:r>
      <w:r w:rsidRPr="00144E37">
        <w:rPr>
          <w:b/>
          <w:bCs/>
        </w:rPr>
        <w:t>0</w:t>
      </w:r>
      <w:r w:rsidRPr="00144E37">
        <w:t>.</w:t>
      </w:r>
    </w:p>
    <w:p w14:paraId="715E24FD" w14:textId="77777777" w:rsidR="00144E37" w:rsidRPr="00144E37" w:rsidRDefault="00144E37" w:rsidP="00144E37">
      <w:pPr>
        <w:numPr>
          <w:ilvl w:val="0"/>
          <w:numId w:val="4"/>
        </w:numPr>
      </w:pPr>
      <w:r w:rsidRPr="00144E37">
        <w:rPr>
          <w:b/>
          <w:bCs/>
        </w:rPr>
        <w:t>The Meaning:</w:t>
      </w:r>
      <w:r w:rsidRPr="00144E37">
        <w:t xml:space="preserve"> Many software metrics (like "Number of Exceptions" or "Inheritance Depth") are often 0 for </w:t>
      </w:r>
      <w:proofErr w:type="gramStart"/>
      <w:r w:rsidRPr="00144E37">
        <w:t>the majority of</w:t>
      </w:r>
      <w:proofErr w:type="gramEnd"/>
      <w:r w:rsidRPr="00144E37">
        <w:t xml:space="preserve"> the code.</w:t>
      </w:r>
    </w:p>
    <w:p w14:paraId="43BDF665" w14:textId="77777777" w:rsidR="00144E37" w:rsidRPr="00144E37" w:rsidRDefault="00144E37" w:rsidP="00144E37">
      <w:pPr>
        <w:numPr>
          <w:ilvl w:val="0"/>
          <w:numId w:val="4"/>
        </w:numPr>
      </w:pPr>
      <w:r w:rsidRPr="00144E37">
        <w:rPr>
          <w:b/>
          <w:bCs/>
        </w:rPr>
        <w:t>Deduction:</w:t>
      </w:r>
      <w:r w:rsidRPr="00144E37">
        <w:t xml:space="preserve"> </w:t>
      </w:r>
      <w:proofErr w:type="spellStart"/>
      <w:r w:rsidRPr="00144E37">
        <w:t>XGBoost</w:t>
      </w:r>
      <w:proofErr w:type="spellEnd"/>
      <w:r w:rsidRPr="00144E37">
        <w:t xml:space="preserve"> handles missing values or "sparsity" natively by learning a default direction for them. If a feature is 95% zeros, it may act more like a </w:t>
      </w:r>
      <w:r w:rsidRPr="00144E37">
        <w:rPr>
          <w:b/>
          <w:bCs/>
        </w:rPr>
        <w:t>categorical/binary flag</w:t>
      </w:r>
      <w:r w:rsidRPr="00144E37">
        <w:t xml:space="preserve"> (0 vs. Not-0) than a continuous numerical feature.</w:t>
      </w:r>
    </w:p>
    <w:p w14:paraId="69A25D86" w14:textId="77777777" w:rsidR="00144E37" w:rsidRPr="00144E37" w:rsidRDefault="00144E37" w:rsidP="00144E37">
      <w:r w:rsidRPr="00144E37">
        <w:pict w14:anchorId="7497DF6E">
          <v:rect id="_x0000_i1044" style="width:0;height:1.5pt" o:hralign="center" o:hrstd="t" o:hr="t" fillcolor="#a0a0a0" stroked="f"/>
        </w:pict>
      </w:r>
    </w:p>
    <w:p w14:paraId="14EADFE8" w14:textId="77777777" w:rsidR="00144E37" w:rsidRPr="00144E37" w:rsidRDefault="00144E37" w:rsidP="00144E37">
      <w:pPr>
        <w:rPr>
          <w:b/>
          <w:bCs/>
        </w:rPr>
      </w:pPr>
      <w:r w:rsidRPr="00144E37">
        <w:rPr>
          <w:b/>
          <w:bCs/>
        </w:rPr>
        <w:t>Summary Table for your 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2922"/>
        <w:gridCol w:w="4886"/>
      </w:tblGrid>
      <w:tr w:rsidR="00144E37" w:rsidRPr="00144E37" w14:paraId="4390192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9C9549" w14:textId="77777777" w:rsidR="00144E37" w:rsidRPr="00144E37" w:rsidRDefault="00144E37" w:rsidP="00144E37">
            <w:r w:rsidRPr="00144E37">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7C85E" w14:textId="77777777" w:rsidR="00144E37" w:rsidRPr="00144E37" w:rsidRDefault="00144E37" w:rsidP="00144E37">
            <w:r w:rsidRPr="00144E37">
              <w:rPr>
                <w:b/>
                <w:bCs/>
              </w:rPr>
              <w:t>High Value Suggests...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E967E" w14:textId="77777777" w:rsidR="00144E37" w:rsidRPr="00144E37" w:rsidRDefault="00144E37" w:rsidP="00144E37">
            <w:r w:rsidRPr="00144E37">
              <w:rPr>
                <w:b/>
                <w:bCs/>
              </w:rPr>
              <w:t>Action for RF/</w:t>
            </w:r>
            <w:proofErr w:type="spellStart"/>
            <w:r w:rsidRPr="00144E37">
              <w:rPr>
                <w:b/>
                <w:bCs/>
              </w:rPr>
              <w:t>XGBoost</w:t>
            </w:r>
            <w:proofErr w:type="spellEnd"/>
          </w:p>
        </w:tc>
      </w:tr>
      <w:tr w:rsidR="00144E37" w:rsidRPr="00144E37" w14:paraId="54553C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265B5" w14:textId="77777777" w:rsidR="00144E37" w:rsidRPr="00144E37" w:rsidRDefault="00144E37" w:rsidP="00144E37">
            <w:r w:rsidRPr="00144E37">
              <w:rPr>
                <w:b/>
                <w:bCs/>
              </w:rPr>
              <w:t>Skewness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4977C" w14:textId="77777777" w:rsidR="00144E37" w:rsidRPr="00144E37" w:rsidRDefault="00144E37" w:rsidP="00144E37">
            <w:r w:rsidRPr="00144E37">
              <w:t>"God Classes" / Complex hotspots.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45BDF" w14:textId="77777777" w:rsidR="00144E37" w:rsidRPr="00144E37" w:rsidRDefault="00144E37" w:rsidP="00144E37">
            <w:r w:rsidRPr="00144E37">
              <w:t>Likely strong predictors for bugs; keep them.</w:t>
            </w:r>
          </w:p>
        </w:tc>
      </w:tr>
      <w:tr w:rsidR="00144E37" w:rsidRPr="00144E37" w14:paraId="71CFC9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F6CDD" w14:textId="77777777" w:rsidR="00144E37" w:rsidRPr="00144E37" w:rsidRDefault="00144E37" w:rsidP="00144E37">
            <w:r w:rsidRPr="00144E37">
              <w:rPr>
                <w:b/>
                <w:bCs/>
              </w:rPr>
              <w:t>Kurtosis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035B2" w14:textId="77777777" w:rsidR="00144E37" w:rsidRPr="00144E37" w:rsidRDefault="00144E37" w:rsidP="00144E37">
            <w:r w:rsidRPr="00144E37">
              <w:t>Extreme outliers / Rare complex cases.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8DE94" w14:textId="77777777" w:rsidR="00144E37" w:rsidRPr="00144E37" w:rsidRDefault="00144E37" w:rsidP="00144E37">
            <w:r w:rsidRPr="00144E37">
              <w:t xml:space="preserve">Use </w:t>
            </w:r>
            <w:proofErr w:type="spellStart"/>
            <w:r w:rsidRPr="00144E37">
              <w:t>max_depth</w:t>
            </w:r>
            <w:proofErr w:type="spellEnd"/>
            <w:r w:rsidRPr="00144E37">
              <w:t xml:space="preserve"> limits in </w:t>
            </w:r>
            <w:proofErr w:type="spellStart"/>
            <w:r w:rsidRPr="00144E37">
              <w:t>XGBoost</w:t>
            </w:r>
            <w:proofErr w:type="spellEnd"/>
            <w:r w:rsidRPr="00144E37">
              <w:t xml:space="preserve"> to avoid overfitting to single files.</w:t>
            </w:r>
          </w:p>
        </w:tc>
      </w:tr>
      <w:tr w:rsidR="00144E37" w:rsidRPr="00144E37" w14:paraId="467C4C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79D47C" w14:textId="77777777" w:rsidR="00144E37" w:rsidRPr="00144E37" w:rsidRDefault="00144E37" w:rsidP="00144E37">
            <w:r w:rsidRPr="00144E37">
              <w:rPr>
                <w:b/>
                <w:bCs/>
              </w:rPr>
              <w:t>Low 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967A6" w14:textId="77777777" w:rsidR="00144E37" w:rsidRPr="00144E37" w:rsidRDefault="00144E37" w:rsidP="00144E37">
            <w:r w:rsidRPr="00144E37">
              <w:t>Rare occurrences of that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A1388" w14:textId="77777777" w:rsidR="00144E37" w:rsidRPr="00144E37" w:rsidRDefault="00144E37" w:rsidP="00144E37">
            <w:r w:rsidRPr="00144E37">
              <w:t>Check if the feature has enough variance to be useful.</w:t>
            </w:r>
          </w:p>
        </w:tc>
      </w:tr>
      <w:tr w:rsidR="00144E37" w:rsidRPr="00144E37" w14:paraId="0A7A69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8FD3B2" w14:textId="77777777" w:rsidR="00144E37" w:rsidRPr="00144E37" w:rsidRDefault="00144E37" w:rsidP="00144E37">
            <w:r w:rsidRPr="00144E37">
              <w:rPr>
                <w:b/>
                <w:bCs/>
              </w:rPr>
              <w:t>High Std</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91D8C" w14:textId="77777777" w:rsidR="00144E37" w:rsidRPr="00144E37" w:rsidRDefault="00144E37" w:rsidP="00144E37">
            <w:r w:rsidRPr="00144E37">
              <w:t>Large diversity in code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F3B16" w14:textId="77777777" w:rsidR="00144E37" w:rsidRPr="00144E37" w:rsidRDefault="00144E37" w:rsidP="00144E37">
            <w:r w:rsidRPr="00144E37">
              <w:t xml:space="preserve">Good for </w:t>
            </w:r>
            <w:proofErr w:type="gramStart"/>
            <w:r w:rsidRPr="00144E37">
              <w:t>splits, but</w:t>
            </w:r>
            <w:proofErr w:type="gramEnd"/>
            <w:r w:rsidRPr="00144E37">
              <w:t xml:space="preserve"> check for data entry errors if values are "impossible."</w:t>
            </w:r>
          </w:p>
        </w:tc>
      </w:tr>
    </w:tbl>
    <w:p w14:paraId="152C2BEF" w14:textId="77777777" w:rsidR="00144E37" w:rsidRPr="00144E37" w:rsidRDefault="00144E37" w:rsidP="00144E37">
      <w:r w:rsidRPr="00144E37">
        <w:pict w14:anchorId="016381CA">
          <v:rect id="_x0000_i1045" style="width:0;height:1.5pt" o:hralign="center" o:hrstd="t" o:hr="t" fillcolor="#a0a0a0" stroked="f"/>
        </w:pict>
      </w:r>
    </w:p>
    <w:p w14:paraId="5A9E2A6B" w14:textId="77777777" w:rsidR="00144E37" w:rsidRPr="00144E37" w:rsidRDefault="00144E37" w:rsidP="00144E37">
      <w:r w:rsidRPr="00144E37">
        <w:rPr>
          <w:b/>
          <w:bCs/>
        </w:rPr>
        <w:t xml:space="preserve">Would you like me to help you add a "Target Correlation" check to this function, so you can see if these skewed features </w:t>
      </w:r>
      <w:proofErr w:type="gramStart"/>
      <w:r w:rsidRPr="00144E37">
        <w:rPr>
          <w:b/>
          <w:bCs/>
        </w:rPr>
        <w:t>actually align</w:t>
      </w:r>
      <w:proofErr w:type="gramEnd"/>
      <w:r w:rsidRPr="00144E37">
        <w:rPr>
          <w:b/>
          <w:bCs/>
        </w:rPr>
        <w:t xml:space="preserve"> with your "label" (buggy vs. clean)?</w:t>
      </w:r>
    </w:p>
    <w:p w14:paraId="3F503D76" w14:textId="77777777" w:rsidR="00583750" w:rsidRPr="00144E37" w:rsidRDefault="00583750" w:rsidP="00144E37"/>
    <w:sectPr w:rsidR="00583750" w:rsidRPr="00144E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A11"/>
    <w:multiLevelType w:val="multilevel"/>
    <w:tmpl w:val="5DFE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C3D3D"/>
    <w:multiLevelType w:val="multilevel"/>
    <w:tmpl w:val="10AAA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01C6E"/>
    <w:multiLevelType w:val="multilevel"/>
    <w:tmpl w:val="E1DE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16A9E"/>
    <w:multiLevelType w:val="multilevel"/>
    <w:tmpl w:val="EF5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05036">
    <w:abstractNumId w:val="3"/>
  </w:num>
  <w:num w:numId="2" w16cid:durableId="588738989">
    <w:abstractNumId w:val="1"/>
  </w:num>
  <w:num w:numId="3" w16cid:durableId="1173179446">
    <w:abstractNumId w:val="2"/>
  </w:num>
  <w:num w:numId="4" w16cid:durableId="9706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750"/>
    <w:rsid w:val="00144E37"/>
    <w:rsid w:val="00583750"/>
    <w:rsid w:val="00F871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2C1B63-9A1A-4834-A3CA-8064D540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7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7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7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7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7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7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7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7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7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750"/>
    <w:rPr>
      <w:rFonts w:eastAsiaTheme="majorEastAsia" w:cstheme="majorBidi"/>
      <w:color w:val="272727" w:themeColor="text1" w:themeTint="D8"/>
    </w:rPr>
  </w:style>
  <w:style w:type="paragraph" w:styleId="Title">
    <w:name w:val="Title"/>
    <w:basedOn w:val="Normal"/>
    <w:next w:val="Normal"/>
    <w:link w:val="TitleChar"/>
    <w:uiPriority w:val="10"/>
    <w:qFormat/>
    <w:rsid w:val="00583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750"/>
    <w:pPr>
      <w:spacing w:before="160"/>
      <w:jc w:val="center"/>
    </w:pPr>
    <w:rPr>
      <w:i/>
      <w:iCs/>
      <w:color w:val="404040" w:themeColor="text1" w:themeTint="BF"/>
    </w:rPr>
  </w:style>
  <w:style w:type="character" w:customStyle="1" w:styleId="QuoteChar">
    <w:name w:val="Quote Char"/>
    <w:basedOn w:val="DefaultParagraphFont"/>
    <w:link w:val="Quote"/>
    <w:uiPriority w:val="29"/>
    <w:rsid w:val="00583750"/>
    <w:rPr>
      <w:i/>
      <w:iCs/>
      <w:color w:val="404040" w:themeColor="text1" w:themeTint="BF"/>
    </w:rPr>
  </w:style>
  <w:style w:type="paragraph" w:styleId="ListParagraph">
    <w:name w:val="List Paragraph"/>
    <w:basedOn w:val="Normal"/>
    <w:uiPriority w:val="34"/>
    <w:qFormat/>
    <w:rsid w:val="00583750"/>
    <w:pPr>
      <w:ind w:left="720"/>
      <w:contextualSpacing/>
    </w:pPr>
  </w:style>
  <w:style w:type="character" w:styleId="IntenseEmphasis">
    <w:name w:val="Intense Emphasis"/>
    <w:basedOn w:val="DefaultParagraphFont"/>
    <w:uiPriority w:val="21"/>
    <w:qFormat/>
    <w:rsid w:val="00583750"/>
    <w:rPr>
      <w:i/>
      <w:iCs/>
      <w:color w:val="0F4761" w:themeColor="accent1" w:themeShade="BF"/>
    </w:rPr>
  </w:style>
  <w:style w:type="paragraph" w:styleId="IntenseQuote">
    <w:name w:val="Intense Quote"/>
    <w:basedOn w:val="Normal"/>
    <w:next w:val="Normal"/>
    <w:link w:val="IntenseQuoteChar"/>
    <w:uiPriority w:val="30"/>
    <w:qFormat/>
    <w:rsid w:val="00583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750"/>
    <w:rPr>
      <w:i/>
      <w:iCs/>
      <w:color w:val="0F4761" w:themeColor="accent1" w:themeShade="BF"/>
    </w:rPr>
  </w:style>
  <w:style w:type="character" w:styleId="IntenseReference">
    <w:name w:val="Intense Reference"/>
    <w:basedOn w:val="DefaultParagraphFont"/>
    <w:uiPriority w:val="32"/>
    <w:qFormat/>
    <w:rsid w:val="005837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Mojto</dc:creator>
  <cp:keywords/>
  <dc:description/>
  <cp:lastModifiedBy>Filip Mojto</cp:lastModifiedBy>
  <cp:revision>2</cp:revision>
  <dcterms:created xsi:type="dcterms:W3CDTF">2026-02-02T23:40:00Z</dcterms:created>
  <dcterms:modified xsi:type="dcterms:W3CDTF">2026-02-02T23:40:00Z</dcterms:modified>
</cp:coreProperties>
</file>