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EC4FE6" w14:textId="77777777" w:rsidR="00102992" w:rsidRPr="008F4EAA" w:rsidRDefault="00227C87" w:rsidP="00C54DC4">
      <w:pPr>
        <w:tabs>
          <w:tab w:val="right" w:pos="9000"/>
        </w:tabs>
        <w:spacing w:before="120"/>
        <w:ind w:left="426"/>
        <w:rPr>
          <w:sz w:val="32"/>
          <w:szCs w:val="32"/>
        </w:rPr>
      </w:pPr>
      <w:r w:rsidRPr="008F4EAA">
        <w:rPr>
          <w:b/>
          <w:sz w:val="32"/>
          <w:szCs w:val="32"/>
        </w:rPr>
        <w:t>0</w:t>
      </w:r>
      <w:r w:rsidR="007445EA" w:rsidRPr="008F4EAA">
        <w:rPr>
          <w:b/>
          <w:sz w:val="32"/>
          <w:szCs w:val="32"/>
        </w:rPr>
        <w:t>2</w:t>
      </w:r>
      <w:r w:rsidR="00A4597D" w:rsidRPr="008F4EAA">
        <w:rPr>
          <w:b/>
          <w:sz w:val="32"/>
          <w:szCs w:val="32"/>
        </w:rPr>
        <w:t xml:space="preserve"> – </w:t>
      </w:r>
      <w:r w:rsidR="005808D7" w:rsidRPr="008F4EAA">
        <w:rPr>
          <w:b/>
          <w:sz w:val="32"/>
          <w:szCs w:val="32"/>
        </w:rPr>
        <w:t>KBC</w:t>
      </w:r>
      <w:r w:rsidR="00A4597D" w:rsidRPr="008F4EAA">
        <w:rPr>
          <w:b/>
          <w:sz w:val="32"/>
          <w:szCs w:val="32"/>
        </w:rPr>
        <w:tab/>
      </w:r>
      <w:r w:rsidR="008F4EAA">
        <w:rPr>
          <w:sz w:val="28"/>
          <w:szCs w:val="28"/>
        </w:rPr>
        <w:t>Jméno</w:t>
      </w:r>
      <w:r w:rsidR="00A4597D" w:rsidRPr="008F4EAA">
        <w:rPr>
          <w:sz w:val="28"/>
          <w:szCs w:val="28"/>
        </w:rPr>
        <w:t>: __________________</w:t>
      </w:r>
    </w:p>
    <w:p w14:paraId="2DC20D29" w14:textId="77777777" w:rsidR="00DE723F" w:rsidRPr="008F4EAA" w:rsidRDefault="00DE723F" w:rsidP="00C54DC4">
      <w:pPr>
        <w:spacing w:before="120"/>
        <w:ind w:left="426"/>
      </w:pPr>
    </w:p>
    <w:p w14:paraId="7A69DBBF" w14:textId="77777777" w:rsidR="001E14DA" w:rsidRPr="001E14DA" w:rsidRDefault="001E14DA" w:rsidP="001E14DA">
      <w:pPr>
        <w:spacing w:before="120"/>
        <w:ind w:left="426"/>
        <w:rPr>
          <w:color w:val="0000CC"/>
        </w:rPr>
      </w:pPr>
      <w:r w:rsidRPr="001E14DA">
        <w:rPr>
          <w:color w:val="0000CC"/>
        </w:rPr>
        <w:t>ÚLOHA 1 A 2 JE HODNOCENA 1 BODEM.</w:t>
      </w:r>
    </w:p>
    <w:p w14:paraId="2B85E14C" w14:textId="6C69EAAB" w:rsidR="00CC2F44" w:rsidRDefault="001E14DA" w:rsidP="001E14DA">
      <w:pPr>
        <w:spacing w:before="120"/>
        <w:ind w:left="426"/>
        <w:rPr>
          <w:color w:val="0000CC"/>
        </w:rPr>
      </w:pPr>
      <w:r w:rsidRPr="001E14DA">
        <w:rPr>
          <w:color w:val="0000CC"/>
        </w:rPr>
        <w:t>ÚLOHA 3 JE HODNOCENA 2 BODY.</w:t>
      </w:r>
    </w:p>
    <w:p w14:paraId="365CA146" w14:textId="77777777" w:rsidR="001E14DA" w:rsidRPr="008F4EAA" w:rsidRDefault="001E14DA" w:rsidP="001E14DA">
      <w:pPr>
        <w:spacing w:before="120"/>
        <w:ind w:left="426"/>
      </w:pPr>
      <w:bookmarkStart w:id="0" w:name="_GoBack"/>
      <w:bookmarkEnd w:id="0"/>
    </w:p>
    <w:p w14:paraId="4A20F654" w14:textId="77777777" w:rsidR="00806293" w:rsidRPr="008F4EAA" w:rsidRDefault="00806293" w:rsidP="00806293">
      <w:pPr>
        <w:spacing w:before="120"/>
        <w:ind w:left="426" w:hanging="426"/>
      </w:pPr>
      <w:r w:rsidRPr="008F4EAA">
        <w:rPr>
          <w:b/>
        </w:rPr>
        <w:t>1.</w:t>
      </w:r>
      <w:r w:rsidRPr="008F4EAA">
        <w:rPr>
          <w:b/>
        </w:rPr>
        <w:tab/>
      </w:r>
      <w:r w:rsidR="00382276" w:rsidRPr="00382276">
        <w:t>Šíření</w:t>
      </w:r>
      <w:r w:rsidR="00382276">
        <w:rPr>
          <w:b/>
        </w:rPr>
        <w:t xml:space="preserve"> </w:t>
      </w:r>
      <w:r w:rsidR="00382276">
        <w:t>TM mó</w:t>
      </w:r>
      <w:r w:rsidR="00395B33" w:rsidRPr="008F4EAA">
        <w:t>d</w:t>
      </w:r>
      <w:r w:rsidR="00382276">
        <w:t xml:space="preserve">ů ve vlnovodu s </w:t>
      </w:r>
      <w:r w:rsidR="00382276" w:rsidRPr="00382276">
        <w:t>paralelními kovovými deskami</w:t>
      </w:r>
      <w:r w:rsidR="00B45F2F" w:rsidRPr="008F4EAA">
        <w:t xml:space="preserve"> (</w:t>
      </w:r>
      <w:r w:rsidR="001D6B0A">
        <w:t>Obrázek</w:t>
      </w:r>
      <w:r w:rsidR="00B45F2F" w:rsidRPr="008F4EAA">
        <w:t xml:space="preserve"> 1) </w:t>
      </w:r>
      <w:r w:rsidR="00382276">
        <w:t>bude řešen numerickou metodou konečných diferencí</w:t>
      </w:r>
      <w:r w:rsidR="00B45F2F" w:rsidRPr="008F4EAA">
        <w:t xml:space="preserve">. </w:t>
      </w:r>
      <w:r w:rsidR="00382276">
        <w:t xml:space="preserve">Vzdálenost mezi stěnami vlnovodu </w:t>
      </w:r>
      <w:r w:rsidR="00FD2384" w:rsidRPr="008F4EAA">
        <w:rPr>
          <w:i/>
          <w:iCs/>
        </w:rPr>
        <w:t>d</w:t>
      </w:r>
      <w:r w:rsidR="00395B33" w:rsidRPr="008F4EAA">
        <w:t xml:space="preserve"> </w:t>
      </w:r>
      <w:r w:rsidR="00382276">
        <w:t xml:space="preserve">je rozdělena do </w:t>
      </w:r>
      <w:r w:rsidR="00395B33" w:rsidRPr="008F4EAA">
        <w:rPr>
          <w:i/>
          <w:iCs/>
        </w:rPr>
        <w:t>N</w:t>
      </w:r>
      <w:r w:rsidR="00395B33" w:rsidRPr="008F4EAA">
        <w:t xml:space="preserve"> </w:t>
      </w:r>
      <w:r w:rsidR="00FD2384" w:rsidRPr="008F4EAA">
        <w:t>segment</w:t>
      </w:r>
      <w:r w:rsidR="00382276">
        <w:t>ů</w:t>
      </w:r>
      <w:r w:rsidR="00395B33" w:rsidRPr="008F4EAA">
        <w:t xml:space="preserve"> (</w:t>
      </w:r>
      <w:r w:rsidR="00382276">
        <w:t>Obrázek</w:t>
      </w:r>
      <w:r w:rsidR="00382276" w:rsidRPr="008F4EAA">
        <w:t xml:space="preserve"> </w:t>
      </w:r>
      <w:r w:rsidR="00395B33" w:rsidRPr="008F4EAA">
        <w:t>2)</w:t>
      </w:r>
      <w:r w:rsidR="00382276">
        <w:t>. Rovnici pro podélnou složku</w:t>
      </w:r>
    </w:p>
    <w:p w14:paraId="6D96C68F" w14:textId="77777777" w:rsidR="00B45F2F" w:rsidRPr="008F4EAA" w:rsidRDefault="001E14DA" w:rsidP="00B45F2F">
      <w:pPr>
        <w:spacing w:before="120"/>
        <w:ind w:left="426"/>
      </w:pPr>
      <w:r>
        <w:pict w14:anchorId="559BD6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75pt;height:35.15pt">
            <v:imagedata r:id="rId9" o:title=""/>
          </v:shape>
        </w:pict>
      </w:r>
    </w:p>
    <w:p w14:paraId="4C4C582E" w14:textId="77777777" w:rsidR="00806293" w:rsidRPr="008F4EAA" w:rsidRDefault="00382276" w:rsidP="00806293">
      <w:pPr>
        <w:spacing w:before="120"/>
        <w:ind w:left="426"/>
      </w:pPr>
      <w:r w:rsidRPr="00382276">
        <w:t>přep</w:t>
      </w:r>
      <w:r>
        <w:t xml:space="preserve">íšeme </w:t>
      </w:r>
      <w:r w:rsidRPr="00382276">
        <w:t>pro každý uzel (předpokládají se 3 segmenty a 4 uzly)</w:t>
      </w:r>
      <w:r w:rsidR="00161E84" w:rsidRPr="008F4EAA">
        <w:t>:</w:t>
      </w:r>
    </w:p>
    <w:p w14:paraId="27DFBCD9" w14:textId="77777777" w:rsidR="00806293" w:rsidRPr="008F4EAA" w:rsidRDefault="001E14DA" w:rsidP="00806293">
      <w:pPr>
        <w:spacing w:before="120"/>
        <w:ind w:left="426"/>
      </w:pPr>
      <w:r>
        <w:pict w14:anchorId="56703625">
          <v:shape id="_x0000_i1026" type="#_x0000_t75" style="width:110.6pt;height:27.65pt">
            <v:imagedata r:id="rId10" o:title=""/>
          </v:shape>
        </w:pict>
      </w:r>
    </w:p>
    <w:p w14:paraId="4D5C8608" w14:textId="77777777" w:rsidR="00806293" w:rsidRPr="008F4EAA" w:rsidRDefault="001E14DA" w:rsidP="00806293">
      <w:pPr>
        <w:spacing w:before="120"/>
        <w:ind w:left="426"/>
      </w:pPr>
      <w:r>
        <w:pict w14:anchorId="29DA1FD4">
          <v:shape id="_x0000_i1027" type="#_x0000_t75" style="width:115.2pt;height:27.65pt">
            <v:imagedata r:id="rId11" o:title=""/>
          </v:shape>
        </w:pict>
      </w:r>
    </w:p>
    <w:p w14:paraId="718EB965" w14:textId="77777777" w:rsidR="00747F03" w:rsidRPr="008F4EAA" w:rsidRDefault="001E14DA" w:rsidP="00806293">
      <w:pPr>
        <w:spacing w:before="120"/>
        <w:ind w:left="426"/>
      </w:pPr>
      <w:r>
        <w:pict w14:anchorId="3003E18E">
          <v:shape id="_x0000_i1028" type="#_x0000_t75" style="width:116.35pt;height:28.2pt">
            <v:imagedata r:id="rId12" o:title=""/>
          </v:shape>
        </w:pict>
      </w:r>
    </w:p>
    <w:p w14:paraId="0B6B4564" w14:textId="77777777" w:rsidR="0038552A" w:rsidRDefault="0038552A" w:rsidP="00806293">
      <w:pPr>
        <w:spacing w:before="120"/>
        <w:ind w:left="426"/>
      </w:pPr>
      <w:r w:rsidRPr="0038552A">
        <w:t>Za předpokladu nulové intenzity pole na dokonale vodivých stěnách získá</w:t>
      </w:r>
      <w:r>
        <w:t>me následující maticovou rovnici</w:t>
      </w:r>
      <w:r w:rsidRPr="0038552A">
        <w:t>:</w:t>
      </w:r>
    </w:p>
    <w:p w14:paraId="2D51BDCF" w14:textId="78C6A6D1" w:rsidR="00395B33" w:rsidRPr="00923DD0" w:rsidRDefault="001E14DA" w:rsidP="00806293">
      <w:pPr>
        <w:spacing w:before="120"/>
        <w:ind w:left="426"/>
        <w:rPr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</m:mr>
              </m:m>
            </m:e>
          </m:d>
        </m:oMath>
      </m:oMathPara>
    </w:p>
    <w:p w14:paraId="33EB75AF" w14:textId="77777777" w:rsidR="0038552A" w:rsidRPr="008F4EAA" w:rsidRDefault="0038552A" w:rsidP="00806293">
      <w:pPr>
        <w:spacing w:before="120"/>
        <w:ind w:left="426"/>
      </w:pPr>
      <w:r w:rsidRPr="0038552A">
        <w:t xml:space="preserve">Pomocí funkce </w:t>
      </w:r>
      <w:r w:rsidRPr="0038552A">
        <w:rPr>
          <w:rFonts w:ascii="Courier New" w:hAnsi="Courier New" w:cs="Courier New"/>
          <w:sz w:val="22"/>
          <w:szCs w:val="22"/>
        </w:rPr>
        <w:t>eig</w:t>
      </w:r>
      <w:r>
        <w:t xml:space="preserve"> získ</w:t>
      </w:r>
      <w:r w:rsidR="00E83F82">
        <w:t>áme</w:t>
      </w:r>
      <w:r>
        <w:t xml:space="preserve"> kvadráty</w:t>
      </w:r>
      <w:r w:rsidRPr="0038552A">
        <w:t xml:space="preserve"> kritických vln</w:t>
      </w:r>
      <w:r>
        <w:t xml:space="preserve">ových čísel </w:t>
      </w:r>
      <w:r w:rsidRPr="008F4EAA">
        <w:rPr>
          <w:i/>
          <w:iCs/>
        </w:rPr>
        <w:t>k</w:t>
      </w:r>
      <w:r w:rsidRPr="008F4EAA">
        <w:rPr>
          <w:vertAlign w:val="superscript"/>
        </w:rPr>
        <w:t>2</w:t>
      </w:r>
      <w:r w:rsidRPr="0038552A">
        <w:t xml:space="preserve"> </w:t>
      </w:r>
      <w:r>
        <w:t>a prostorové vzorky distribuce</w:t>
      </w:r>
      <w:r w:rsidRPr="0038552A">
        <w:t xml:space="preserve"> pol</w:t>
      </w:r>
      <w:r>
        <w:t>e</w:t>
      </w:r>
      <w:r w:rsidRPr="0038552A">
        <w:t xml:space="preserve"> </w:t>
      </w:r>
      <w:r w:rsidRPr="0038552A">
        <w:rPr>
          <w:i/>
        </w:rPr>
        <w:t>E</w:t>
      </w:r>
      <w:r w:rsidRPr="0038552A">
        <w:t>.</w:t>
      </w:r>
    </w:p>
    <w:p w14:paraId="6B0E78FD" w14:textId="77777777" w:rsidR="00395B33" w:rsidRPr="008F4EAA" w:rsidRDefault="009608C5" w:rsidP="00806293">
      <w:pPr>
        <w:spacing w:before="120"/>
        <w:ind w:left="426"/>
      </w:pPr>
      <w:r>
        <w:t xml:space="preserve">Vytvořte odpovídající skript v programu </w:t>
      </w:r>
      <w:r w:rsidR="00395B33" w:rsidRPr="008F4EAA">
        <w:t>MATLAB</w:t>
      </w:r>
      <w:r>
        <w:t>.</w:t>
      </w:r>
    </w:p>
    <w:p w14:paraId="25446784" w14:textId="77777777" w:rsidR="00E95018" w:rsidRPr="008F4EAA" w:rsidRDefault="00E95018" w:rsidP="00806293">
      <w:pPr>
        <w:spacing w:before="120"/>
        <w:ind w:left="426"/>
      </w:pPr>
    </w:p>
    <w:p w14:paraId="4C43F21E" w14:textId="1BA4BB4E" w:rsidR="00E95018" w:rsidRPr="008F4EAA" w:rsidRDefault="00E95018" w:rsidP="00E95018">
      <w:pPr>
        <w:tabs>
          <w:tab w:val="center" w:pos="2835"/>
          <w:tab w:val="center" w:pos="6804"/>
        </w:tabs>
        <w:spacing w:before="120"/>
        <w:ind w:left="426"/>
      </w:pPr>
      <w:r w:rsidRPr="008F4EAA">
        <w:t xml:space="preserve"> </w:t>
      </w:r>
      <w:r w:rsidRPr="008F4EAA">
        <w:tab/>
      </w:r>
      <w:r w:rsidR="009E2B5D" w:rsidRPr="008F4EAA">
        <w:rPr>
          <w:noProof/>
        </w:rPr>
        <w:drawing>
          <wp:inline distT="0" distB="0" distL="0" distR="0" wp14:anchorId="76EAE942" wp14:editId="39E1847E">
            <wp:extent cx="1660525" cy="1440815"/>
            <wp:effectExtent l="0" t="0" r="0" b="0"/>
            <wp:docPr id="6" name="obrázek 6" descr="par_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r_pla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4EAA">
        <w:tab/>
      </w:r>
      <w:r w:rsidR="009E2B5D" w:rsidRPr="008F4EAA">
        <w:rPr>
          <w:noProof/>
        </w:rPr>
        <w:drawing>
          <wp:inline distT="0" distB="0" distL="0" distR="0" wp14:anchorId="2D037C11" wp14:editId="7A46B4FD">
            <wp:extent cx="2004060" cy="1440815"/>
            <wp:effectExtent l="0" t="0" r="0" b="0"/>
            <wp:docPr id="7" name="Picture 26" descr="fig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ig0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C4775" w14:textId="77777777" w:rsidR="00E95018" w:rsidRPr="008F4EAA" w:rsidRDefault="00E95018" w:rsidP="00E95018">
      <w:pPr>
        <w:tabs>
          <w:tab w:val="center" w:pos="2835"/>
          <w:tab w:val="center" w:pos="6804"/>
        </w:tabs>
        <w:spacing w:before="120"/>
        <w:ind w:left="426"/>
      </w:pPr>
      <w:r w:rsidRPr="008F4EAA">
        <w:t xml:space="preserve"> </w:t>
      </w:r>
      <w:r w:rsidRPr="008F4EAA">
        <w:tab/>
      </w:r>
      <w:r w:rsidR="001D6B0A">
        <w:rPr>
          <w:b/>
          <w:bCs/>
        </w:rPr>
        <w:t>Obr</w:t>
      </w:r>
      <w:r w:rsidRPr="008F4EAA">
        <w:rPr>
          <w:b/>
          <w:bCs/>
        </w:rPr>
        <w:t>. 1</w:t>
      </w:r>
      <w:r w:rsidRPr="008F4EAA">
        <w:t xml:space="preserve"> </w:t>
      </w:r>
      <w:r w:rsidR="00382276">
        <w:t>Deskový</w:t>
      </w:r>
      <w:r w:rsidRPr="008F4EAA">
        <w:t xml:space="preserve"> </w:t>
      </w:r>
      <w:r w:rsidR="001D6B0A">
        <w:t>vlnovod</w:t>
      </w:r>
      <w:r w:rsidRPr="008F4EAA">
        <w:tab/>
      </w:r>
      <w:r w:rsidR="001D6B0A">
        <w:rPr>
          <w:b/>
          <w:bCs/>
        </w:rPr>
        <w:t>Obr</w:t>
      </w:r>
      <w:r w:rsidRPr="008F4EAA">
        <w:rPr>
          <w:b/>
          <w:bCs/>
        </w:rPr>
        <w:t>. 2</w:t>
      </w:r>
      <w:r w:rsidRPr="008F4EAA">
        <w:t xml:space="preserve"> </w:t>
      </w:r>
      <w:r w:rsidR="001D6B0A">
        <w:t>Mezera mezi deskami</w:t>
      </w:r>
      <w:r w:rsidRPr="008F4EAA">
        <w:br/>
        <w:t xml:space="preserve"> </w:t>
      </w:r>
      <w:r w:rsidRPr="008F4EAA">
        <w:tab/>
        <w:t>(</w:t>
      </w:r>
      <w:r w:rsidR="001D6B0A">
        <w:t xml:space="preserve">vlna se šíří ve směru osy </w:t>
      </w:r>
      <w:r w:rsidR="00657472" w:rsidRPr="008F4EAA">
        <w:rPr>
          <w:i/>
          <w:iCs/>
        </w:rPr>
        <w:t>z</w:t>
      </w:r>
      <w:r w:rsidRPr="008F4EAA">
        <w:t>)</w:t>
      </w:r>
      <w:r w:rsidR="009608C5">
        <w:t>.</w:t>
      </w:r>
      <w:r w:rsidRPr="008F4EAA">
        <w:tab/>
      </w:r>
      <w:r w:rsidR="001D6B0A">
        <w:t>rozdělena do</w:t>
      </w:r>
      <w:r w:rsidRPr="008F4EAA">
        <w:t xml:space="preserve"> </w:t>
      </w:r>
      <w:r w:rsidRPr="008F4EAA">
        <w:rPr>
          <w:i/>
          <w:iCs/>
        </w:rPr>
        <w:t>N</w:t>
      </w:r>
      <w:r w:rsidR="001D6B0A">
        <w:t xml:space="preserve"> </w:t>
      </w:r>
      <w:r w:rsidR="00382276">
        <w:t>segmentů</w:t>
      </w:r>
      <w:r w:rsidRPr="008F4EAA">
        <w:t>.</w:t>
      </w:r>
    </w:p>
    <w:p w14:paraId="1D3E3630" w14:textId="77777777" w:rsidR="00161E84" w:rsidRPr="008F4EAA" w:rsidRDefault="00161E84" w:rsidP="00D26A0D">
      <w:pPr>
        <w:spacing w:before="120"/>
        <w:ind w:left="426"/>
      </w:pPr>
      <w:r w:rsidRPr="008F4EAA">
        <w:br w:type="page"/>
      </w:r>
      <w:r w:rsidR="00806293" w:rsidRPr="008F4EAA">
        <w:rPr>
          <w:b/>
        </w:rPr>
        <w:lastRenderedPageBreak/>
        <w:t>2</w:t>
      </w:r>
      <w:r w:rsidR="002C1E88" w:rsidRPr="008F4EAA">
        <w:rPr>
          <w:b/>
        </w:rPr>
        <w:t>.</w:t>
      </w:r>
      <w:r w:rsidR="00641197" w:rsidRPr="008F4EAA">
        <w:tab/>
      </w:r>
      <w:r w:rsidR="00C241A1">
        <w:t xml:space="preserve">Soubor </w:t>
      </w:r>
      <w:r w:rsidR="00155E2F">
        <w:t>02_PARALLEL_T</w:t>
      </w:r>
      <w:r w:rsidR="00D26A0D">
        <w:t>E</w:t>
      </w:r>
      <w:r w:rsidR="00860D0C" w:rsidRPr="00860D0C">
        <w:t>.</w:t>
      </w:r>
      <w:r w:rsidR="00155E2F">
        <w:t>M</w:t>
      </w:r>
      <w:r w:rsidR="00C241A1">
        <w:t xml:space="preserve"> obsahuje zdrojový kód pro analýzu </w:t>
      </w:r>
      <w:r w:rsidR="00E95018" w:rsidRPr="008F4EAA">
        <w:t>TE m</w:t>
      </w:r>
      <w:r w:rsidR="00C241A1">
        <w:t xml:space="preserve">ódů šířících se v deskovém vlnovodu </w:t>
      </w:r>
      <w:r w:rsidRPr="008F4EAA">
        <w:t>(</w:t>
      </w:r>
      <w:r w:rsidR="00C241A1">
        <w:t>Obrázek</w:t>
      </w:r>
      <w:r w:rsidRPr="008F4EAA">
        <w:t xml:space="preserve"> 1)</w:t>
      </w:r>
      <w:r w:rsidR="00E95018" w:rsidRPr="008F4EAA">
        <w:t>.</w:t>
      </w:r>
    </w:p>
    <w:p w14:paraId="76B18B61" w14:textId="77777777" w:rsidR="009B3765" w:rsidRPr="008F4EAA" w:rsidRDefault="00C241A1" w:rsidP="00161E84">
      <w:pPr>
        <w:spacing w:before="120"/>
        <w:ind w:left="426"/>
        <w:rPr>
          <w:b/>
        </w:rPr>
      </w:pPr>
      <w:r>
        <w:t>Jaký je rozdíl vzhledem k vašemu kódu pro TM módy</w:t>
      </w:r>
      <w:r w:rsidR="00E95018" w:rsidRPr="008F4EAA">
        <w:t>?</w:t>
      </w:r>
    </w:p>
    <w:p w14:paraId="143CEE12" w14:textId="77777777" w:rsidR="006F7D6E" w:rsidRPr="008F4EAA" w:rsidRDefault="006F7D6E" w:rsidP="00C54DC4">
      <w:pPr>
        <w:spacing w:before="120"/>
        <w:ind w:left="426"/>
      </w:pPr>
    </w:p>
    <w:p w14:paraId="0085D653" w14:textId="77777777" w:rsidR="00C91BF8" w:rsidRPr="008F4EAA" w:rsidRDefault="00C91BF8" w:rsidP="009E2B5D">
      <w:pPr>
        <w:spacing w:before="120"/>
        <w:ind w:left="426" w:hanging="426"/>
      </w:pPr>
      <w:r w:rsidRPr="008F4EAA">
        <w:rPr>
          <w:b/>
        </w:rPr>
        <w:t>3.</w:t>
      </w:r>
      <w:r w:rsidRPr="008F4EAA">
        <w:tab/>
      </w:r>
      <w:r w:rsidR="00155E2F">
        <w:t xml:space="preserve">V přiloženém souboru </w:t>
      </w:r>
      <w:r w:rsidR="00E95018" w:rsidRPr="008F4EAA">
        <w:t>02_</w:t>
      </w:r>
      <w:r w:rsidR="00395B33" w:rsidRPr="008F4EAA">
        <w:t>RECT.</w:t>
      </w:r>
      <w:r w:rsidR="002A33DA" w:rsidRPr="008F4EAA">
        <w:t>ZIP</w:t>
      </w:r>
      <w:r w:rsidR="00155E2F">
        <w:t xml:space="preserve"> naleznete M-soubory pro výpočet módů obdélníkového vlnovodu</w:t>
      </w:r>
      <w:r w:rsidR="001D144F" w:rsidRPr="008F4EAA">
        <w:t xml:space="preserve">. </w:t>
      </w:r>
      <w:r w:rsidR="00155E2F">
        <w:t>Použitím těchto M</w:t>
      </w:r>
      <w:r w:rsidR="001D144F" w:rsidRPr="008F4EAA">
        <w:t>-</w:t>
      </w:r>
      <w:r w:rsidR="00155E2F">
        <w:t xml:space="preserve">souborů analyzujte vlnovod </w:t>
      </w:r>
      <w:r w:rsidR="001D144F" w:rsidRPr="008F4EAA">
        <w:rPr>
          <w:bCs/>
        </w:rPr>
        <w:t xml:space="preserve">WR </w:t>
      </w:r>
      <w:r w:rsidR="009E2B5D">
        <w:rPr>
          <w:bCs/>
        </w:rPr>
        <w:t>90</w:t>
      </w:r>
      <w:r w:rsidR="001D144F" w:rsidRPr="008F4EAA">
        <w:rPr>
          <w:bCs/>
        </w:rPr>
        <w:t xml:space="preserve"> </w:t>
      </w:r>
      <w:r w:rsidR="009E2B5D">
        <w:t xml:space="preserve">s rozměry: 22,86 mm </w:t>
      </w:r>
      <w:r w:rsidR="009E2B5D" w:rsidRPr="008F4EAA">
        <w:rPr>
          <w:bCs/>
        </w:rPr>
        <w:sym w:font="Symbol" w:char="F0B4"/>
      </w:r>
      <w:r w:rsidR="009E2B5D">
        <w:t xml:space="preserve"> 10,16 mm):</w:t>
      </w:r>
    </w:p>
    <w:p w14:paraId="297BE0F5" w14:textId="77777777" w:rsidR="001D144F" w:rsidRPr="000C0812" w:rsidRDefault="001D144F" w:rsidP="001D144F">
      <w:pPr>
        <w:spacing w:before="120"/>
        <w:ind w:left="851" w:hanging="426"/>
        <w:rPr>
          <w:bCs/>
        </w:rPr>
      </w:pPr>
      <w:r w:rsidRPr="000C0812">
        <w:t>a)</w:t>
      </w:r>
      <w:r w:rsidRPr="000C0812">
        <w:rPr>
          <w:bCs/>
        </w:rPr>
        <w:tab/>
      </w:r>
      <w:r w:rsidR="00970CD2" w:rsidRPr="000C0812">
        <w:rPr>
          <w:bCs/>
        </w:rPr>
        <w:t xml:space="preserve">Zjistěte kritické kmitočty nejnižších tří </w:t>
      </w:r>
      <w:r w:rsidRPr="000C0812">
        <w:rPr>
          <w:bCs/>
        </w:rPr>
        <w:t xml:space="preserve">TE </w:t>
      </w:r>
      <w:r w:rsidR="00970CD2" w:rsidRPr="000C0812">
        <w:rPr>
          <w:bCs/>
        </w:rPr>
        <w:t xml:space="preserve">a TM módů při diskretizaci příčného průřezu </w:t>
      </w:r>
      <w:r w:rsidR="00B45F2F" w:rsidRPr="000C0812">
        <w:rPr>
          <w:bCs/>
        </w:rPr>
        <w:t xml:space="preserve">10 </w:t>
      </w:r>
      <w:r w:rsidR="00B45F2F" w:rsidRPr="000C0812">
        <w:rPr>
          <w:bCs/>
        </w:rPr>
        <w:sym w:font="Symbol" w:char="F0B4"/>
      </w:r>
      <w:r w:rsidR="00B45F2F" w:rsidRPr="000C0812">
        <w:rPr>
          <w:bCs/>
        </w:rPr>
        <w:t xml:space="preserve"> 5 </w:t>
      </w:r>
      <w:r w:rsidR="00970CD2" w:rsidRPr="000C0812">
        <w:rPr>
          <w:bCs/>
        </w:rPr>
        <w:t>konečných elementů</w:t>
      </w:r>
      <w:r w:rsidRPr="000C0812">
        <w:rPr>
          <w:bCs/>
        </w:rPr>
        <w:t>.</w:t>
      </w:r>
    </w:p>
    <w:p w14:paraId="1071D054" w14:textId="77777777" w:rsidR="00B45F2F" w:rsidRPr="000C0812" w:rsidRDefault="00B45F2F" w:rsidP="001D144F">
      <w:pPr>
        <w:spacing w:before="120"/>
        <w:ind w:left="851" w:hanging="426"/>
        <w:rPr>
          <w:bCs/>
        </w:rPr>
      </w:pPr>
      <w:r w:rsidRPr="000C0812">
        <w:t>b)</w:t>
      </w:r>
      <w:r w:rsidRPr="000C0812">
        <w:rPr>
          <w:bCs/>
        </w:rPr>
        <w:tab/>
      </w:r>
      <w:r w:rsidR="00970CD2" w:rsidRPr="000C0812">
        <w:rPr>
          <w:bCs/>
        </w:rPr>
        <w:t xml:space="preserve">Diskutujte rozdíl, pokud počet elementů vzroste na </w:t>
      </w:r>
      <w:r w:rsidRPr="000C0812">
        <w:rPr>
          <w:bCs/>
        </w:rPr>
        <w:t xml:space="preserve">20 </w:t>
      </w:r>
      <w:r w:rsidRPr="000C0812">
        <w:rPr>
          <w:bCs/>
        </w:rPr>
        <w:sym w:font="Symbol" w:char="F0B4"/>
      </w:r>
      <w:r w:rsidRPr="000C0812">
        <w:rPr>
          <w:bCs/>
        </w:rPr>
        <w:t xml:space="preserve"> 10.</w:t>
      </w:r>
    </w:p>
    <w:p w14:paraId="7951E3C4" w14:textId="77777777" w:rsidR="00B45F2F" w:rsidRPr="008F4EAA" w:rsidRDefault="00B45F2F" w:rsidP="001D144F">
      <w:pPr>
        <w:spacing w:before="120"/>
        <w:ind w:left="851" w:hanging="426"/>
        <w:rPr>
          <w:bCs/>
        </w:rPr>
      </w:pPr>
      <w:r w:rsidRPr="000C0812">
        <w:t>c)</w:t>
      </w:r>
      <w:r w:rsidRPr="000C0812">
        <w:rPr>
          <w:bCs/>
        </w:rPr>
        <w:tab/>
      </w:r>
      <w:r w:rsidR="00970CD2" w:rsidRPr="000C0812">
        <w:rPr>
          <w:bCs/>
        </w:rPr>
        <w:t>Zobrazte</w:t>
      </w:r>
      <w:r w:rsidR="00970CD2">
        <w:rPr>
          <w:bCs/>
        </w:rPr>
        <w:t xml:space="preserve"> rozložení pole a identifikujte módy</w:t>
      </w:r>
      <w:r w:rsidRPr="008F4EAA">
        <w:rPr>
          <w:bCs/>
        </w:rPr>
        <w:t>.</w:t>
      </w:r>
    </w:p>
    <w:sectPr w:rsidR="00B45F2F" w:rsidRPr="008F4EAA" w:rsidSect="00FF11F3">
      <w:pgSz w:w="11906" w:h="16838"/>
      <w:pgMar w:top="1418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D7D64"/>
    <w:multiLevelType w:val="hybridMultilevel"/>
    <w:tmpl w:val="42E6F6E4"/>
    <w:lvl w:ilvl="0" w:tplc="B4B4E18C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E1A11B1"/>
    <w:multiLevelType w:val="hybridMultilevel"/>
    <w:tmpl w:val="C02257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0528F"/>
    <w:multiLevelType w:val="hybridMultilevel"/>
    <w:tmpl w:val="E30CF3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C42E3"/>
    <w:multiLevelType w:val="hybridMultilevel"/>
    <w:tmpl w:val="7AC455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61563"/>
    <w:multiLevelType w:val="hybridMultilevel"/>
    <w:tmpl w:val="739A6CA4"/>
    <w:lvl w:ilvl="0" w:tplc="B00C30C6">
      <w:start w:val="2"/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23F"/>
    <w:rsid w:val="000203D5"/>
    <w:rsid w:val="000336E8"/>
    <w:rsid w:val="000342C2"/>
    <w:rsid w:val="0004773B"/>
    <w:rsid w:val="000C0812"/>
    <w:rsid w:val="00102992"/>
    <w:rsid w:val="00107E09"/>
    <w:rsid w:val="00120800"/>
    <w:rsid w:val="00155E2F"/>
    <w:rsid w:val="00161E84"/>
    <w:rsid w:val="001C796C"/>
    <w:rsid w:val="001D144F"/>
    <w:rsid w:val="001D2C6A"/>
    <w:rsid w:val="001D6B0A"/>
    <w:rsid w:val="001E14DA"/>
    <w:rsid w:val="00213652"/>
    <w:rsid w:val="00227C87"/>
    <w:rsid w:val="00231391"/>
    <w:rsid w:val="002377A7"/>
    <w:rsid w:val="00257BB0"/>
    <w:rsid w:val="002676FF"/>
    <w:rsid w:val="002A33DA"/>
    <w:rsid w:val="002C1E88"/>
    <w:rsid w:val="002E624A"/>
    <w:rsid w:val="003064C1"/>
    <w:rsid w:val="00326EDC"/>
    <w:rsid w:val="00352C50"/>
    <w:rsid w:val="00382276"/>
    <w:rsid w:val="0038552A"/>
    <w:rsid w:val="0039397E"/>
    <w:rsid w:val="00395B33"/>
    <w:rsid w:val="003B174B"/>
    <w:rsid w:val="004722AE"/>
    <w:rsid w:val="004A5330"/>
    <w:rsid w:val="004C61D5"/>
    <w:rsid w:val="00520F51"/>
    <w:rsid w:val="005612EE"/>
    <w:rsid w:val="005808D7"/>
    <w:rsid w:val="00596988"/>
    <w:rsid w:val="005B1A04"/>
    <w:rsid w:val="005E4922"/>
    <w:rsid w:val="005E5470"/>
    <w:rsid w:val="00641197"/>
    <w:rsid w:val="00657472"/>
    <w:rsid w:val="00670720"/>
    <w:rsid w:val="006B1DD3"/>
    <w:rsid w:val="006D4FA4"/>
    <w:rsid w:val="006E1851"/>
    <w:rsid w:val="006E4D8D"/>
    <w:rsid w:val="006F7D6E"/>
    <w:rsid w:val="007031F1"/>
    <w:rsid w:val="007445EA"/>
    <w:rsid w:val="00747F03"/>
    <w:rsid w:val="00767D51"/>
    <w:rsid w:val="00806293"/>
    <w:rsid w:val="00860D0C"/>
    <w:rsid w:val="008766B9"/>
    <w:rsid w:val="008B3B79"/>
    <w:rsid w:val="008F3346"/>
    <w:rsid w:val="008F4EAA"/>
    <w:rsid w:val="00923DD0"/>
    <w:rsid w:val="009608C5"/>
    <w:rsid w:val="00970CD2"/>
    <w:rsid w:val="00974D39"/>
    <w:rsid w:val="009754CD"/>
    <w:rsid w:val="009B3765"/>
    <w:rsid w:val="009C25D0"/>
    <w:rsid w:val="009D22AC"/>
    <w:rsid w:val="009E2B5D"/>
    <w:rsid w:val="00A273E6"/>
    <w:rsid w:val="00A4597D"/>
    <w:rsid w:val="00A828EE"/>
    <w:rsid w:val="00A91913"/>
    <w:rsid w:val="00AB0E2D"/>
    <w:rsid w:val="00AB3C62"/>
    <w:rsid w:val="00AC2CFE"/>
    <w:rsid w:val="00AC53D4"/>
    <w:rsid w:val="00AC5FB9"/>
    <w:rsid w:val="00AD631E"/>
    <w:rsid w:val="00B1243C"/>
    <w:rsid w:val="00B45F2F"/>
    <w:rsid w:val="00B73905"/>
    <w:rsid w:val="00B9401B"/>
    <w:rsid w:val="00BA1ACB"/>
    <w:rsid w:val="00BB72F2"/>
    <w:rsid w:val="00C115F4"/>
    <w:rsid w:val="00C14FC1"/>
    <w:rsid w:val="00C167A8"/>
    <w:rsid w:val="00C175C0"/>
    <w:rsid w:val="00C241A1"/>
    <w:rsid w:val="00C30FF8"/>
    <w:rsid w:val="00C458F2"/>
    <w:rsid w:val="00C51EED"/>
    <w:rsid w:val="00C54DC4"/>
    <w:rsid w:val="00C80709"/>
    <w:rsid w:val="00C91BF8"/>
    <w:rsid w:val="00CC2F44"/>
    <w:rsid w:val="00CC5036"/>
    <w:rsid w:val="00D15A91"/>
    <w:rsid w:val="00D26A0D"/>
    <w:rsid w:val="00D3640E"/>
    <w:rsid w:val="00D74C25"/>
    <w:rsid w:val="00DA574E"/>
    <w:rsid w:val="00DB07BF"/>
    <w:rsid w:val="00DC73E7"/>
    <w:rsid w:val="00DC7A16"/>
    <w:rsid w:val="00DE723F"/>
    <w:rsid w:val="00DF6680"/>
    <w:rsid w:val="00E03B33"/>
    <w:rsid w:val="00E20173"/>
    <w:rsid w:val="00E83F82"/>
    <w:rsid w:val="00E95018"/>
    <w:rsid w:val="00E97C45"/>
    <w:rsid w:val="00EB51C0"/>
    <w:rsid w:val="00F1222D"/>
    <w:rsid w:val="00F3352D"/>
    <w:rsid w:val="00F36378"/>
    <w:rsid w:val="00F82785"/>
    <w:rsid w:val="00FC48F2"/>
    <w:rsid w:val="00FD2384"/>
    <w:rsid w:val="00FF11F3"/>
    <w:rsid w:val="00FF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;"/>
  <w14:docId w14:val="31A6ED4E"/>
  <w15:chartTrackingRefBased/>
  <w15:docId w15:val="{8EA54B44-AA74-4CCD-AED2-179AB615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rsid w:val="006F7D6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6F7D6E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923D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8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w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customXml" Target="../customXml/item4.xml"/><Relationship Id="rId9" Type="http://schemas.openxmlformats.org/officeDocument/2006/relationships/image" Target="media/image1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94E59E2A2BBA7428DA5CDEBE3B96EB2" ma:contentTypeVersion="14" ma:contentTypeDescription="Vytvoří nový dokument" ma:contentTypeScope="" ma:versionID="78d319e584a33174c461081cee437563">
  <xsd:schema xmlns:xsd="http://www.w3.org/2001/XMLSchema" xmlns:xs="http://www.w3.org/2001/XMLSchema" xmlns:p="http://schemas.microsoft.com/office/2006/metadata/properties" xmlns:ns3="274ebf77-23f7-4e4f-9a9c-442cd12bed43" xmlns:ns4="292a9efd-bd3c-4d42-a316-029ab7af56e8" targetNamespace="http://schemas.microsoft.com/office/2006/metadata/properties" ma:root="true" ma:fieldsID="61aac2b52b9bae3c7137e7831097a8d6" ns3:_="" ns4:_="">
    <xsd:import namespace="274ebf77-23f7-4e4f-9a9c-442cd12bed43"/>
    <xsd:import namespace="292a9efd-bd3c-4d42-a316-029ab7af56e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4ebf77-23f7-4e4f-9a9c-442cd12bed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odnota hash upozornění na sdílení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a9efd-bd3c-4d42-a316-029ab7af56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2DA60-7F28-45C4-A11A-1EEA87BB19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E1E223-F9D7-4B61-928E-4B9EF34829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4ebf77-23f7-4e4f-9a9c-442cd12bed43"/>
    <ds:schemaRef ds:uri="292a9efd-bd3c-4d42-a316-029ab7af56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0CCEEA-CDBD-4F7D-AFCD-F1BB0B74BAA9}">
  <ds:schemaRefs>
    <ds:schemaRef ds:uri="292a9efd-bd3c-4d42-a316-029ab7af56e8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274ebf77-23f7-4e4f-9a9c-442cd12bed43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0F894A9B-B8AA-4973-8263-0096E1BF1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210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vut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cp:lastModifiedBy>Mikulášek Tomáš (83467)</cp:lastModifiedBy>
  <cp:revision>4</cp:revision>
  <cp:lastPrinted>2021-09-30T10:39:00Z</cp:lastPrinted>
  <dcterms:created xsi:type="dcterms:W3CDTF">2021-10-06T06:39:00Z</dcterms:created>
  <dcterms:modified xsi:type="dcterms:W3CDTF">2021-10-06T06:46:00Z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0x010100A94E59E2A2BBA7428DA5CDEBE3B96EB2</vt:lpwstr>
  </property>
</Properties>
</file>