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6BD1" w14:textId="77777777" w:rsidR="006210F5" w:rsidRDefault="006210F5" w:rsidP="006210F5">
      <w:r>
        <w:rPr>
          <w:rStyle w:val="normaltextrun"/>
          <w:rFonts w:ascii="Calibri" w:hAnsi="Calibri" w:cs="Calibri"/>
        </w:rPr>
        <w:t xml:space="preserve">Postup pro vypracování a odevzdání úkolu z cvičení Podnikatelské minimum (38. týden): </w:t>
      </w:r>
      <w:r>
        <w:rPr>
          <w:rStyle w:val="eop"/>
          <w:rFonts w:ascii="Calibri" w:hAnsi="Calibri" w:cs="Calibri"/>
        </w:rPr>
        <w:t> </w:t>
      </w:r>
    </w:p>
    <w:p w14:paraId="0EEC13D6" w14:textId="77777777" w:rsidR="006210F5" w:rsidRDefault="006210F5" w:rsidP="006210F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Své vlastní odpovědi vpisujte do tohoto souboru (</w:t>
      </w:r>
      <w:r w:rsidRPr="00330D9F">
        <w:rPr>
          <w:rStyle w:val="normaltextrun"/>
          <w:rFonts w:ascii="Calibri" w:hAnsi="Calibri" w:cs="Calibri"/>
          <w:b/>
          <w:sz w:val="28"/>
          <w:szCs w:val="22"/>
        </w:rPr>
        <w:t>černou barvou</w:t>
      </w:r>
      <w:r>
        <w:rPr>
          <w:rStyle w:val="normaltextrun"/>
          <w:rFonts w:ascii="Calibri" w:hAnsi="Calibri" w:cs="Calibri"/>
          <w:sz w:val="22"/>
          <w:szCs w:val="22"/>
        </w:rPr>
        <w:t>).</w:t>
      </w:r>
    </w:p>
    <w:p w14:paraId="11C1A33B" w14:textId="77777777" w:rsidR="006210F5" w:rsidRDefault="006210F5" w:rsidP="006210F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Vaše odpovědi musí být originální, zadání otázek je formulováno tak, aby bylo zamezeno opisování od ostatních. </w:t>
      </w:r>
    </w:p>
    <w:p w14:paraId="4C9FC189" w14:textId="77777777" w:rsidR="006210F5" w:rsidRDefault="006210F5" w:rsidP="006210F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Odpovědi vždy pište celou větou, podle potřeby doplňte obrázkem (výřezem, printscreenem). </w:t>
      </w:r>
    </w:p>
    <w:p w14:paraId="27D079F7" w14:textId="77777777" w:rsidR="006210F5" w:rsidRDefault="006210F5" w:rsidP="006210F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Finální soubor uložte ve formátu *.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pdf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 odevzdejte. </w:t>
      </w:r>
    </w:p>
    <w:p w14:paraId="03E3C05E" w14:textId="77777777" w:rsidR="006210F5" w:rsidRDefault="006210F5" w:rsidP="006210F5">
      <w:pPr>
        <w:pStyle w:val="paragraph"/>
        <w:pBdr>
          <w:bottom w:val="single" w:sz="12" w:space="1" w:color="auto"/>
        </w:pBdr>
        <w:spacing w:before="0" w:beforeAutospacing="0" w:after="0" w:afterAutospacing="0"/>
        <w:ind w:left="360"/>
        <w:textAlignment w:val="baseline"/>
      </w:pPr>
    </w:p>
    <w:p w14:paraId="53577C23" w14:textId="77777777" w:rsidR="00824F86" w:rsidRDefault="00824F86"/>
    <w:p w14:paraId="5E422813" w14:textId="77777777" w:rsidR="002A4D3E" w:rsidRPr="00D65F25" w:rsidRDefault="002A4D3E" w:rsidP="002A4D3E">
      <w:pPr>
        <w:rPr>
          <w:color w:val="70AD47" w:themeColor="accent6"/>
        </w:rPr>
      </w:pPr>
      <w:r w:rsidRPr="00D65F25">
        <w:rPr>
          <w:color w:val="70AD47" w:themeColor="accent6"/>
        </w:rPr>
        <w:t>(</w:t>
      </w:r>
      <w:r>
        <w:rPr>
          <w:color w:val="70AD47" w:themeColor="accent6"/>
        </w:rPr>
        <w:t>1</w:t>
      </w:r>
      <w:r w:rsidRPr="00D65F25">
        <w:rPr>
          <w:color w:val="70AD47" w:themeColor="accent6"/>
        </w:rPr>
        <w:t>) Najděte Zákon o živnostenském podnikání (živnostenský zákon</w:t>
      </w:r>
      <w:r w:rsidR="00330D9F">
        <w:rPr>
          <w:color w:val="70AD47" w:themeColor="accent6"/>
        </w:rPr>
        <w:t>, např. zakonyprolidi.cz</w:t>
      </w:r>
      <w:r w:rsidRPr="00D65F25">
        <w:rPr>
          <w:color w:val="70AD47" w:themeColor="accent6"/>
        </w:rPr>
        <w:t xml:space="preserve">) a zodpovězte </w:t>
      </w:r>
      <w:r w:rsidR="004448EB">
        <w:rPr>
          <w:color w:val="70AD47" w:themeColor="accent6"/>
        </w:rPr>
        <w:t>dvě</w:t>
      </w:r>
      <w:r w:rsidRPr="00D65F25">
        <w:rPr>
          <w:color w:val="70AD47" w:themeColor="accent6"/>
        </w:rPr>
        <w:t xml:space="preserve"> otázky: </w:t>
      </w:r>
    </w:p>
    <w:p w14:paraId="2B08472E" w14:textId="77777777" w:rsidR="002A4D3E" w:rsidRPr="00D65F25" w:rsidRDefault="002A4D3E" w:rsidP="002A4D3E">
      <w:pPr>
        <w:rPr>
          <w:color w:val="70AD47" w:themeColor="accent6"/>
        </w:rPr>
      </w:pPr>
      <w:r>
        <w:rPr>
          <w:color w:val="70AD47" w:themeColor="accent6"/>
        </w:rPr>
        <w:t>(1</w:t>
      </w:r>
      <w:r w:rsidRPr="00D65F25">
        <w:rPr>
          <w:color w:val="70AD47" w:themeColor="accent6"/>
        </w:rPr>
        <w:t xml:space="preserve">.1) </w:t>
      </w:r>
      <w:r w:rsidRPr="00D65F25">
        <w:rPr>
          <w:color w:val="70AD47" w:themeColor="accent6"/>
          <w:u w:val="single"/>
        </w:rPr>
        <w:t>Opravte definici</w:t>
      </w:r>
      <w:r w:rsidRPr="00D65F25">
        <w:rPr>
          <w:color w:val="70AD47" w:themeColor="accent6"/>
        </w:rPr>
        <w:t xml:space="preserve"> toho, co se rozumí živností: </w:t>
      </w:r>
    </w:p>
    <w:p w14:paraId="779F8739" w14:textId="10CFBF53" w:rsidR="00330D9F" w:rsidRDefault="002A4D3E" w:rsidP="002A4D3E">
      <w:pPr>
        <w:rPr>
          <w:color w:val="70AD47" w:themeColor="accent6"/>
        </w:rPr>
      </w:pPr>
      <w:r w:rsidRPr="00D65F25">
        <w:rPr>
          <w:color w:val="70AD47" w:themeColor="accent6"/>
        </w:rPr>
        <w:t>„Živností je činnost provozovaná samostatně, vlastním jménem, na vlastní odpovědnost, za podmínek stanovených tímto zákonem.“</w:t>
      </w:r>
    </w:p>
    <w:p w14:paraId="0CEB9F0F" w14:textId="7C44D2BD" w:rsidR="009C4B67" w:rsidRPr="002A4D3E" w:rsidRDefault="009C4B67" w:rsidP="002A4D3E">
      <w:pPr>
        <w:rPr>
          <w:color w:val="70AD47" w:themeColor="accent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Živností je soustavná činnost provozovaná samostatně, vlastním jménem, na vlastní odpovědnost, za účelem dosažení zisku a za podmínek stanovených tímto zákonem.</w:t>
      </w:r>
    </w:p>
    <w:p w14:paraId="3E139BE7" w14:textId="77777777" w:rsidR="002A4D3E" w:rsidRPr="00D65F25" w:rsidRDefault="002A4D3E" w:rsidP="002A4D3E">
      <w:pPr>
        <w:rPr>
          <w:color w:val="70AD47" w:themeColor="accent6"/>
        </w:rPr>
      </w:pPr>
      <w:r w:rsidRPr="00D65F25">
        <w:rPr>
          <w:color w:val="70AD47" w:themeColor="accent6"/>
        </w:rPr>
        <w:t xml:space="preserve">(1.2) </w:t>
      </w:r>
      <w:r w:rsidR="00A0308A">
        <w:rPr>
          <w:color w:val="70AD47" w:themeColor="accent6"/>
          <w:u w:val="single"/>
        </w:rPr>
        <w:t>Určete, která jedna</w:t>
      </w:r>
      <w:r>
        <w:rPr>
          <w:color w:val="70AD47" w:themeColor="accent6"/>
          <w:u w:val="single"/>
        </w:rPr>
        <w:t xml:space="preserve"> z následujících tří činností představuj</w:t>
      </w:r>
      <w:r w:rsidR="00330D9F">
        <w:rPr>
          <w:color w:val="70AD47" w:themeColor="accent6"/>
          <w:u w:val="single"/>
        </w:rPr>
        <w:t>e živnost</w:t>
      </w:r>
      <w:r w:rsidRPr="00D65F25">
        <w:rPr>
          <w:color w:val="70AD47" w:themeColor="accent6"/>
        </w:rPr>
        <w:t xml:space="preserve"> </w:t>
      </w:r>
      <w:r>
        <w:rPr>
          <w:color w:val="70AD47" w:themeColor="accent6"/>
        </w:rPr>
        <w:t xml:space="preserve">(tj. jde o podnikatele, který ke své činnosti potřebuje živnostenské opatření). </w:t>
      </w:r>
      <w:r w:rsidR="00A0308A">
        <w:rPr>
          <w:color w:val="70AD47" w:themeColor="accent6"/>
        </w:rPr>
        <w:t xml:space="preserve">Rozepište </w:t>
      </w:r>
      <w:r w:rsidRPr="00D65F25">
        <w:rPr>
          <w:color w:val="70AD47" w:themeColor="accent6"/>
        </w:rPr>
        <w:t xml:space="preserve">náplň této </w:t>
      </w:r>
      <w:r w:rsidR="00A0308A">
        <w:rPr>
          <w:color w:val="70AD47" w:themeColor="accent6"/>
        </w:rPr>
        <w:t>živnosti, a to</w:t>
      </w:r>
      <w:r w:rsidRPr="00D65F25">
        <w:rPr>
          <w:color w:val="70AD47" w:themeColor="accent6"/>
        </w:rPr>
        <w:t>, zda jde o činnost vo</w:t>
      </w:r>
      <w:r w:rsidR="00BA7D09">
        <w:rPr>
          <w:color w:val="70AD47" w:themeColor="accent6"/>
        </w:rPr>
        <w:t>lnou, vázanou nebo koncesovanou</w:t>
      </w:r>
      <w:r w:rsidRPr="00D65F25">
        <w:rPr>
          <w:color w:val="70AD47" w:themeColor="accent6"/>
        </w:rPr>
        <w:t xml:space="preserve">.  </w:t>
      </w:r>
    </w:p>
    <w:p w14:paraId="1150D30C" w14:textId="77777777" w:rsidR="002A4D3E" w:rsidRPr="00D65F25" w:rsidRDefault="00A0308A" w:rsidP="002A4D3E">
      <w:pPr>
        <w:rPr>
          <w:color w:val="70AD47" w:themeColor="accent6"/>
        </w:rPr>
      </w:pPr>
      <w:r>
        <w:rPr>
          <w:color w:val="70AD47" w:themeColor="accent6"/>
        </w:rPr>
        <w:t>a) Č</w:t>
      </w:r>
      <w:r w:rsidR="002A4D3E" w:rsidRPr="00D65F25">
        <w:rPr>
          <w:color w:val="70AD47" w:themeColor="accent6"/>
        </w:rPr>
        <w:t>innost „pojišťováka“ (pojišťovacího zprostředkovatele</w:t>
      </w:r>
      <w:r>
        <w:rPr>
          <w:color w:val="70AD47" w:themeColor="accent6"/>
        </w:rPr>
        <w:t>).</w:t>
      </w:r>
      <w:r w:rsidR="002A4D3E" w:rsidRPr="00D65F25">
        <w:rPr>
          <w:color w:val="70AD47" w:themeColor="accent6"/>
        </w:rPr>
        <w:t xml:space="preserve"> </w:t>
      </w:r>
    </w:p>
    <w:p w14:paraId="64BD3CF0" w14:textId="77777777" w:rsidR="002A4D3E" w:rsidRPr="00D65F25" w:rsidRDefault="002A4D3E" w:rsidP="002A4D3E">
      <w:pPr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 w:rsidRPr="00D65F25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 xml:space="preserve">b) </w:t>
      </w:r>
      <w:r w:rsidR="00A0308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P</w:t>
      </w:r>
      <w:r w:rsidRPr="00D65F25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 xml:space="preserve">ronájem nemovitostí, bytů a nebytových prostor. </w:t>
      </w:r>
    </w:p>
    <w:p w14:paraId="4AD7AB43" w14:textId="33F2B646" w:rsidR="002A4D3E" w:rsidRDefault="002A4D3E" w:rsidP="002A4D3E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D65F25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 xml:space="preserve">c) </w:t>
      </w:r>
      <w:r w:rsidR="00A0308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V</w:t>
      </w:r>
      <w:r w:rsidRPr="00D65F25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ýroba strojů a zařízení</w:t>
      </w:r>
      <w:r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 xml:space="preserve">. </w:t>
      </w:r>
      <w:r w:rsidR="009C4B6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 xml:space="preserve"> </w:t>
      </w:r>
      <w:r w:rsidR="009C4B67" w:rsidRPr="009C4B67">
        <w:rPr>
          <w:rFonts w:ascii="Arial" w:hAnsi="Arial" w:cs="Arial"/>
          <w:sz w:val="20"/>
          <w:szCs w:val="20"/>
          <w:shd w:val="clear" w:color="auto" w:fill="FFFFFF"/>
        </w:rPr>
        <w:t>-&gt;</w:t>
      </w:r>
      <w:r w:rsidR="009C4B67">
        <w:rPr>
          <w:rFonts w:ascii="Arial" w:hAnsi="Arial" w:cs="Arial"/>
          <w:sz w:val="20"/>
          <w:szCs w:val="20"/>
          <w:shd w:val="clear" w:color="auto" w:fill="FFFFFF"/>
        </w:rPr>
        <w:t xml:space="preserve"> živnost volná.</w:t>
      </w:r>
    </w:p>
    <w:p w14:paraId="014762C4" w14:textId="6DA5F7FD" w:rsidR="009C4B67" w:rsidRDefault="00AB4CF3" w:rsidP="002A4D3E">
      <w:pPr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Vesměs tato živnost umožňuje vyrábět mechanické stroje a zařízení. </w:t>
      </w:r>
      <w:r w:rsidRPr="00AB4CF3">
        <w:rPr>
          <w:rFonts w:ascii="Arial" w:hAnsi="Arial" w:cs="Arial"/>
          <w:sz w:val="20"/>
          <w:szCs w:val="20"/>
          <w:shd w:val="clear" w:color="auto" w:fill="FFFFFF"/>
        </w:rPr>
        <w:t>Obsahem činnosti není výroba tlakových zařízení, výroba strojů a přístrojů pro domácnost a výroba elektrických strojů a přístrojů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11F0307F" w14:textId="233FD171" w:rsidR="009C4B67" w:rsidRPr="00D65F25" w:rsidRDefault="009C4B67" w:rsidP="002A4D3E">
      <w:pPr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</w:p>
    <w:p w14:paraId="4ED20EA4" w14:textId="77777777" w:rsidR="002A4D3E" w:rsidRDefault="002A4D3E"/>
    <w:p w14:paraId="6B889998" w14:textId="77777777" w:rsidR="00330D9F" w:rsidRDefault="00330D9F" w:rsidP="00330D9F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(2) Podnikatel má tato živnostenské oprávnění: </w:t>
      </w:r>
    </w:p>
    <w:p w14:paraId="72794B42" w14:textId="77777777" w:rsidR="00330D9F" w:rsidRDefault="00330D9F" w:rsidP="00330D9F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„Výroba, obchod a služby neuvedené v přílohách 1 až 3 živnostenského zákona. Obory činnosti: Pořádání odborných kurzů, školení a jiných vzdělávacích akcí včetně lektorské činnosti. Zprostředkovatelská činnost v oblasti obchodu, výroby a služeb v rozsahu nevyžadujícím oprávnění podle zvláštních předpisů.“ </w:t>
      </w:r>
      <w:r>
        <w:rPr>
          <w:color w:val="2E74B5" w:themeColor="accent1" w:themeShade="BF"/>
          <w:u w:val="single"/>
        </w:rPr>
        <w:t>Může tento podnikatel v rámci tohoto živnostenského oprávnění fakturovat příjem z autorských práv,</w:t>
      </w:r>
      <w:r>
        <w:rPr>
          <w:color w:val="2E74B5" w:themeColor="accent1" w:themeShade="BF"/>
        </w:rPr>
        <w:t xml:space="preserve"> když vydá, rozmnožuje a prodává dílo vlastním nákladem?</w:t>
      </w:r>
    </w:p>
    <w:p w14:paraId="32492AAC" w14:textId="0B85203D" w:rsidR="00330D9F" w:rsidRDefault="00330D9F" w:rsidP="00330D9F">
      <w:pPr>
        <w:rPr>
          <w:color w:val="BFBFBF" w:themeColor="background1" w:themeShade="BF"/>
          <w:sz w:val="18"/>
        </w:rPr>
      </w:pPr>
      <w:r w:rsidRPr="00BA7D09">
        <w:rPr>
          <w:color w:val="BFBFBF" w:themeColor="background1" w:themeShade="BF"/>
          <w:sz w:val="18"/>
        </w:rPr>
        <w:t>Nápověda: Pozor, chyták. Ná</w:t>
      </w:r>
      <w:r w:rsidR="00BA7D09">
        <w:rPr>
          <w:color w:val="BFBFBF" w:themeColor="background1" w:themeShade="BF"/>
          <w:sz w:val="18"/>
        </w:rPr>
        <w:t xml:space="preserve">povědu hledejte ve třetím paragrafu </w:t>
      </w:r>
      <w:bookmarkStart w:id="0" w:name="_Hlk117691841"/>
      <w:r w:rsidRPr="00BA7D09">
        <w:rPr>
          <w:color w:val="BFBFBF" w:themeColor="background1" w:themeShade="BF"/>
          <w:sz w:val="18"/>
        </w:rPr>
        <w:t>Zákon</w:t>
      </w:r>
      <w:r w:rsidR="00BA7D09">
        <w:rPr>
          <w:color w:val="BFBFBF" w:themeColor="background1" w:themeShade="BF"/>
          <w:sz w:val="18"/>
        </w:rPr>
        <w:t>a</w:t>
      </w:r>
      <w:r w:rsidRPr="00BA7D09">
        <w:rPr>
          <w:color w:val="BFBFBF" w:themeColor="background1" w:themeShade="BF"/>
          <w:sz w:val="18"/>
        </w:rPr>
        <w:t xml:space="preserve"> č. 455/1991 Sb., Zákon o živnostenském podnikání </w:t>
      </w:r>
      <w:bookmarkEnd w:id="0"/>
      <w:r w:rsidRPr="00BA7D09">
        <w:rPr>
          <w:color w:val="BFBFBF" w:themeColor="background1" w:themeShade="BF"/>
          <w:sz w:val="18"/>
        </w:rPr>
        <w:t>(živnostenský zákon). Vysvětlení lze najít i na webu jakpodnikat.cz</w:t>
      </w:r>
    </w:p>
    <w:p w14:paraId="2C324A1C" w14:textId="1144DF45" w:rsidR="00D0034B" w:rsidRPr="00D0034B" w:rsidRDefault="00D0034B" w:rsidP="00D0034B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D0034B">
        <w:rPr>
          <w:rFonts w:ascii="Arial" w:hAnsi="Arial" w:cs="Arial"/>
          <w:color w:val="000000"/>
          <w:sz w:val="20"/>
          <w:szCs w:val="20"/>
          <w:shd w:val="clear" w:color="auto" w:fill="FFFFFF"/>
        </w:rPr>
        <w:t>Z</w:t>
      </w:r>
      <w:proofErr w:type="gramEnd"/>
      <w:r w:rsidRPr="00D003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D0034B">
        <w:rPr>
          <w:rFonts w:ascii="Arial" w:hAnsi="Arial" w:cs="Arial"/>
          <w:color w:val="000000"/>
          <w:sz w:val="20"/>
          <w:szCs w:val="20"/>
          <w:shd w:val="clear" w:color="auto" w:fill="FFFFFF"/>
        </w:rPr>
        <w:t>Zákona č. 455/1991 Sb., Zákon o živnostenském podnikání</w:t>
      </w:r>
      <w:r w:rsidRPr="00D0034B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14:paraId="0D327458" w14:textId="1F58C961" w:rsidR="00D0034B" w:rsidRPr="00D0034B" w:rsidRDefault="00D0034B" w:rsidP="00D0034B">
      <w:pPr>
        <w:pStyle w:val="Odstavecseseznamem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0034B">
        <w:rPr>
          <w:rFonts w:ascii="Arial" w:hAnsi="Arial" w:cs="Arial"/>
          <w:color w:val="000000"/>
          <w:sz w:val="20"/>
          <w:szCs w:val="20"/>
          <w:shd w:val="clear" w:color="auto" w:fill="FFFFFF"/>
        </w:rPr>
        <w:t>Živností není:</w:t>
      </w:r>
    </w:p>
    <w:p w14:paraId="3FBCE809" w14:textId="77777777" w:rsidR="00D0034B" w:rsidRPr="00D0034B" w:rsidRDefault="00D0034B" w:rsidP="00D0034B">
      <w:pPr>
        <w:pStyle w:val="Odstavecseseznamem"/>
        <w:numPr>
          <w:ilvl w:val="0"/>
          <w:numId w:val="4"/>
        </w:numPr>
        <w:rPr>
          <w:color w:val="BFBFBF" w:themeColor="background1" w:themeShade="BF"/>
          <w:sz w:val="1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využívání výsledků duševní tvůrčí činnosti, chráněných zvláštními zákony, jejich původci nebo autory</w:t>
      </w:r>
    </w:p>
    <w:p w14:paraId="2C1CA086" w14:textId="59050598" w:rsidR="00D0034B" w:rsidRPr="00D0034B" w:rsidRDefault="005C3ED3" w:rsidP="00D0034B">
      <w:pPr>
        <w:rPr>
          <w:sz w:val="18"/>
        </w:rPr>
      </w:pPr>
      <w:r>
        <w:rPr>
          <w:sz w:val="18"/>
        </w:rPr>
        <w:t xml:space="preserve">V rámci živnostenského oprávnění ne, protože se v daném případě </w:t>
      </w:r>
      <w:r w:rsidR="00385947">
        <w:rPr>
          <w:sz w:val="18"/>
        </w:rPr>
        <w:t>se</w:t>
      </w:r>
      <w:r>
        <w:rPr>
          <w:sz w:val="18"/>
        </w:rPr>
        <w:t xml:space="preserve"> nejedná o živnost</w:t>
      </w:r>
      <w:r w:rsidR="006567FB">
        <w:rPr>
          <w:sz w:val="18"/>
        </w:rPr>
        <w:t>, ale spíše o „</w:t>
      </w:r>
      <w:r w:rsidR="006567FB" w:rsidRPr="006567FB">
        <w:rPr>
          <w:sz w:val="18"/>
        </w:rPr>
        <w:t>činnost autorů</w:t>
      </w:r>
      <w:r w:rsidR="006567FB">
        <w:rPr>
          <w:sz w:val="18"/>
        </w:rPr>
        <w:t>“.</w:t>
      </w:r>
    </w:p>
    <w:p w14:paraId="3BF6E087" w14:textId="77777777" w:rsidR="00330D9F" w:rsidRDefault="00330D9F"/>
    <w:p w14:paraId="09105EEF" w14:textId="77777777" w:rsidR="002A4D3E" w:rsidRPr="00330D9F" w:rsidRDefault="00330D9F" w:rsidP="002A4D3E">
      <w:pPr>
        <w:rPr>
          <w:color w:val="C00000"/>
        </w:rPr>
      </w:pPr>
      <w:r>
        <w:rPr>
          <w:b/>
          <w:color w:val="C00000"/>
        </w:rPr>
        <w:lastRenderedPageBreak/>
        <w:t>(2</w:t>
      </w:r>
      <w:r w:rsidR="002A4D3E" w:rsidRPr="00330D9F">
        <w:rPr>
          <w:b/>
          <w:color w:val="C00000"/>
        </w:rPr>
        <w:t>) Přivydělávání si na YouTube.</w:t>
      </w:r>
      <w:r w:rsidR="002A4D3E" w:rsidRPr="00330D9F">
        <w:rPr>
          <w:color w:val="C00000"/>
        </w:rPr>
        <w:t xml:space="preserve"> Váš známý slaví úspěchy svou tvorbou v podobě videí </w:t>
      </w:r>
      <w:proofErr w:type="spellStart"/>
      <w:r w:rsidR="002A4D3E" w:rsidRPr="00330D9F">
        <w:rPr>
          <w:color w:val="C00000"/>
        </w:rPr>
        <w:t>zveřejnovaných</w:t>
      </w:r>
      <w:proofErr w:type="spellEnd"/>
      <w:r w:rsidR="002A4D3E" w:rsidRPr="00330D9F">
        <w:rPr>
          <w:color w:val="C00000"/>
        </w:rPr>
        <w:t xml:space="preserve"> na YouTube. Splňuje podmínky pro zpeněžování videí. Žádá Vás o radu a chce zodpovědět následující otázky: </w:t>
      </w:r>
    </w:p>
    <w:p w14:paraId="541699AA" w14:textId="77777777" w:rsidR="002A4D3E" w:rsidRPr="00330D9F" w:rsidRDefault="00330D9F" w:rsidP="002A4D3E">
      <w:pPr>
        <w:rPr>
          <w:color w:val="C00000"/>
        </w:rPr>
      </w:pPr>
      <w:r>
        <w:rPr>
          <w:color w:val="C00000"/>
        </w:rPr>
        <w:t>(2</w:t>
      </w:r>
      <w:r w:rsidR="002A4D3E" w:rsidRPr="00330D9F">
        <w:rPr>
          <w:color w:val="C00000"/>
        </w:rPr>
        <w:t xml:space="preserve">.1) </w:t>
      </w:r>
      <w:r w:rsidR="002A4D3E" w:rsidRPr="00330D9F">
        <w:rPr>
          <w:color w:val="C00000"/>
          <w:u w:val="single"/>
        </w:rPr>
        <w:t>Musí si „založit živnost“</w:t>
      </w:r>
      <w:r w:rsidR="002A4D3E" w:rsidRPr="00330D9F">
        <w:rPr>
          <w:color w:val="C00000"/>
        </w:rPr>
        <w:t xml:space="preserve">? Pokud ano, jaká </w:t>
      </w:r>
      <w:r w:rsidR="002A4D3E" w:rsidRPr="00330D9F">
        <w:rPr>
          <w:color w:val="C00000"/>
          <w:u w:val="single"/>
        </w:rPr>
        <w:t>živnostenská oprávnění</w:t>
      </w:r>
      <w:r w:rsidR="002A4D3E" w:rsidRPr="00330D9F">
        <w:rPr>
          <w:color w:val="C00000"/>
        </w:rPr>
        <w:t xml:space="preserve"> k tomu bude potřebovat? </w:t>
      </w:r>
    </w:p>
    <w:p w14:paraId="0211FA5C" w14:textId="715E287A" w:rsidR="002A4D3E" w:rsidRPr="00EE71D4" w:rsidRDefault="00EE71D4" w:rsidP="002A4D3E">
      <w:r>
        <w:t xml:space="preserve">Ano musí, stačí živnost volná. Vzhledem k tomu že poplatek za vyřízení volné živnosti se neodvíjí od počtu zvolených živností. Poradil bych, aby si rovnou </w:t>
      </w:r>
      <w:r w:rsidR="00A22FAD">
        <w:t>založil</w:t>
      </w:r>
      <w:r>
        <w:t xml:space="preserve"> všechny vo</w:t>
      </w:r>
      <w:r w:rsidR="00A22FAD">
        <w:t>lné</w:t>
      </w:r>
      <w:r>
        <w:t xml:space="preserve"> živnosti.</w:t>
      </w:r>
    </w:p>
    <w:p w14:paraId="06BE489C" w14:textId="67D7AB31" w:rsidR="002A4D3E" w:rsidRDefault="00330D9F" w:rsidP="002A4D3E">
      <w:pPr>
        <w:rPr>
          <w:color w:val="C00000"/>
        </w:rPr>
      </w:pPr>
      <w:r>
        <w:rPr>
          <w:color w:val="C00000"/>
        </w:rPr>
        <w:t>(2</w:t>
      </w:r>
      <w:r w:rsidR="002A4D3E" w:rsidRPr="00330D9F">
        <w:rPr>
          <w:color w:val="C00000"/>
        </w:rPr>
        <w:t xml:space="preserve">.2) </w:t>
      </w:r>
      <w:r w:rsidR="002A4D3E" w:rsidRPr="00330D9F">
        <w:rPr>
          <w:color w:val="C00000"/>
          <w:u w:val="single"/>
        </w:rPr>
        <w:t>Musí příjmy</w:t>
      </w:r>
      <w:r w:rsidR="002A4D3E" w:rsidRPr="00330D9F">
        <w:rPr>
          <w:color w:val="C00000"/>
        </w:rPr>
        <w:t xml:space="preserve">, které inkasuje uvádět ve svém daňovém přiznání a </w:t>
      </w:r>
      <w:r w:rsidR="002A4D3E" w:rsidRPr="00330D9F">
        <w:rPr>
          <w:color w:val="C00000"/>
          <w:u w:val="single"/>
        </w:rPr>
        <w:t>zdanit</w:t>
      </w:r>
      <w:r w:rsidR="002A4D3E" w:rsidRPr="00330D9F">
        <w:rPr>
          <w:color w:val="C00000"/>
        </w:rPr>
        <w:t xml:space="preserve"> (myšleno daň z příjmů fyzických osob)? </w:t>
      </w:r>
    </w:p>
    <w:p w14:paraId="57CF58CE" w14:textId="12C246A4" w:rsidR="004F34A5" w:rsidRPr="004F34A5" w:rsidRDefault="004F34A5" w:rsidP="002A4D3E">
      <w:r w:rsidRPr="004F34A5">
        <w:t>Ano musí.</w:t>
      </w:r>
    </w:p>
    <w:p w14:paraId="4CF42A17" w14:textId="77777777" w:rsidR="002A4D3E" w:rsidRDefault="00330D9F" w:rsidP="002A4D3E">
      <w:pPr>
        <w:rPr>
          <w:color w:val="70AD47" w:themeColor="accent6"/>
        </w:rPr>
      </w:pPr>
      <w:r>
        <w:rPr>
          <w:b/>
          <w:color w:val="70AD47" w:themeColor="accent6"/>
        </w:rPr>
        <w:t>(3</w:t>
      </w:r>
      <w:r w:rsidR="002A4D3E">
        <w:rPr>
          <w:b/>
          <w:color w:val="70AD47" w:themeColor="accent6"/>
        </w:rPr>
        <w:t>) Vinný sklípek.</w:t>
      </w:r>
      <w:r w:rsidR="002A4D3E">
        <w:rPr>
          <w:color w:val="70AD47" w:themeColor="accent6"/>
        </w:rPr>
        <w:t xml:space="preserve"> S vašimi známými, kteří si chtějí přivydělávat, se roztrhl pytel. Další Váš známý z Moravského Slovácka, se che vrhnout na podnikání na poli vinného sklípku s ubytováním na Moravě. Jeho podnikatelský záměr má několik rozměrů: (a) chce pěstovat a vyrábět víno z vlastní produkce, které bude dále prodávat, (b) víno chce rozlévat ve sklípku zákazníkům, k tomu podat další občerstvení.  (c) nedílnou součástí jeho záměru je poskytnout hostům i nocleh. </w:t>
      </w:r>
    </w:p>
    <w:p w14:paraId="4DFFA5A3" w14:textId="77777777" w:rsidR="002A4D3E" w:rsidRDefault="002A4D3E" w:rsidP="002A4D3E">
      <w:pPr>
        <w:rPr>
          <w:color w:val="70AD47" w:themeColor="accent6"/>
        </w:rPr>
      </w:pPr>
    </w:p>
    <w:p w14:paraId="63824158" w14:textId="77777777" w:rsidR="00BA7D09" w:rsidRDefault="00330D9F" w:rsidP="002A4D3E">
      <w:pPr>
        <w:rPr>
          <w:color w:val="70AD47" w:themeColor="accent6"/>
        </w:rPr>
      </w:pPr>
      <w:r>
        <w:rPr>
          <w:color w:val="70AD47" w:themeColor="accent6"/>
        </w:rPr>
        <w:t>(3</w:t>
      </w:r>
      <w:r w:rsidR="002A4D3E">
        <w:rPr>
          <w:color w:val="70AD47" w:themeColor="accent6"/>
        </w:rPr>
        <w:t xml:space="preserve">.1) Hledejte a pátrejte, která všechna </w:t>
      </w:r>
      <w:r w:rsidR="002A4D3E">
        <w:rPr>
          <w:color w:val="70AD47" w:themeColor="accent6"/>
          <w:u w:val="single"/>
        </w:rPr>
        <w:t>„oprávnění“ ke svému podnikání bude potřebovat</w:t>
      </w:r>
      <w:r w:rsidR="002A4D3E">
        <w:rPr>
          <w:color w:val="70AD47" w:themeColor="accent6"/>
        </w:rPr>
        <w:t xml:space="preserve">. </w:t>
      </w:r>
    </w:p>
    <w:p w14:paraId="51EBC343" w14:textId="77777777" w:rsidR="00E71E52" w:rsidRDefault="002A4D3E" w:rsidP="002A4D3E">
      <w:pPr>
        <w:rPr>
          <w:color w:val="BFBFBF" w:themeColor="background1" w:themeShade="BF"/>
          <w:sz w:val="18"/>
        </w:rPr>
      </w:pPr>
      <w:r w:rsidRPr="00BA7D09">
        <w:rPr>
          <w:color w:val="BFBFBF" w:themeColor="background1" w:themeShade="BF"/>
          <w:sz w:val="18"/>
        </w:rPr>
        <w:t>Nápověda: Existuje živnostenský zákon upravující otázky živnostenských oprávn</w:t>
      </w:r>
      <w:r w:rsidR="00BA7D09">
        <w:rPr>
          <w:color w:val="BFBFBF" w:themeColor="background1" w:themeShade="BF"/>
          <w:sz w:val="18"/>
        </w:rPr>
        <w:t>ění, ale existuje i podnikání bez</w:t>
      </w:r>
      <w:r w:rsidRPr="00BA7D09">
        <w:rPr>
          <w:color w:val="BFBFBF" w:themeColor="background1" w:themeShade="BF"/>
          <w:sz w:val="18"/>
        </w:rPr>
        <w:t xml:space="preserve"> živnosti</w:t>
      </w:r>
      <w:r w:rsidR="00BA7D09">
        <w:rPr>
          <w:color w:val="BFBFBF" w:themeColor="background1" w:themeShade="BF"/>
          <w:sz w:val="18"/>
        </w:rPr>
        <w:t xml:space="preserve"> (na základě jiných zákonů)</w:t>
      </w:r>
      <w:r w:rsidRPr="00BA7D09">
        <w:rPr>
          <w:color w:val="BFBFBF" w:themeColor="background1" w:themeShade="BF"/>
          <w:sz w:val="18"/>
        </w:rPr>
        <w:t>. Skvělým informačním zdrojem jsou stránky jakponikat.cz, píše daňová poradkyně Jana Konečná</w:t>
      </w:r>
    </w:p>
    <w:p w14:paraId="1711B2B9" w14:textId="5DCE2A2F" w:rsidR="002A4D3E" w:rsidRDefault="00E71E52" w:rsidP="002A4D3E">
      <w:pPr>
        <w:rPr>
          <w:color w:val="BFBFBF" w:themeColor="background1" w:themeShade="BF"/>
        </w:rPr>
      </w:pPr>
      <w:r>
        <w:t xml:space="preserve">Bude potřebovat následující živnostenská oprávnění: </w:t>
      </w:r>
      <w:r>
        <w:t>Výroba, obchod a služby neuvedené v přílohách 1 až 3 živnostenského zákona</w:t>
      </w:r>
      <w:r w:rsidR="00A6071B">
        <w:t xml:space="preserve">, </w:t>
      </w:r>
      <w:r>
        <w:t>Hostinská činnost</w:t>
      </w:r>
      <w:r w:rsidR="00A6071B">
        <w:t xml:space="preserve">, </w:t>
      </w:r>
      <w:r w:rsidR="00A6071B" w:rsidRPr="00A6071B">
        <w:t>Prodej kvasného lihu, konzumního lihu a lihovin</w:t>
      </w:r>
      <w:r w:rsidR="00A6071B">
        <w:t>.</w:t>
      </w:r>
    </w:p>
    <w:p w14:paraId="1D023050" w14:textId="77777777" w:rsidR="002A4D3E" w:rsidRDefault="002A4D3E" w:rsidP="002A4D3E"/>
    <w:p w14:paraId="78041D03" w14:textId="77777777" w:rsidR="002A4D3E" w:rsidRDefault="00330D9F" w:rsidP="002A4D3E">
      <w:pPr>
        <w:rPr>
          <w:color w:val="70AD47" w:themeColor="accent6"/>
        </w:rPr>
      </w:pPr>
      <w:r>
        <w:rPr>
          <w:color w:val="70AD47" w:themeColor="accent6"/>
        </w:rPr>
        <w:t>(3</w:t>
      </w:r>
      <w:r w:rsidR="002A4D3E">
        <w:rPr>
          <w:color w:val="70AD47" w:themeColor="accent6"/>
        </w:rPr>
        <w:t xml:space="preserve">.2) U kterého živnostenského oprávnění bude váš známý potřebovat </w:t>
      </w:r>
      <w:r w:rsidR="002A4D3E">
        <w:rPr>
          <w:color w:val="70AD47" w:themeColor="accent6"/>
          <w:u w:val="single"/>
        </w:rPr>
        <w:t>odpovědného zástupce pro živnost</w:t>
      </w:r>
      <w:r w:rsidR="002A4D3E">
        <w:rPr>
          <w:color w:val="70AD47" w:themeColor="accent6"/>
        </w:rPr>
        <w:t xml:space="preserve">, pokud je vzděláním absolvent pedagogické fakulty? Co musí odpovědný zástupce splňovat. </w:t>
      </w:r>
    </w:p>
    <w:p w14:paraId="50DA05E2" w14:textId="73FCA92D" w:rsidR="002A4D3E" w:rsidRDefault="00E71E52" w:rsidP="002A4D3E">
      <w:r>
        <w:t xml:space="preserve">U </w:t>
      </w:r>
      <w:r>
        <w:t>Hostinsk</w:t>
      </w:r>
      <w:r>
        <w:t>é</w:t>
      </w:r>
      <w:r>
        <w:t xml:space="preserve"> činnost</w:t>
      </w:r>
      <w:r>
        <w:t xml:space="preserve">i, kde je nutná podmínka </w:t>
      </w:r>
      <w:r>
        <w:t>vzdělání nebo šestilet</w:t>
      </w:r>
      <w:r>
        <w:t>é</w:t>
      </w:r>
      <w:r>
        <w:t xml:space="preserve"> praxe v oboru kuchař – číšník.</w:t>
      </w:r>
    </w:p>
    <w:p w14:paraId="57208A70" w14:textId="77777777" w:rsidR="002A4D3E" w:rsidRDefault="002A4D3E" w:rsidP="002A4D3E"/>
    <w:p w14:paraId="166BD4A4" w14:textId="77777777" w:rsidR="002A4D3E" w:rsidRDefault="00330D9F" w:rsidP="002A4D3E">
      <w:pPr>
        <w:rPr>
          <w:color w:val="70AD47" w:themeColor="accent6"/>
        </w:rPr>
      </w:pPr>
      <w:r>
        <w:rPr>
          <w:color w:val="70AD47" w:themeColor="accent6"/>
        </w:rPr>
        <w:t>(3.3</w:t>
      </w:r>
      <w:r w:rsidR="002A4D3E">
        <w:rPr>
          <w:color w:val="70AD47" w:themeColor="accent6"/>
        </w:rPr>
        <w:t xml:space="preserve">) Doporučíte podnikání rozjet jako </w:t>
      </w:r>
      <w:r w:rsidR="002A4D3E">
        <w:rPr>
          <w:color w:val="70AD47" w:themeColor="accent6"/>
          <w:u w:val="single"/>
        </w:rPr>
        <w:t>OSVČ</w:t>
      </w:r>
      <w:r w:rsidR="002A4D3E">
        <w:rPr>
          <w:color w:val="70AD47" w:themeColor="accent6"/>
        </w:rPr>
        <w:t xml:space="preserve">, podnikání fyzické osoby, </w:t>
      </w:r>
      <w:r w:rsidR="002A4D3E">
        <w:rPr>
          <w:color w:val="70AD47" w:themeColor="accent6"/>
          <w:u w:val="single"/>
        </w:rPr>
        <w:t>nebo obchodní společnosti</w:t>
      </w:r>
      <w:r w:rsidR="002A4D3E">
        <w:rPr>
          <w:color w:val="70AD47" w:themeColor="accent6"/>
        </w:rPr>
        <w:t xml:space="preserve">, jako je s.r.o.? </w:t>
      </w:r>
      <w:r w:rsidR="002A4D3E">
        <w:rPr>
          <w:color w:val="70AD47" w:themeColor="accent6"/>
          <w:u w:val="single"/>
        </w:rPr>
        <w:t>Kdy volit</w:t>
      </w:r>
      <w:r w:rsidR="002A4D3E">
        <w:rPr>
          <w:color w:val="70AD47" w:themeColor="accent6"/>
        </w:rPr>
        <w:t xml:space="preserve"> formu obchodí společnosti (např. </w:t>
      </w:r>
      <w:r w:rsidR="002A4D3E">
        <w:rPr>
          <w:color w:val="70AD47" w:themeColor="accent6"/>
          <w:u w:val="single"/>
        </w:rPr>
        <w:t>s.r.o.) a proč</w:t>
      </w:r>
      <w:r w:rsidR="002A4D3E">
        <w:rPr>
          <w:color w:val="70AD47" w:themeColor="accent6"/>
        </w:rPr>
        <w:t>?</w:t>
      </w:r>
    </w:p>
    <w:p w14:paraId="41C944E9" w14:textId="584433A3" w:rsidR="002A4D3E" w:rsidRDefault="00CD535F">
      <w:r>
        <w:t>Pravděpodobně jako OSVČ (jed</w:t>
      </w:r>
      <w:r w:rsidR="0085318B">
        <w:t>n</w:t>
      </w:r>
      <w:r>
        <w:t>odušší administrativa). V případě, že by měl být vinný sklípek hlavní činností a byla by například nutnost mít zaměstnance, tak bych volil s.r.o.</w:t>
      </w:r>
    </w:p>
    <w:p w14:paraId="6165745C" w14:textId="1C017BAA" w:rsidR="00A6071B" w:rsidRDefault="00A6071B">
      <w:pPr>
        <w:spacing w:line="259" w:lineRule="auto"/>
      </w:pPr>
      <w:r>
        <w:br w:type="page"/>
      </w:r>
    </w:p>
    <w:p w14:paraId="7FF1DA0F" w14:textId="77777777" w:rsidR="002A4D3E" w:rsidRDefault="002A4D3E"/>
    <w:p w14:paraId="0C2DE5D6" w14:textId="7C475F37" w:rsidR="002A4D3E" w:rsidRDefault="00330D9F" w:rsidP="002A4D3E">
      <w:pPr>
        <w:rPr>
          <w:color w:val="833C0B" w:themeColor="accent2" w:themeShade="80"/>
        </w:rPr>
      </w:pPr>
      <w:r>
        <w:rPr>
          <w:color w:val="833C0B" w:themeColor="accent2" w:themeShade="80"/>
        </w:rPr>
        <w:t>(4</w:t>
      </w:r>
      <w:r w:rsidR="002A4D3E">
        <w:rPr>
          <w:color w:val="833C0B" w:themeColor="accent2" w:themeShade="80"/>
        </w:rPr>
        <w:t xml:space="preserve">) Najděte konkrétního podnikatele </w:t>
      </w:r>
      <w:r w:rsidR="002A4D3E">
        <w:rPr>
          <w:color w:val="833C0B" w:themeColor="accent2" w:themeShade="80"/>
          <w:u w:val="single"/>
        </w:rPr>
        <w:t>OSVČ, který vinný sklípek provozuje a má webové stránky</w:t>
      </w:r>
      <w:r w:rsidR="002A4D3E">
        <w:rPr>
          <w:color w:val="833C0B" w:themeColor="accent2" w:themeShade="80"/>
        </w:rPr>
        <w:t>. Uveďte jeho IČ, najděte ho v </w:t>
      </w:r>
      <w:r w:rsidR="002A4D3E">
        <w:rPr>
          <w:color w:val="833C0B" w:themeColor="accent2" w:themeShade="80"/>
          <w:u w:val="single"/>
        </w:rPr>
        <w:t>živnostenském rejstříku</w:t>
      </w:r>
      <w:r>
        <w:rPr>
          <w:color w:val="833C0B" w:themeColor="accent2" w:themeShade="80"/>
        </w:rPr>
        <w:t xml:space="preserve"> (rzp.cz)</w:t>
      </w:r>
      <w:r w:rsidR="002A4D3E">
        <w:rPr>
          <w:color w:val="833C0B" w:themeColor="accent2" w:themeShade="80"/>
        </w:rPr>
        <w:t xml:space="preserve"> uveďte, kterými oprávněnými disponuje. Doložte výřezy. </w:t>
      </w:r>
    </w:p>
    <w:p w14:paraId="591CC53A" w14:textId="06D81F2C" w:rsidR="00A6071B" w:rsidRDefault="00A6071B" w:rsidP="002A4D3E">
      <w:pPr>
        <w:rPr>
          <w:color w:val="833C0B" w:themeColor="accent2" w:themeShade="80"/>
        </w:rPr>
      </w:pPr>
      <w:r w:rsidRPr="00A6071B">
        <w:rPr>
          <w:color w:val="833C0B" w:themeColor="accent2" w:themeShade="80"/>
        </w:rPr>
        <w:drawing>
          <wp:inline distT="0" distB="0" distL="0" distR="0" wp14:anchorId="2C3095A8" wp14:editId="535ADA75">
            <wp:extent cx="5760720" cy="669353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F23F" w14:textId="5F7B9743" w:rsidR="00A6071B" w:rsidRDefault="00A6071B">
      <w:pPr>
        <w:spacing w:line="259" w:lineRule="auto"/>
        <w:rPr>
          <w:color w:val="833C0B" w:themeColor="accent2" w:themeShade="80"/>
        </w:rPr>
      </w:pPr>
      <w:r>
        <w:rPr>
          <w:color w:val="833C0B" w:themeColor="accent2" w:themeShade="80"/>
        </w:rPr>
        <w:br w:type="page"/>
      </w:r>
    </w:p>
    <w:p w14:paraId="2366E099" w14:textId="77777777" w:rsidR="002A4D3E" w:rsidRDefault="002A4D3E" w:rsidP="002A4D3E">
      <w:pPr>
        <w:rPr>
          <w:color w:val="833C0B" w:themeColor="accent2" w:themeShade="80"/>
        </w:rPr>
      </w:pPr>
    </w:p>
    <w:p w14:paraId="6C183ADE" w14:textId="252E509C" w:rsidR="002A4D3E" w:rsidRDefault="00330D9F" w:rsidP="002A4D3E">
      <w:pPr>
        <w:rPr>
          <w:color w:val="833C0B" w:themeColor="accent2" w:themeShade="80"/>
        </w:rPr>
      </w:pPr>
      <w:r>
        <w:rPr>
          <w:color w:val="833C0B" w:themeColor="accent2" w:themeShade="80"/>
        </w:rPr>
        <w:t>(4</w:t>
      </w:r>
      <w:r w:rsidR="002A4D3E">
        <w:rPr>
          <w:color w:val="833C0B" w:themeColor="accent2" w:themeShade="80"/>
        </w:rPr>
        <w:t xml:space="preserve">.1) Najděte v občanském zákoníku </w:t>
      </w:r>
      <w:r w:rsidR="002A4D3E">
        <w:rPr>
          <w:color w:val="833C0B" w:themeColor="accent2" w:themeShade="80"/>
          <w:u w:val="single"/>
        </w:rPr>
        <w:t>paragraf 435</w:t>
      </w:r>
      <w:r w:rsidR="002A4D3E">
        <w:rPr>
          <w:color w:val="833C0B" w:themeColor="accent2" w:themeShade="80"/>
        </w:rPr>
        <w:t xml:space="preserve">, sem vložte výřez, </w:t>
      </w:r>
      <w:r w:rsidR="002A4D3E">
        <w:rPr>
          <w:color w:val="833C0B" w:themeColor="accent2" w:themeShade="80"/>
          <w:u w:val="single"/>
        </w:rPr>
        <w:t>printscreen</w:t>
      </w:r>
      <w:r w:rsidR="002A4D3E">
        <w:rPr>
          <w:color w:val="833C0B" w:themeColor="accent2" w:themeShade="80"/>
        </w:rPr>
        <w:t xml:space="preserve"> tohoto paragrafu. Zkontrolujte, zda vámi vybraný podnikatel, provozující sklípek, dodržuje literu zákona a </w:t>
      </w:r>
      <w:r w:rsidR="002A4D3E">
        <w:rPr>
          <w:color w:val="833C0B" w:themeColor="accent2" w:themeShade="80"/>
          <w:u w:val="single"/>
        </w:rPr>
        <w:t>má na svém webu uvedeno jméno, sídlo, resp. v kterém rejstříku</w:t>
      </w:r>
      <w:r w:rsidR="002A4D3E">
        <w:rPr>
          <w:color w:val="833C0B" w:themeColor="accent2" w:themeShade="80"/>
        </w:rPr>
        <w:t xml:space="preserve"> nebo evidenci je veden (jak vyžaduje paragraf 435). Své zjištění popište slovy a doložte výřezem. </w:t>
      </w:r>
    </w:p>
    <w:p w14:paraId="7CD73108" w14:textId="2AAB3384" w:rsidR="00DC38C0" w:rsidRDefault="00DC38C0" w:rsidP="002A4D3E">
      <w:pPr>
        <w:rPr>
          <w:color w:val="833C0B" w:themeColor="accent2" w:themeShade="80"/>
        </w:rPr>
      </w:pPr>
      <w:r w:rsidRPr="00DC38C0">
        <w:rPr>
          <w:color w:val="833C0B" w:themeColor="accent2" w:themeShade="80"/>
        </w:rPr>
        <w:drawing>
          <wp:inline distT="0" distB="0" distL="0" distR="0" wp14:anchorId="04E4249A" wp14:editId="7EB42CC3">
            <wp:extent cx="5760720" cy="99123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4AA2" w14:textId="66FD178C" w:rsidR="002A4D3E" w:rsidRDefault="00DC38C0" w:rsidP="002A4D3E">
      <w:r>
        <w:t xml:space="preserve">Ne nesplňuje vše, protože na webu má uvedené pouze jméno, fakturační adresu a </w:t>
      </w:r>
      <w:proofErr w:type="spellStart"/>
      <w:r>
        <w:t>ičo</w:t>
      </w:r>
      <w:proofErr w:type="spellEnd"/>
      <w:r>
        <w:t>.</w:t>
      </w:r>
    </w:p>
    <w:p w14:paraId="167D443B" w14:textId="08B0A07A" w:rsidR="00DC38C0" w:rsidRPr="00DC38C0" w:rsidRDefault="00DC38C0" w:rsidP="002A4D3E">
      <w:r w:rsidRPr="00DC38C0">
        <w:drawing>
          <wp:inline distT="0" distB="0" distL="0" distR="0" wp14:anchorId="7B092B3A" wp14:editId="00E13DE3">
            <wp:extent cx="2986336" cy="1857901"/>
            <wp:effectExtent l="0" t="0" r="508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186" cy="186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2FF2" w14:textId="5C0FD7B9" w:rsidR="002A4D3E" w:rsidRDefault="00330D9F" w:rsidP="002A4D3E">
      <w:pPr>
        <w:rPr>
          <w:color w:val="833C0B" w:themeColor="accent2" w:themeShade="80"/>
        </w:rPr>
      </w:pPr>
      <w:r>
        <w:rPr>
          <w:color w:val="833C0B" w:themeColor="accent2" w:themeShade="80"/>
        </w:rPr>
        <w:t>(4</w:t>
      </w:r>
      <w:r w:rsidR="002A4D3E">
        <w:rPr>
          <w:color w:val="833C0B" w:themeColor="accent2" w:themeShade="80"/>
        </w:rPr>
        <w:t xml:space="preserve">.2) V živnostenském rejstříku </w:t>
      </w:r>
      <w:r>
        <w:rPr>
          <w:color w:val="833C0B" w:themeColor="accent2" w:themeShade="80"/>
        </w:rPr>
        <w:t xml:space="preserve">(rzp.cz) </w:t>
      </w:r>
      <w:r w:rsidR="002A4D3E">
        <w:rPr>
          <w:color w:val="833C0B" w:themeColor="accent2" w:themeShade="80"/>
        </w:rPr>
        <w:t xml:space="preserve">najděte </w:t>
      </w:r>
      <w:r w:rsidR="002A4D3E">
        <w:rPr>
          <w:color w:val="833C0B" w:themeColor="accent2" w:themeShade="80"/>
          <w:u w:val="single"/>
        </w:rPr>
        <w:t>„Provozovny k předmětu podnikání“</w:t>
      </w:r>
      <w:r w:rsidR="002A4D3E">
        <w:rPr>
          <w:color w:val="833C0B" w:themeColor="accent2" w:themeShade="80"/>
        </w:rPr>
        <w:t xml:space="preserve"> vámi zvoleného konkrétního podnikatele provozujícího vinný sklípek, výsledek hledání doložte výřezem. </w:t>
      </w:r>
    </w:p>
    <w:p w14:paraId="66D3BF21" w14:textId="394C5D1D" w:rsidR="00DC38C0" w:rsidRDefault="00DC38C0" w:rsidP="002A4D3E">
      <w:pPr>
        <w:rPr>
          <w:color w:val="833C0B" w:themeColor="accent2" w:themeShade="80"/>
        </w:rPr>
      </w:pPr>
      <w:r w:rsidRPr="00DC38C0">
        <w:rPr>
          <w:color w:val="833C0B" w:themeColor="accent2" w:themeShade="80"/>
        </w:rPr>
        <w:drawing>
          <wp:inline distT="0" distB="0" distL="0" distR="0" wp14:anchorId="419CE3FF" wp14:editId="712056CA">
            <wp:extent cx="3176615" cy="1566948"/>
            <wp:effectExtent l="0" t="0" r="508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684" cy="157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43F0" w14:textId="77777777" w:rsidR="002A4D3E" w:rsidRDefault="002A4D3E" w:rsidP="002A4D3E">
      <w:pPr>
        <w:rPr>
          <w:color w:val="833C0B" w:themeColor="accent2" w:themeShade="80"/>
        </w:rPr>
      </w:pPr>
    </w:p>
    <w:p w14:paraId="21160CAE" w14:textId="29FFF671" w:rsidR="002A4D3E" w:rsidRDefault="00330D9F" w:rsidP="002A4D3E">
      <w:pPr>
        <w:rPr>
          <w:color w:val="833C0B" w:themeColor="accent2" w:themeShade="80"/>
        </w:rPr>
      </w:pPr>
      <w:r>
        <w:rPr>
          <w:color w:val="833C0B" w:themeColor="accent2" w:themeShade="80"/>
        </w:rPr>
        <w:t>(4</w:t>
      </w:r>
      <w:r w:rsidR="002A4D3E">
        <w:rPr>
          <w:color w:val="833C0B" w:themeColor="accent2" w:themeShade="80"/>
        </w:rPr>
        <w:t xml:space="preserve">.3) V živnostenském zákonu najděte </w:t>
      </w:r>
      <w:r w:rsidR="002A4D3E">
        <w:rPr>
          <w:color w:val="833C0B" w:themeColor="accent2" w:themeShade="80"/>
          <w:u w:val="single"/>
        </w:rPr>
        <w:t>definici provozovny</w:t>
      </w:r>
      <w:r w:rsidR="002A4D3E">
        <w:rPr>
          <w:color w:val="833C0B" w:themeColor="accent2" w:themeShade="80"/>
        </w:rPr>
        <w:t xml:space="preserve"> (doložte výřezem příslušného paragrafu, resp. odstavce). </w:t>
      </w:r>
    </w:p>
    <w:p w14:paraId="5B9E2949" w14:textId="67B44137" w:rsidR="00481DCE" w:rsidRDefault="00481DCE" w:rsidP="002A4D3E">
      <w:pPr>
        <w:rPr>
          <w:color w:val="833C0B" w:themeColor="accent2" w:themeShade="80"/>
        </w:rPr>
      </w:pPr>
      <w:r w:rsidRPr="00481DCE">
        <w:rPr>
          <w:color w:val="833C0B" w:themeColor="accent2" w:themeShade="80"/>
        </w:rPr>
        <w:drawing>
          <wp:inline distT="0" distB="0" distL="0" distR="0" wp14:anchorId="0936CA8D" wp14:editId="5E326526">
            <wp:extent cx="5760720" cy="716915"/>
            <wp:effectExtent l="0" t="0" r="0" b="698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356B" w14:textId="4E5F5E49" w:rsidR="00481DCE" w:rsidRDefault="00481DCE">
      <w:pPr>
        <w:spacing w:line="259" w:lineRule="auto"/>
        <w:rPr>
          <w:color w:val="833C0B" w:themeColor="accent2" w:themeShade="80"/>
        </w:rPr>
      </w:pPr>
      <w:r>
        <w:rPr>
          <w:color w:val="833C0B" w:themeColor="accent2" w:themeShade="80"/>
        </w:rPr>
        <w:br w:type="page"/>
      </w:r>
    </w:p>
    <w:p w14:paraId="3BB0FD8C" w14:textId="77777777" w:rsidR="002A4D3E" w:rsidRDefault="002A4D3E" w:rsidP="002A4D3E">
      <w:pPr>
        <w:rPr>
          <w:color w:val="833C0B" w:themeColor="accent2" w:themeShade="80"/>
        </w:rPr>
      </w:pPr>
    </w:p>
    <w:p w14:paraId="719B2B46" w14:textId="0FFBB456" w:rsidR="002A4D3E" w:rsidRDefault="00330D9F" w:rsidP="002A4D3E">
      <w:pPr>
        <w:rPr>
          <w:color w:val="BFBFBF" w:themeColor="background1" w:themeShade="BF"/>
        </w:rPr>
      </w:pPr>
      <w:r>
        <w:rPr>
          <w:color w:val="833C0B" w:themeColor="accent2" w:themeShade="80"/>
        </w:rPr>
        <w:t>(4</w:t>
      </w:r>
      <w:r w:rsidR="002A4D3E">
        <w:rPr>
          <w:color w:val="833C0B" w:themeColor="accent2" w:themeShade="80"/>
        </w:rPr>
        <w:t xml:space="preserve">.3.1) Jak </w:t>
      </w:r>
      <w:r w:rsidR="002A4D3E">
        <w:rPr>
          <w:color w:val="833C0B" w:themeColor="accent2" w:themeShade="80"/>
          <w:u w:val="single"/>
        </w:rPr>
        <w:t>musí být provozovna označena?</w:t>
      </w:r>
      <w:r w:rsidR="002A4D3E">
        <w:rPr>
          <w:color w:val="833C0B" w:themeColor="accent2" w:themeShade="80"/>
        </w:rPr>
        <w:t xml:space="preserve">  </w:t>
      </w:r>
      <w:r w:rsidR="002A4D3E">
        <w:rPr>
          <w:color w:val="BFBFBF" w:themeColor="background1" w:themeShade="BF"/>
        </w:rPr>
        <w:t>Nápověda: Je to popsáno v osmém odstavci právě toho paragrafu, který vymezuje pojem provozovna.</w:t>
      </w:r>
    </w:p>
    <w:p w14:paraId="4641FDDD" w14:textId="16A58F8D" w:rsidR="00481DCE" w:rsidRDefault="00481DCE" w:rsidP="002A4D3E">
      <w:r w:rsidRPr="00481DCE">
        <w:drawing>
          <wp:inline distT="0" distB="0" distL="0" distR="0" wp14:anchorId="6880CFA3" wp14:editId="184989F3">
            <wp:extent cx="5760720" cy="722630"/>
            <wp:effectExtent l="0" t="0" r="0" b="127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21BA" w14:textId="77777777" w:rsidR="002A4D3E" w:rsidRDefault="002A4D3E"/>
    <w:p w14:paraId="063BA282" w14:textId="4B7DCA1F" w:rsidR="002A4D3E" w:rsidRPr="0085318B" w:rsidRDefault="00330D9F" w:rsidP="002A4D3E">
      <w:pPr>
        <w:rPr>
          <w:color w:val="808080" w:themeColor="background1" w:themeShade="80"/>
        </w:rPr>
      </w:pPr>
      <w:r>
        <w:rPr>
          <w:color w:val="7030A0"/>
        </w:rPr>
        <w:t>(5</w:t>
      </w:r>
      <w:r w:rsidR="002A4D3E">
        <w:rPr>
          <w:color w:val="7030A0"/>
        </w:rPr>
        <w:t xml:space="preserve">) </w:t>
      </w:r>
      <w:hyperlink r:id="rId11" w:history="1">
        <w:r>
          <w:rPr>
            <w:rStyle w:val="Hypertextovodkaz"/>
            <w:color w:val="808080" w:themeColor="background1" w:themeShade="80"/>
          </w:rPr>
          <w:t xml:space="preserve">Kontrola Živnostenského úřadu, viz nápomocné video </w:t>
        </w:r>
        <w:r w:rsidRPr="00330D9F">
          <w:rPr>
            <w:rStyle w:val="Hypertextovodkaz"/>
            <w:color w:val="808080" w:themeColor="background1" w:themeShade="80"/>
          </w:rPr>
          <w:t>YouTube</w:t>
        </w:r>
      </w:hyperlink>
      <w:r>
        <w:rPr>
          <w:color w:val="808080" w:themeColor="background1" w:themeShade="80"/>
        </w:rPr>
        <w:t xml:space="preserve"> </w:t>
      </w:r>
      <w:r w:rsidR="00BA7D09">
        <w:rPr>
          <w:color w:val="808080" w:themeColor="background1" w:themeShade="80"/>
        </w:rPr>
        <w:t>(</w:t>
      </w:r>
      <w:proofErr w:type="spellStart"/>
      <w:r w:rsidR="00BA7D09">
        <w:rPr>
          <w:color w:val="808080" w:themeColor="background1" w:themeShade="80"/>
        </w:rPr>
        <w:t>ZeptejSeFilipa</w:t>
      </w:r>
      <w:proofErr w:type="spellEnd"/>
      <w:r w:rsidR="00BA7D09">
        <w:rPr>
          <w:color w:val="808080" w:themeColor="background1" w:themeShade="80"/>
        </w:rPr>
        <w:t xml:space="preserve"> (78. díl))</w:t>
      </w:r>
      <w:r>
        <w:rPr>
          <w:color w:val="808080" w:themeColor="background1" w:themeShade="80"/>
        </w:rPr>
        <w:t xml:space="preserve">. </w:t>
      </w:r>
      <w:r w:rsidR="002A4D3E">
        <w:rPr>
          <w:color w:val="7030A0"/>
        </w:rPr>
        <w:t xml:space="preserve">Když bude živnostenský úřad provádět kontrolu, bude postupovat podle zákona č. 255/2012 Sb., </w:t>
      </w:r>
      <w:r w:rsidR="002A4D3E">
        <w:rPr>
          <w:color w:val="7030A0"/>
          <w:u w:val="single"/>
        </w:rPr>
        <w:t>Zákon o kontrole (kontrolní řád)</w:t>
      </w:r>
      <w:r w:rsidR="002A4D3E">
        <w:rPr>
          <w:color w:val="7030A0"/>
        </w:rPr>
        <w:t xml:space="preserve">. V tomto zákonu zjistěte, </w:t>
      </w:r>
    </w:p>
    <w:p w14:paraId="38D61272" w14:textId="495DE14E" w:rsidR="002A4D3E" w:rsidRDefault="00330D9F" w:rsidP="002A4D3E">
      <w:pPr>
        <w:rPr>
          <w:color w:val="7030A0"/>
        </w:rPr>
      </w:pPr>
      <w:r>
        <w:rPr>
          <w:color w:val="7030A0"/>
        </w:rPr>
        <w:t>(5</w:t>
      </w:r>
      <w:r w:rsidR="002A4D3E">
        <w:rPr>
          <w:color w:val="7030A0"/>
        </w:rPr>
        <w:t xml:space="preserve">.1) v jaké </w:t>
      </w:r>
      <w:r w:rsidR="002A4D3E">
        <w:rPr>
          <w:color w:val="7030A0"/>
          <w:u w:val="single"/>
        </w:rPr>
        <w:t>lhůtě může kontrolovaná osoba podat námitky</w:t>
      </w:r>
      <w:r w:rsidR="002A4D3E">
        <w:rPr>
          <w:color w:val="7030A0"/>
        </w:rPr>
        <w:t xml:space="preserve"> kontrolnímu orgánu, </w:t>
      </w:r>
    </w:p>
    <w:p w14:paraId="078E6241" w14:textId="188EA34E" w:rsidR="002A4D3E" w:rsidRDefault="0085318B" w:rsidP="002A4D3E">
      <w:pPr>
        <w:rPr>
          <w:color w:val="7030A0"/>
        </w:rPr>
      </w:pPr>
      <w:r w:rsidRPr="0085318B">
        <w:rPr>
          <w:color w:val="7030A0"/>
        </w:rPr>
        <w:drawing>
          <wp:inline distT="0" distB="0" distL="0" distR="0" wp14:anchorId="74CADA5F" wp14:editId="6991C710">
            <wp:extent cx="5760720" cy="92011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0BFC" w14:textId="331BAFCB" w:rsidR="002A4D3E" w:rsidRDefault="00330D9F">
      <w:pPr>
        <w:rPr>
          <w:color w:val="7030A0"/>
        </w:rPr>
      </w:pPr>
      <w:r>
        <w:rPr>
          <w:color w:val="7030A0"/>
        </w:rPr>
        <w:t>(5</w:t>
      </w:r>
      <w:r w:rsidR="002A4D3E">
        <w:rPr>
          <w:color w:val="7030A0"/>
        </w:rPr>
        <w:t xml:space="preserve">.2) zda </w:t>
      </w:r>
      <w:r w:rsidR="002A4D3E">
        <w:rPr>
          <w:color w:val="7030A0"/>
          <w:u w:val="single"/>
        </w:rPr>
        <w:t>může kontrolní orgán vstoupit do obydlí, pokud</w:t>
      </w:r>
      <w:r w:rsidR="002A4D3E">
        <w:rPr>
          <w:color w:val="7030A0"/>
        </w:rPr>
        <w:t xml:space="preserve"> zde podnikatel nemá provozovnu, ale jen adresu sídla. Tato otázka je náročná, zkuste vyslovit svou interpretaci, každopádně </w:t>
      </w:r>
      <w:r w:rsidR="002A4D3E">
        <w:rPr>
          <w:color w:val="7030A0"/>
          <w:u w:val="single"/>
        </w:rPr>
        <w:t>doložte výřez (</w:t>
      </w:r>
      <w:proofErr w:type="spellStart"/>
      <w:r w:rsidR="002A4D3E">
        <w:rPr>
          <w:color w:val="7030A0"/>
          <w:u w:val="single"/>
        </w:rPr>
        <w:t>pritnscreen</w:t>
      </w:r>
      <w:proofErr w:type="spellEnd"/>
      <w:r w:rsidR="002A4D3E">
        <w:rPr>
          <w:color w:val="7030A0"/>
          <w:u w:val="single"/>
        </w:rPr>
        <w:t>) paragrafu</w:t>
      </w:r>
      <w:r w:rsidR="002A4D3E">
        <w:rPr>
          <w:color w:val="7030A0"/>
        </w:rPr>
        <w:t>, který toto upravuje.</w:t>
      </w:r>
    </w:p>
    <w:p w14:paraId="4833CB06" w14:textId="17408450" w:rsidR="0085318B" w:rsidRDefault="0085318B">
      <w:pPr>
        <w:rPr>
          <w:color w:val="7030A0"/>
        </w:rPr>
      </w:pPr>
      <w:r w:rsidRPr="0085318B">
        <w:rPr>
          <w:color w:val="7030A0"/>
        </w:rPr>
        <w:drawing>
          <wp:inline distT="0" distB="0" distL="0" distR="0" wp14:anchorId="5D0C1A0F" wp14:editId="7682E963">
            <wp:extent cx="5760720" cy="982345"/>
            <wp:effectExtent l="0" t="0" r="0" b="825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C179" w14:textId="09D1CE26" w:rsidR="00330D9F" w:rsidRPr="00E23235" w:rsidRDefault="0085318B">
      <w:r>
        <w:t xml:space="preserve">Řekl bych, že ve výsledku to záleží na tom, jak moc se bude kontrolovaná osoba ochotna </w:t>
      </w:r>
      <w:r w:rsidR="000C41ED">
        <w:t xml:space="preserve">hádat (popř. soudit) s kontrolory o </w:t>
      </w:r>
      <w:proofErr w:type="gramStart"/>
      <w:r w:rsidR="000C41ED">
        <w:t>tom</w:t>
      </w:r>
      <w:proofErr w:type="gramEnd"/>
      <w:r w:rsidR="000C41ED">
        <w:t xml:space="preserve"> zda využívá či nevyužívá své obydlí k hospodářské činnosti</w:t>
      </w:r>
      <w:r w:rsidR="00E23235">
        <w:t>.</w:t>
      </w:r>
    </w:p>
    <w:p w14:paraId="52BF33C5" w14:textId="77777777" w:rsidR="002A4D3E" w:rsidRDefault="002A4D3E" w:rsidP="002A4D3E">
      <w:pPr>
        <w:rPr>
          <w:color w:val="0070C0"/>
        </w:rPr>
      </w:pPr>
      <w:r>
        <w:rPr>
          <w:color w:val="0070C0"/>
        </w:rPr>
        <w:t xml:space="preserve">(6) Pročtěte si souhrn pojednávající o „Podnikání bez živnosti“. </w:t>
      </w:r>
      <w:hyperlink r:id="rId14" w:history="1">
        <w:r>
          <w:rPr>
            <w:rStyle w:val="Hypertextovodkaz"/>
            <w:color w:val="0070C0"/>
          </w:rPr>
          <w:t>https://www.jakpodnikat.cz/osvc-bez-zivnosti.php</w:t>
        </w:r>
      </w:hyperlink>
    </w:p>
    <w:p w14:paraId="0C31ED4D" w14:textId="77777777" w:rsidR="002A4D3E" w:rsidRDefault="002A4D3E" w:rsidP="002A4D3E">
      <w:pPr>
        <w:rPr>
          <w:color w:val="0070C0"/>
        </w:rPr>
      </w:pPr>
      <w:r>
        <w:rPr>
          <w:color w:val="0070C0"/>
        </w:rPr>
        <w:t>Zamyslete se, zda jste v předchozích úkolech neopomněli, že existuje třeba podnikání v zemědělství, k</w:t>
      </w:r>
      <w:r w:rsidR="00330D9F">
        <w:rPr>
          <w:color w:val="0070C0"/>
        </w:rPr>
        <w:t>d</w:t>
      </w:r>
      <w:r>
        <w:rPr>
          <w:color w:val="0070C0"/>
        </w:rPr>
        <w:t>e sice nepotřebujete živnostenské oprávnění, ale musíte se registrovat na příslušném obecním úřadu a podnikáte na základě Osvědčení o zápisu do evidence zemědělského podnikatele (viz. Zemědělský zákon). Stejně tak byla výše podpásová otázka v</w:t>
      </w:r>
      <w:r w:rsidR="00330D9F">
        <w:rPr>
          <w:color w:val="0070C0"/>
        </w:rPr>
        <w:t>z</w:t>
      </w:r>
      <w:r>
        <w:rPr>
          <w:color w:val="0070C0"/>
        </w:rPr>
        <w:t xml:space="preserve">tahující se k otázce potřeby živnosti k činnosti autorů, autorským honorářům. </w:t>
      </w:r>
    </w:p>
    <w:p w14:paraId="7269698D" w14:textId="10AE828C" w:rsidR="002A4D3E" w:rsidRDefault="002A4D3E" w:rsidP="002A4D3E">
      <w:pPr>
        <w:rPr>
          <w:color w:val="BFBFBF" w:themeColor="background1" w:themeShade="BF"/>
        </w:rPr>
      </w:pPr>
      <w:r>
        <w:rPr>
          <w:color w:val="0070C0"/>
        </w:rPr>
        <w:t xml:space="preserve">(6.1) </w:t>
      </w:r>
      <w:r>
        <w:rPr>
          <w:color w:val="0070C0"/>
          <w:u w:val="single"/>
        </w:rPr>
        <w:t>Najděte v Zákonu o daních z příjmů paragraf a odstavce, které uvádí činnosti, ke kterým není potřeba mít živnostenské oprávnění</w:t>
      </w:r>
      <w:r>
        <w:rPr>
          <w:color w:val="0070C0"/>
        </w:rPr>
        <w:t xml:space="preserve">. </w:t>
      </w:r>
      <w:r>
        <w:rPr>
          <w:color w:val="BFBFBF" w:themeColor="background1" w:themeShade="BF"/>
        </w:rPr>
        <w:t>Nápověda: jakpodnikat.cz, v úkolu 7 uvedený link.</w:t>
      </w:r>
    </w:p>
    <w:p w14:paraId="11D2E258" w14:textId="3A57BC0D" w:rsidR="0006404D" w:rsidRPr="0006404D" w:rsidRDefault="0006404D" w:rsidP="002A4D3E">
      <w:r w:rsidRPr="0006404D">
        <w:t>Zákon o daních z příjmů č. 586/1992 Sb.</w:t>
      </w:r>
      <w:r w:rsidRPr="0006404D">
        <w:t xml:space="preserve"> Jedná $7 </w:t>
      </w:r>
      <w:proofErr w:type="spellStart"/>
      <w:r w:rsidRPr="0006404D">
        <w:t>odst</w:t>
      </w:r>
      <w:proofErr w:type="spellEnd"/>
      <w:r w:rsidRPr="0006404D">
        <w:t xml:space="preserve"> 1 a 2</w:t>
      </w:r>
    </w:p>
    <w:p w14:paraId="51034A78" w14:textId="77777777" w:rsidR="002A4D3E" w:rsidRDefault="002A4D3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70ED6C7" w14:textId="77777777" w:rsidR="00F66100" w:rsidRDefault="00F66100">
      <w:pPr>
        <w:spacing w:line="259" w:lineRule="auto"/>
        <w:rPr>
          <w:rFonts w:ascii="Arial" w:hAnsi="Arial" w:cs="Arial"/>
          <w:color w:val="7030A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030A0"/>
          <w:sz w:val="20"/>
          <w:szCs w:val="20"/>
          <w:shd w:val="clear" w:color="auto" w:fill="FFFFFF"/>
        </w:rPr>
        <w:br w:type="page"/>
      </w:r>
    </w:p>
    <w:p w14:paraId="38932274" w14:textId="5BC90D44" w:rsidR="00F66100" w:rsidRDefault="00330D9F">
      <w:pPr>
        <w:rPr>
          <w:color w:val="7030A0"/>
        </w:rPr>
      </w:pPr>
      <w:r>
        <w:rPr>
          <w:rFonts w:ascii="Arial" w:hAnsi="Arial" w:cs="Arial"/>
          <w:color w:val="7030A0"/>
          <w:sz w:val="20"/>
          <w:szCs w:val="20"/>
          <w:shd w:val="clear" w:color="auto" w:fill="FFFFFF"/>
        </w:rPr>
        <w:lastRenderedPageBreak/>
        <w:t>(7</w:t>
      </w:r>
      <w:r w:rsidR="006210F5" w:rsidRPr="002A4D3E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) </w:t>
      </w:r>
      <w:r w:rsidR="006210F5" w:rsidRPr="002A4D3E">
        <w:rPr>
          <w:color w:val="7030A0"/>
        </w:rPr>
        <w:t>„</w:t>
      </w:r>
      <w:r w:rsidR="00824F86" w:rsidRPr="002A4D3E">
        <w:rPr>
          <w:rFonts w:ascii="Arial" w:hAnsi="Arial" w:cs="Arial"/>
          <w:color w:val="7030A0"/>
          <w:sz w:val="20"/>
          <w:szCs w:val="20"/>
          <w:shd w:val="clear" w:color="auto" w:fill="FFFFFF"/>
        </w:rPr>
        <w:t>Ubytovací služby</w:t>
      </w:r>
      <w:r w:rsidR="006210F5" w:rsidRPr="002A4D3E">
        <w:rPr>
          <w:color w:val="7030A0"/>
        </w:rPr>
        <w:t xml:space="preserve">,“ </w:t>
      </w:r>
      <w:r w:rsidR="002A4D3E" w:rsidRPr="002A4D3E">
        <w:rPr>
          <w:color w:val="7030A0"/>
          <w:u w:val="single"/>
        </w:rPr>
        <w:t xml:space="preserve">je volnou živností. </w:t>
      </w:r>
      <w:r w:rsidR="00824F86" w:rsidRPr="002A4D3E">
        <w:rPr>
          <w:color w:val="7030A0"/>
        </w:rPr>
        <w:t>Pan Novák pronajímá svou garsonku, nájemní smlouva je na 1 rok. Potřebuje k tomuto pan Novák živnostenské oprávnění?</w:t>
      </w:r>
    </w:p>
    <w:p w14:paraId="4B0EE3E9" w14:textId="1733133A" w:rsidR="00F66100" w:rsidRPr="00F66100" w:rsidRDefault="00F66100">
      <w:r w:rsidRPr="00F66100">
        <w:t>Ne nepotřebuje</w:t>
      </w:r>
      <w:r>
        <w:t>.</w:t>
      </w:r>
      <w:r w:rsidR="00A6549B">
        <w:t xml:space="preserve"> Jedná se o dlouhodobý pronájem.</w:t>
      </w:r>
    </w:p>
    <w:p w14:paraId="4B95876C" w14:textId="77777777" w:rsidR="004879BB" w:rsidRPr="004879BB" w:rsidRDefault="004879BB" w:rsidP="004879BB">
      <w:pPr>
        <w:rPr>
          <w:color w:val="7030A0"/>
          <w:sz w:val="18"/>
        </w:rPr>
      </w:pPr>
      <w:r w:rsidRPr="004879BB">
        <w:rPr>
          <w:color w:val="BFBFBF" w:themeColor="background1" w:themeShade="BF"/>
          <w:sz w:val="18"/>
        </w:rPr>
        <w:t xml:space="preserve">Pozor, chyták, nápovědou je tento printscreen: </w:t>
      </w:r>
    </w:p>
    <w:p w14:paraId="42791892" w14:textId="77777777" w:rsidR="004879BB" w:rsidRPr="002A4D3E" w:rsidRDefault="004879BB">
      <w:pPr>
        <w:rPr>
          <w:color w:val="7030A0"/>
        </w:rPr>
      </w:pPr>
      <w:r>
        <w:rPr>
          <w:noProof/>
          <w:lang w:eastAsia="cs-CZ"/>
        </w:rPr>
        <w:drawing>
          <wp:inline distT="0" distB="0" distL="0" distR="0" wp14:anchorId="74B45750" wp14:editId="4586811D">
            <wp:extent cx="3256547" cy="2209800"/>
            <wp:effectExtent l="0" t="0" r="127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9254" cy="221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66D1" w14:textId="77777777" w:rsidR="00824F86" w:rsidRDefault="00824F86"/>
    <w:p w14:paraId="1C65283C" w14:textId="77777777" w:rsidR="006210F5" w:rsidRPr="006210F5" w:rsidRDefault="006210F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  </w:t>
      </w:r>
    </w:p>
    <w:p w14:paraId="6FC54422" w14:textId="77777777" w:rsidR="006210F5" w:rsidRDefault="006210F5">
      <w:r>
        <w:t xml:space="preserve"> </w:t>
      </w:r>
    </w:p>
    <w:p w14:paraId="7DD3D159" w14:textId="77777777" w:rsidR="006210F5" w:rsidRDefault="006210F5"/>
    <w:p w14:paraId="42132D0E" w14:textId="77777777" w:rsidR="006210F5" w:rsidRDefault="006210F5"/>
    <w:sectPr w:rsidR="00621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71E8"/>
    <w:multiLevelType w:val="hybridMultilevel"/>
    <w:tmpl w:val="57500E2C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DD544FE"/>
    <w:multiLevelType w:val="hybridMultilevel"/>
    <w:tmpl w:val="8B9AFE9E"/>
    <w:lvl w:ilvl="0" w:tplc="CBB6B508">
      <w:start w:val="2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20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EE6518"/>
    <w:multiLevelType w:val="hybridMultilevel"/>
    <w:tmpl w:val="92FA288E"/>
    <w:lvl w:ilvl="0" w:tplc="369C74B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14EFF"/>
    <w:multiLevelType w:val="multilevel"/>
    <w:tmpl w:val="B0CC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8620458">
    <w:abstractNumId w:val="3"/>
  </w:num>
  <w:num w:numId="2" w16cid:durableId="1300922096">
    <w:abstractNumId w:val="0"/>
  </w:num>
  <w:num w:numId="3" w16cid:durableId="1887644177">
    <w:abstractNumId w:val="2"/>
  </w:num>
  <w:num w:numId="4" w16cid:durableId="111420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0F5"/>
    <w:rsid w:val="0006404D"/>
    <w:rsid w:val="000C41ED"/>
    <w:rsid w:val="00145015"/>
    <w:rsid w:val="002A4D3E"/>
    <w:rsid w:val="002C61B8"/>
    <w:rsid w:val="00330D9F"/>
    <w:rsid w:val="00385947"/>
    <w:rsid w:val="004448EB"/>
    <w:rsid w:val="00481DCE"/>
    <w:rsid w:val="004879BB"/>
    <w:rsid w:val="004F34A5"/>
    <w:rsid w:val="005C3ED3"/>
    <w:rsid w:val="006210F5"/>
    <w:rsid w:val="006567FB"/>
    <w:rsid w:val="006A47D2"/>
    <w:rsid w:val="006D69DE"/>
    <w:rsid w:val="00824F86"/>
    <w:rsid w:val="0085318B"/>
    <w:rsid w:val="009C4B67"/>
    <w:rsid w:val="00A0308A"/>
    <w:rsid w:val="00A22FAD"/>
    <w:rsid w:val="00A6071B"/>
    <w:rsid w:val="00A6549B"/>
    <w:rsid w:val="00AB4CF3"/>
    <w:rsid w:val="00BA7D09"/>
    <w:rsid w:val="00C56B88"/>
    <w:rsid w:val="00C93975"/>
    <w:rsid w:val="00CD535F"/>
    <w:rsid w:val="00CE7387"/>
    <w:rsid w:val="00D0034B"/>
    <w:rsid w:val="00D65F25"/>
    <w:rsid w:val="00DC38C0"/>
    <w:rsid w:val="00E23235"/>
    <w:rsid w:val="00E44B6A"/>
    <w:rsid w:val="00E71E52"/>
    <w:rsid w:val="00EE71D4"/>
    <w:rsid w:val="00F6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03DCB"/>
  <w15:chartTrackingRefBased/>
  <w15:docId w15:val="{773A0052-346B-4B5E-B168-A58F70FD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210F5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aragraph">
    <w:name w:val="paragraph"/>
    <w:basedOn w:val="Normln"/>
    <w:rsid w:val="0062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6210F5"/>
  </w:style>
  <w:style w:type="character" w:customStyle="1" w:styleId="eop">
    <w:name w:val="eop"/>
    <w:basedOn w:val="Standardnpsmoodstavce"/>
    <w:rsid w:val="006210F5"/>
  </w:style>
  <w:style w:type="paragraph" w:styleId="Odstavecseseznamem">
    <w:name w:val="List Paragraph"/>
    <w:basedOn w:val="Normln"/>
    <w:uiPriority w:val="34"/>
    <w:qFormat/>
    <w:rsid w:val="00D65F25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2A4D3E"/>
    <w:rPr>
      <w:color w:val="0563C1" w:themeColor="hyperlink"/>
      <w:u w:val="single"/>
    </w:rPr>
  </w:style>
  <w:style w:type="character" w:styleId="PromnnHTML">
    <w:name w:val="HTML Variable"/>
    <w:basedOn w:val="Standardnpsmoodstavce"/>
    <w:uiPriority w:val="99"/>
    <w:semiHidden/>
    <w:unhideWhenUsed/>
    <w:rsid w:val="00D0034B"/>
    <w:rPr>
      <w:i/>
      <w:iCs/>
    </w:rPr>
  </w:style>
  <w:style w:type="character" w:styleId="Odkaznakoment">
    <w:name w:val="annotation reference"/>
    <w:basedOn w:val="Standardnpsmoodstavce"/>
    <w:uiPriority w:val="99"/>
    <w:semiHidden/>
    <w:unhideWhenUsed/>
    <w:rsid w:val="0006404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6404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6404D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6404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640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sw9bi-A7aIA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jakpodnikat.cz/osvc-bez-zivnosti.php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Novotný Radovan (3012)</dc:creator>
  <cp:keywords/>
  <dc:description/>
  <cp:lastModifiedBy>FIlip Paul</cp:lastModifiedBy>
  <cp:revision>2</cp:revision>
  <dcterms:created xsi:type="dcterms:W3CDTF">2022-10-26T15:35:00Z</dcterms:created>
  <dcterms:modified xsi:type="dcterms:W3CDTF">2022-10-26T15:35:00Z</dcterms:modified>
</cp:coreProperties>
</file>