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982" w:rsidRPr="007C5C7E" w:rsidRDefault="004C6982" w:rsidP="004C6982">
      <w:pPr>
        <w:rPr>
          <w:rFonts w:asciiTheme="minorHAnsi" w:hAnsiTheme="minorHAnsi"/>
          <w:sz w:val="40"/>
          <w:szCs w:val="40"/>
        </w:rPr>
      </w:pPr>
      <w:r w:rsidRPr="007C5C7E">
        <w:rPr>
          <w:rFonts w:asciiTheme="minorHAnsi" w:hAnsiTheme="minorHAnsi"/>
          <w:sz w:val="40"/>
          <w:szCs w:val="40"/>
        </w:rPr>
        <w:t>Uživatelská a administrátorská příručka</w:t>
      </w:r>
    </w:p>
    <w:p w:rsidR="00C7391C" w:rsidRDefault="00C7391C" w:rsidP="004C6982">
      <w:pPr>
        <w:rPr>
          <w:sz w:val="40"/>
          <w:szCs w:val="40"/>
        </w:rPr>
      </w:pPr>
    </w:p>
    <w:p w:rsidR="004C6982" w:rsidRDefault="004C6982" w:rsidP="004C6982">
      <w:pPr>
        <w:pStyle w:val="Nzev"/>
        <w:rPr>
          <w:b/>
        </w:rPr>
      </w:pPr>
      <w:r w:rsidRPr="008B1B26">
        <w:rPr>
          <w:b/>
        </w:rPr>
        <w:t xml:space="preserve">MMA </w:t>
      </w:r>
      <w:proofErr w:type="spellStart"/>
      <w:r w:rsidRPr="008B1B26">
        <w:rPr>
          <w:b/>
        </w:rPr>
        <w:t>Matchmaker</w:t>
      </w:r>
      <w:proofErr w:type="spellEnd"/>
      <w:r w:rsidRPr="008B1B26">
        <w:rPr>
          <w:b/>
        </w:rPr>
        <w:t xml:space="preserve"> - analytická platforma pro MMA zápasy</w:t>
      </w:r>
    </w:p>
    <w:p w:rsidR="004C6982" w:rsidRDefault="004C6982" w:rsidP="004C6982">
      <w:pPr>
        <w:rPr>
          <w:lang w:eastAsia="en-US"/>
        </w:rPr>
      </w:pPr>
    </w:p>
    <w:p w:rsidR="004C6982" w:rsidRPr="008B1B26" w:rsidRDefault="004C6982" w:rsidP="004C6982">
      <w:pPr>
        <w:rPr>
          <w:lang w:eastAsia="en-US"/>
        </w:rPr>
      </w:pPr>
    </w:p>
    <w:p w:rsidR="004C6982" w:rsidRPr="007C5C7E" w:rsidRDefault="004C6982" w:rsidP="004C6982">
      <w:pPr>
        <w:rPr>
          <w:rFonts w:asciiTheme="minorHAnsi" w:hAnsiTheme="minorHAnsi"/>
          <w:sz w:val="28"/>
          <w:szCs w:val="28"/>
        </w:rPr>
      </w:pPr>
      <w:r w:rsidRPr="007C5C7E">
        <w:rPr>
          <w:rFonts w:asciiTheme="minorHAnsi" w:hAnsiTheme="minorHAnsi"/>
          <w:sz w:val="28"/>
          <w:szCs w:val="28"/>
        </w:rPr>
        <w:t xml:space="preserve">Filip </w:t>
      </w:r>
      <w:proofErr w:type="spellStart"/>
      <w:r w:rsidRPr="007C5C7E">
        <w:rPr>
          <w:rFonts w:asciiTheme="minorHAnsi" w:hAnsiTheme="minorHAnsi"/>
          <w:sz w:val="28"/>
          <w:szCs w:val="28"/>
        </w:rPr>
        <w:t>Šaroun</w:t>
      </w:r>
      <w:proofErr w:type="spellEnd"/>
    </w:p>
    <w:p w:rsidR="004C6982" w:rsidRPr="007C5C7E" w:rsidRDefault="004C6982" w:rsidP="004C6982">
      <w:pPr>
        <w:rPr>
          <w:rFonts w:asciiTheme="minorHAnsi" w:hAnsiTheme="minorHAnsi"/>
          <w:sz w:val="28"/>
          <w:szCs w:val="28"/>
        </w:rPr>
      </w:pPr>
      <w:r w:rsidRPr="007C5C7E">
        <w:rPr>
          <w:rFonts w:asciiTheme="minorHAnsi" w:hAnsiTheme="minorHAnsi"/>
          <w:sz w:val="28"/>
          <w:szCs w:val="28"/>
        </w:rPr>
        <w:t>2026</w:t>
      </w: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p w:rsidR="004C6982" w:rsidRDefault="004C6982" w:rsidP="004C6982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/>
          <w:color w:val="auto"/>
          <w:kern w:val="2"/>
          <w:sz w:val="22"/>
          <w:szCs w:val="22"/>
          <w:lang w:eastAsia="en-US"/>
        </w:rPr>
        <w:id w:val="-185949798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/>
          <w:bCs/>
          <w:kern w:val="0"/>
          <w:sz w:val="24"/>
          <w:lang w:eastAsia="cs-CZ"/>
        </w:rPr>
      </w:sdtEndPr>
      <w:sdtContent>
        <w:p w:rsidR="004C6982" w:rsidRPr="00C036D4" w:rsidRDefault="004C6982" w:rsidP="004C6982">
          <w:pPr>
            <w:pStyle w:val="Nadpisobsahu"/>
            <w:rPr>
              <w:b/>
            </w:rPr>
          </w:pPr>
          <w:r w:rsidRPr="00C036D4">
            <w:rPr>
              <w:b/>
            </w:rPr>
            <w:t>Obsah</w:t>
          </w:r>
        </w:p>
        <w:p w:rsidR="00E12439" w:rsidRPr="00E12439" w:rsidRDefault="005E0DE3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r w:rsidRPr="005E0DE3">
            <w:rPr>
              <w:rFonts w:asciiTheme="minorHAnsi" w:hAnsiTheme="minorHAnsi"/>
              <w:szCs w:val="24"/>
            </w:rPr>
            <w:fldChar w:fldCharType="begin"/>
          </w:r>
          <w:r w:rsidR="004C6982" w:rsidRPr="00E12439">
            <w:rPr>
              <w:rFonts w:asciiTheme="minorHAnsi" w:hAnsiTheme="minorHAnsi"/>
              <w:szCs w:val="24"/>
            </w:rPr>
            <w:instrText xml:space="preserve"> TOC \o "1-3" \h \z \u </w:instrText>
          </w:r>
          <w:r w:rsidRPr="005E0DE3">
            <w:rPr>
              <w:rFonts w:asciiTheme="minorHAnsi" w:hAnsiTheme="minorHAnsi"/>
              <w:szCs w:val="24"/>
            </w:rPr>
            <w:fldChar w:fldCharType="separate"/>
          </w:r>
          <w:hyperlink w:anchor="_Toc231671580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1. Úvod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_Toc231671580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3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1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1.1. Účel dokumentu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_Toc231671581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3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2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2. Uživatelská příručka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_Toc231671582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4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3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2.1. Přehled aplikace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_Toc231671583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4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4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2.2. Vyhledávání a správa bojovníků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_Toc231671584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4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5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2.3. Matchmaking a výpočet atraktivity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_Toc231671585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4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6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3. Administrátorská příručka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_Toc231671586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5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7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3.1. Správa databáze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_Toc231671587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5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E12439" w:rsidRPr="00E12439" w:rsidRDefault="005E0DE3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cs-CZ"/>
            </w:rPr>
          </w:pPr>
          <w:hyperlink w:anchor="_Toc231671588" w:history="1">
            <w:r w:rsidR="00E12439" w:rsidRPr="00E12439">
              <w:rPr>
                <w:rStyle w:val="Hypertextovodkaz"/>
                <w:rFonts w:asciiTheme="minorHAnsi" w:hAnsiTheme="minorHAnsi"/>
                <w:noProof/>
              </w:rPr>
              <w:t>3.2. Údržba systému a API</w:t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tab/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E12439" w:rsidRPr="00E12439">
              <w:rPr>
                <w:rFonts w:asciiTheme="minorHAnsi" w:hAnsiTheme="minorHAnsi"/>
                <w:noProof/>
                <w:webHidden/>
              </w:rPr>
              <w:instrText xml:space="preserve"> PAGEREF _Toc231671588 \h </w:instrText>
            </w:r>
            <w:r w:rsidRPr="00E12439">
              <w:rPr>
                <w:rFonts w:asciiTheme="minorHAnsi" w:hAnsiTheme="minorHAnsi"/>
                <w:noProof/>
                <w:webHidden/>
              </w:rPr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CA5C29">
              <w:rPr>
                <w:rFonts w:asciiTheme="minorHAnsi" w:hAnsiTheme="minorHAnsi"/>
                <w:noProof/>
                <w:webHidden/>
              </w:rPr>
              <w:t>5</w:t>
            </w:r>
            <w:r w:rsidRPr="00E1243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4C6982" w:rsidRDefault="005E0DE3" w:rsidP="004C6982">
          <w:r w:rsidRPr="00E12439">
            <w:rPr>
              <w:rFonts w:asciiTheme="minorHAnsi" w:hAnsiTheme="minorHAnsi"/>
              <w:b/>
              <w:bCs/>
              <w:szCs w:val="24"/>
            </w:rPr>
            <w:fldChar w:fldCharType="end"/>
          </w:r>
        </w:p>
      </w:sdtContent>
    </w:sdt>
    <w:p w:rsidR="004C6982" w:rsidRDefault="004C6982" w:rsidP="004C69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A52A9" w:rsidRPr="002A52A9" w:rsidRDefault="007D6535" w:rsidP="002A52A9">
      <w:pPr>
        <w:pStyle w:val="Nadpis1"/>
      </w:pPr>
      <w:bookmarkStart w:id="0" w:name="_Toc231671580"/>
      <w:r>
        <w:lastRenderedPageBreak/>
        <w:t xml:space="preserve">1. </w:t>
      </w:r>
      <w:r w:rsidR="002A52A9" w:rsidRPr="002A52A9">
        <w:t>Úvod</w:t>
      </w:r>
      <w:bookmarkEnd w:id="0"/>
    </w:p>
    <w:p w:rsidR="002A52A9" w:rsidRPr="002A52A9" w:rsidRDefault="007D6535" w:rsidP="002A52A9">
      <w:pPr>
        <w:pStyle w:val="Nadpis2"/>
      </w:pPr>
      <w:bookmarkStart w:id="1" w:name="_Toc231671581"/>
      <w:r>
        <w:t xml:space="preserve">1.1. </w:t>
      </w:r>
      <w:r w:rsidR="002A52A9" w:rsidRPr="002A52A9">
        <w:t>Účel dokumentu</w:t>
      </w:r>
      <w:bookmarkEnd w:id="1"/>
    </w:p>
    <w:p w:rsidR="002A52A9" w:rsidRPr="007C5C7E" w:rsidRDefault="007D6535" w:rsidP="00F55523">
      <w:pPr>
        <w:rPr>
          <w:rFonts w:cs="Times New Roman"/>
          <w:szCs w:val="24"/>
        </w:rPr>
      </w:pPr>
      <w:r w:rsidRPr="007C5C7E">
        <w:rPr>
          <w:rFonts w:cs="Times New Roman"/>
          <w:szCs w:val="24"/>
        </w:rPr>
        <w:t xml:space="preserve">Tento dokument slouží jako uživatelská a administrátorská příručka pro webovou aplikaci MMA </w:t>
      </w:r>
      <w:proofErr w:type="spellStart"/>
      <w:r w:rsidRPr="007C5C7E">
        <w:rPr>
          <w:rFonts w:cs="Times New Roman"/>
          <w:szCs w:val="24"/>
        </w:rPr>
        <w:t>Matchmaker</w:t>
      </w:r>
      <w:proofErr w:type="spellEnd"/>
      <w:r w:rsidRPr="007C5C7E">
        <w:rPr>
          <w:rFonts w:cs="Times New Roman"/>
          <w:szCs w:val="24"/>
        </w:rPr>
        <w:t>. Příručka popisuje ovládání systému z pohledu analytika, který spravuje databázi bojovníků a vytváří zápasy, a zároveň obsahuje technickou část pro administrátory systému. Cílem dokumentu je poskytnout návod k efektivnímu využívání analytických funkcí aplikace.</w:t>
      </w:r>
      <w:r w:rsidR="002A52A9" w:rsidRPr="007C5C7E">
        <w:rPr>
          <w:rFonts w:cs="Times New Roman"/>
          <w:szCs w:val="24"/>
        </w:rPr>
        <w:br w:type="page"/>
      </w:r>
    </w:p>
    <w:p w:rsidR="002A52A9" w:rsidRPr="002A52A9" w:rsidRDefault="007D6535" w:rsidP="002A52A9">
      <w:pPr>
        <w:pStyle w:val="Nadpis1"/>
      </w:pPr>
      <w:bookmarkStart w:id="2" w:name="_Toc231671582"/>
      <w:r>
        <w:lastRenderedPageBreak/>
        <w:t xml:space="preserve">2. </w:t>
      </w:r>
      <w:r w:rsidR="002A52A9" w:rsidRPr="002A52A9">
        <w:t>Uživatelská příručka</w:t>
      </w:r>
      <w:bookmarkEnd w:id="2"/>
    </w:p>
    <w:p w:rsidR="002A52A9" w:rsidRDefault="007D6535" w:rsidP="002A52A9">
      <w:pPr>
        <w:pStyle w:val="Nadpis2"/>
        <w:numPr>
          <w:ilvl w:val="1"/>
          <w:numId w:val="0"/>
        </w:numPr>
        <w:ind w:left="851" w:hanging="851"/>
      </w:pPr>
      <w:bookmarkStart w:id="3" w:name="_Toc231671583"/>
      <w:r>
        <w:t>2.1. Přehled aplikace</w:t>
      </w:r>
      <w:bookmarkEnd w:id="3"/>
    </w:p>
    <w:p w:rsidR="007D6535" w:rsidRDefault="007D6535" w:rsidP="002A52A9">
      <w:r>
        <w:t>Aplikace slouží k evidenci bojovníků MMA a automatizovanému párování zápasů na základě váhových kategorií a žebříčkového postavení. Systém nevyžaduje přihlášení a je optimalizován pro okamžitou práci s daty.</w:t>
      </w:r>
    </w:p>
    <w:p w:rsidR="0000782C" w:rsidRDefault="0000782C" w:rsidP="002A52A9"/>
    <w:p w:rsidR="007D6535" w:rsidRDefault="007D6535" w:rsidP="007D6535">
      <w:pPr>
        <w:pStyle w:val="Nadpis2"/>
        <w:numPr>
          <w:ilvl w:val="1"/>
          <w:numId w:val="0"/>
        </w:numPr>
        <w:ind w:left="851" w:hanging="851"/>
      </w:pPr>
      <w:bookmarkStart w:id="4" w:name="_Toc231671584"/>
      <w:r>
        <w:t>2.2. Vyhledávání a správa bojovníků</w:t>
      </w:r>
      <w:bookmarkEnd w:id="4"/>
    </w:p>
    <w:p w:rsidR="007D6535" w:rsidRDefault="007D6535" w:rsidP="007D6535">
      <w:r>
        <w:t>V sekci vyhledávání může uživatel filtrovat bojovníky podle jména nebo váhové kategorie. Detail bojovníka zobrazuje jeho statistiky, jako jsou výhry, prohry a aktuální rank. Uživatel má možnost přidávat nové bojovníky do databáze prostřednictvím formuláře.</w:t>
      </w:r>
    </w:p>
    <w:p w:rsidR="0000782C" w:rsidRDefault="0000782C" w:rsidP="007D6535"/>
    <w:p w:rsidR="0000782C" w:rsidRDefault="0000782C" w:rsidP="0000782C">
      <w:pPr>
        <w:pStyle w:val="Nadpis2"/>
        <w:numPr>
          <w:ilvl w:val="1"/>
          <w:numId w:val="0"/>
        </w:numPr>
        <w:ind w:left="851" w:hanging="851"/>
      </w:pPr>
      <w:bookmarkStart w:id="5" w:name="_Toc231671585"/>
      <w:r>
        <w:t xml:space="preserve">2.3. </w:t>
      </w:r>
      <w:proofErr w:type="spellStart"/>
      <w:r>
        <w:t>Matchmaking</w:t>
      </w:r>
      <w:proofErr w:type="spellEnd"/>
      <w:r>
        <w:t xml:space="preserve"> a výpočet atraktivity</w:t>
      </w:r>
      <w:bookmarkEnd w:id="5"/>
    </w:p>
    <w:p w:rsidR="0000782C" w:rsidRDefault="0000782C" w:rsidP="0000782C">
      <w:pPr>
        <w:pStyle w:val="Normlnweb"/>
      </w:pPr>
      <w:r>
        <w:t xml:space="preserve">Jádrem aplikace je proces </w:t>
      </w:r>
      <w:proofErr w:type="spellStart"/>
      <w:r>
        <w:t>matchmakingu</w:t>
      </w:r>
      <w:proofErr w:type="spellEnd"/>
      <w:r>
        <w:t>:</w:t>
      </w:r>
    </w:p>
    <w:p w:rsidR="0000782C" w:rsidRDefault="0000782C" w:rsidP="0000782C">
      <w:pPr>
        <w:pStyle w:val="Normlnweb"/>
        <w:numPr>
          <w:ilvl w:val="0"/>
          <w:numId w:val="2"/>
        </w:numPr>
      </w:pPr>
      <w:r>
        <w:rPr>
          <w:b/>
          <w:bCs/>
        </w:rPr>
        <w:t>Výběr soupeřů:</w:t>
      </w:r>
      <w:r>
        <w:t xml:space="preserve"> Uživatel vybere dva bojovníky ze seznamu.</w:t>
      </w:r>
      <w:r>
        <w:tab/>
      </w:r>
      <w:r>
        <w:tab/>
      </w:r>
      <w:r>
        <w:tab/>
      </w:r>
      <w:r>
        <w:tab/>
      </w:r>
    </w:p>
    <w:p w:rsidR="0000782C" w:rsidRDefault="0000782C" w:rsidP="0000782C">
      <w:pPr>
        <w:pStyle w:val="Normlnweb"/>
        <w:numPr>
          <w:ilvl w:val="0"/>
          <w:numId w:val="2"/>
        </w:numPr>
      </w:pPr>
      <w:r>
        <w:rPr>
          <w:b/>
          <w:bCs/>
        </w:rPr>
        <w:t>Validace:</w:t>
      </w:r>
      <w:r>
        <w:t xml:space="preserve"> Systém automaticky ověří, zda oba bojovníci spadají do stejné váhové kategorie.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0782C" w:rsidRDefault="0000782C" w:rsidP="0000782C">
      <w:pPr>
        <w:pStyle w:val="Normlnweb"/>
        <w:numPr>
          <w:ilvl w:val="0"/>
          <w:numId w:val="2"/>
        </w:numPr>
      </w:pPr>
      <w:r>
        <w:rPr>
          <w:b/>
          <w:bCs/>
        </w:rPr>
        <w:t xml:space="preserve">Výpočet "Fantasy </w:t>
      </w:r>
      <w:proofErr w:type="spellStart"/>
      <w:r>
        <w:rPr>
          <w:b/>
          <w:bCs/>
        </w:rPr>
        <w:t>Interest</w:t>
      </w:r>
      <w:proofErr w:type="spellEnd"/>
      <w:r>
        <w:rPr>
          <w:b/>
          <w:bCs/>
        </w:rPr>
        <w:t>":</w:t>
      </w:r>
      <w:r>
        <w:t xml:space="preserve"> Po úspěšné validaci systém vypočítá index atraktivity zápasu, který zohledňuje vzájemné postavení bojovníků v žebříčku (např. </w:t>
      </w:r>
      <w:proofErr w:type="spellStart"/>
      <w:r>
        <w:rPr>
          <w:i/>
          <w:iCs/>
        </w:rPr>
        <w:t>Champion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i/>
          <w:iCs/>
        </w:rPr>
        <w:t>Rank 1</w:t>
      </w:r>
      <w:r>
        <w:t>). Výsledek je následně uložen a zobrazen uživateli jako potvrzení kvality zápasu.</w:t>
      </w:r>
    </w:p>
    <w:p w:rsidR="0000782C" w:rsidRPr="00606568" w:rsidRDefault="0000782C" w:rsidP="002A52A9"/>
    <w:p w:rsidR="002A52A9" w:rsidRDefault="002A52A9" w:rsidP="002A52A9">
      <w:r>
        <w:br w:type="page"/>
      </w:r>
    </w:p>
    <w:p w:rsidR="00665758" w:rsidRDefault="00665758" w:rsidP="00665758">
      <w:pPr>
        <w:pStyle w:val="Nadpis1"/>
        <w:spacing w:before="360" w:after="80" w:line="259" w:lineRule="auto"/>
        <w:ind w:left="851" w:hanging="851"/>
      </w:pPr>
      <w:bookmarkStart w:id="6" w:name="_Toc231671586"/>
      <w:r>
        <w:lastRenderedPageBreak/>
        <w:t xml:space="preserve">3. </w:t>
      </w:r>
      <w:r w:rsidR="002A52A9">
        <w:t>Administrátorská příručka</w:t>
      </w:r>
      <w:bookmarkEnd w:id="6"/>
    </w:p>
    <w:p w:rsidR="00665758" w:rsidRDefault="00665758" w:rsidP="002A52A9">
      <w:r>
        <w:t>Tato příručka popisuje nástroje pro správu a údržbu systému.</w:t>
      </w:r>
    </w:p>
    <w:p w:rsidR="00F55523" w:rsidRDefault="00F55523" w:rsidP="002A52A9"/>
    <w:p w:rsidR="00F55523" w:rsidRDefault="00F55523" w:rsidP="00F55523">
      <w:pPr>
        <w:pStyle w:val="Nadpis2"/>
        <w:numPr>
          <w:ilvl w:val="1"/>
          <w:numId w:val="0"/>
        </w:numPr>
        <w:ind w:left="851" w:hanging="851"/>
      </w:pPr>
      <w:bookmarkStart w:id="7" w:name="_Toc231671587"/>
      <w:r>
        <w:t xml:space="preserve">3.1. </w:t>
      </w:r>
      <w:r w:rsidR="002A52A9">
        <w:t>Správa databáze</w:t>
      </w:r>
      <w:bookmarkEnd w:id="7"/>
    </w:p>
    <w:p w:rsidR="00F55523" w:rsidRDefault="00F55523" w:rsidP="00F55523">
      <w:pPr>
        <w:pStyle w:val="Normlnweb"/>
      </w:pPr>
      <w:r>
        <w:t>Systém využívá in-</w:t>
      </w:r>
      <w:proofErr w:type="spellStart"/>
      <w:r>
        <w:t>memory</w:t>
      </w:r>
      <w:proofErr w:type="spellEnd"/>
      <w:r>
        <w:t xml:space="preserve"> databázi H2. Pro přímou správu dat může administrátor využít vestavěnou </w:t>
      </w:r>
      <w:proofErr w:type="spellStart"/>
      <w:r>
        <w:t>konzoli</w:t>
      </w:r>
      <w:proofErr w:type="spellEnd"/>
      <w:r>
        <w:t>:</w:t>
      </w:r>
    </w:p>
    <w:p w:rsidR="00F55523" w:rsidRDefault="00F55523" w:rsidP="00F55523">
      <w:pPr>
        <w:pStyle w:val="Normlnweb"/>
        <w:numPr>
          <w:ilvl w:val="0"/>
          <w:numId w:val="3"/>
        </w:numPr>
      </w:pPr>
      <w:r>
        <w:rPr>
          <w:b/>
          <w:bCs/>
        </w:rPr>
        <w:t>Přístup:</w:t>
      </w:r>
      <w:r>
        <w:t xml:space="preserve"> Konzole je dostupná na </w:t>
      </w:r>
      <w:r>
        <w:rPr>
          <w:rStyle w:val="KdHTML"/>
          <w:rFonts w:eastAsiaTheme="majorEastAsia"/>
        </w:rPr>
        <w:t>/h2-</w:t>
      </w:r>
      <w:proofErr w:type="spellStart"/>
      <w:r>
        <w:rPr>
          <w:rStyle w:val="KdHTML"/>
          <w:rFonts w:eastAsiaTheme="majorEastAsia"/>
        </w:rPr>
        <w:t>console</w:t>
      </w:r>
      <w:proofErr w:type="spellEnd"/>
      <w:r>
        <w:t xml:space="preserve"> (dle konfigurace).</w:t>
      </w:r>
      <w:r>
        <w:tab/>
      </w:r>
      <w:r>
        <w:tab/>
      </w:r>
      <w:r>
        <w:tab/>
      </w:r>
      <w:r>
        <w:tab/>
      </w:r>
    </w:p>
    <w:p w:rsidR="00F55523" w:rsidRDefault="00F55523" w:rsidP="00F55523">
      <w:pPr>
        <w:pStyle w:val="Normlnweb"/>
        <w:numPr>
          <w:ilvl w:val="0"/>
          <w:numId w:val="3"/>
        </w:numPr>
      </w:pPr>
      <w:r>
        <w:rPr>
          <w:b/>
          <w:bCs/>
        </w:rPr>
        <w:t>Operace:</w:t>
      </w:r>
      <w:r>
        <w:t xml:space="preserve"> Možnost přímého prohlížení tabulek </w:t>
      </w:r>
      <w:r>
        <w:rPr>
          <w:rStyle w:val="KdHTML"/>
          <w:rFonts w:eastAsiaTheme="majorEastAsia"/>
        </w:rPr>
        <w:t>FIGHTER</w:t>
      </w:r>
      <w:r>
        <w:t xml:space="preserve">, </w:t>
      </w:r>
      <w:r>
        <w:rPr>
          <w:rStyle w:val="KdHTML"/>
          <w:rFonts w:eastAsiaTheme="majorEastAsia"/>
        </w:rPr>
        <w:t>WEIGHT_CLASS</w:t>
      </w:r>
      <w:r>
        <w:t xml:space="preserve"> a </w:t>
      </w:r>
      <w:r>
        <w:rPr>
          <w:rStyle w:val="KdHTML"/>
          <w:rFonts w:eastAsiaTheme="majorEastAsia"/>
        </w:rPr>
        <w:t>MATCH</w:t>
      </w:r>
      <w:r>
        <w:t>, spouštění SQL dotazů pro opravy dat či manuální čištění databáze při testování.</w:t>
      </w:r>
    </w:p>
    <w:p w:rsidR="00F55523" w:rsidRDefault="00F55523" w:rsidP="00F55523">
      <w:pPr>
        <w:pStyle w:val="Normlnweb"/>
        <w:ind w:left="720"/>
      </w:pPr>
    </w:p>
    <w:p w:rsidR="002A52A9" w:rsidRDefault="00F55523" w:rsidP="002A52A9">
      <w:pPr>
        <w:pStyle w:val="Nadpis2"/>
        <w:numPr>
          <w:ilvl w:val="1"/>
          <w:numId w:val="0"/>
        </w:numPr>
        <w:ind w:left="851" w:hanging="851"/>
      </w:pPr>
      <w:bookmarkStart w:id="8" w:name="_Toc231671588"/>
      <w:r>
        <w:t>3.2. Údržba systému a API</w:t>
      </w:r>
      <w:bookmarkEnd w:id="8"/>
    </w:p>
    <w:p w:rsidR="00F55523" w:rsidRDefault="00F55523" w:rsidP="00F55523">
      <w:pPr>
        <w:pStyle w:val="Normln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API Dokumentace:</w:t>
      </w:r>
      <w:r>
        <w:t xml:space="preserve"> Pro vývojáře a integraci je k dispozici </w:t>
      </w:r>
      <w:proofErr w:type="spellStart"/>
      <w:r>
        <w:t>Swagger</w:t>
      </w:r>
      <w:proofErr w:type="spellEnd"/>
      <w:r>
        <w:t xml:space="preserve"> UI na </w:t>
      </w:r>
      <w:r>
        <w:rPr>
          <w:rStyle w:val="KdHTML"/>
          <w:rFonts w:eastAsiaTheme="majorEastAsia"/>
        </w:rPr>
        <w:t>/</w:t>
      </w:r>
      <w:proofErr w:type="spellStart"/>
      <w:r>
        <w:rPr>
          <w:rStyle w:val="KdHTML"/>
          <w:rFonts w:eastAsiaTheme="majorEastAsia"/>
        </w:rPr>
        <w:t>swagger</w:t>
      </w:r>
      <w:proofErr w:type="spellEnd"/>
      <w:r>
        <w:rPr>
          <w:rStyle w:val="KdHTML"/>
          <w:rFonts w:eastAsiaTheme="majorEastAsia"/>
        </w:rPr>
        <w:t>-ui.html</w:t>
      </w:r>
      <w:r>
        <w:t xml:space="preserve">, kde lze testovat jednotlivé </w:t>
      </w:r>
      <w:proofErr w:type="spellStart"/>
      <w:r>
        <w:t>endpointy</w:t>
      </w:r>
      <w:proofErr w:type="spellEnd"/>
      <w:r>
        <w:t xml:space="preserve"> a ověřovat funkčnost business logiky.</w:t>
      </w:r>
    </w:p>
    <w:p w:rsidR="00F55523" w:rsidRDefault="00F55523" w:rsidP="00F55523">
      <w:pPr>
        <w:pStyle w:val="Normln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Logs</w:t>
      </w:r>
      <w:proofErr w:type="spellEnd"/>
      <w:r>
        <w:rPr>
          <w:b/>
          <w:bCs/>
        </w:rPr>
        <w:t>:</w:t>
      </w:r>
      <w:r>
        <w:t xml:space="preserve"> Pro diagnostiku problémů s výpočty indexu atraktivity či validačními pravidly lze sledovat aplikační logy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Bootu</w:t>
      </w:r>
      <w:proofErr w:type="spellEnd"/>
      <w:r>
        <w:t>.</w:t>
      </w:r>
    </w:p>
    <w:p w:rsidR="0016425D" w:rsidRDefault="0016425D"/>
    <w:sectPr w:rsidR="0016425D" w:rsidSect="005E0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908EA"/>
    <w:multiLevelType w:val="multilevel"/>
    <w:tmpl w:val="376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231058"/>
    <w:multiLevelType w:val="hybridMultilevel"/>
    <w:tmpl w:val="60AAD340"/>
    <w:lvl w:ilvl="0" w:tplc="900C82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9E7814"/>
    <w:multiLevelType w:val="multilevel"/>
    <w:tmpl w:val="C92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>
    <w:useFELayout/>
  </w:compat>
  <w:rsids>
    <w:rsidRoot w:val="004C6982"/>
    <w:rsid w:val="0000782C"/>
    <w:rsid w:val="0016425D"/>
    <w:rsid w:val="002A52A9"/>
    <w:rsid w:val="004C6982"/>
    <w:rsid w:val="005E0DE3"/>
    <w:rsid w:val="00665758"/>
    <w:rsid w:val="007C5C7E"/>
    <w:rsid w:val="007D6535"/>
    <w:rsid w:val="009A4AA4"/>
    <w:rsid w:val="00C036D4"/>
    <w:rsid w:val="00C7391C"/>
    <w:rsid w:val="00CA5C29"/>
    <w:rsid w:val="00E12439"/>
    <w:rsid w:val="00E75BA7"/>
    <w:rsid w:val="00F55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7C5C7E"/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F555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55523"/>
    <w:pPr>
      <w:keepNext/>
      <w:keepLines/>
      <w:spacing w:before="360" w:after="80" w:line="259" w:lineRule="auto"/>
      <w:ind w:left="851" w:hanging="851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kern w:val="2"/>
      <w:sz w:val="32"/>
      <w:szCs w:val="32"/>
      <w:lang w:eastAsia="en-US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55523"/>
    <w:pPr>
      <w:keepNext/>
      <w:keepLines/>
      <w:spacing w:before="160" w:after="80" w:line="259" w:lineRule="auto"/>
      <w:ind w:left="851" w:hanging="851"/>
      <w:outlineLvl w:val="2"/>
    </w:pPr>
    <w:rPr>
      <w:rFonts w:eastAsiaTheme="majorEastAsia" w:cstheme="majorBidi"/>
      <w:b/>
      <w:color w:val="17365D" w:themeColor="text2" w:themeShade="BF"/>
      <w:kern w:val="2"/>
      <w:sz w:val="28"/>
      <w:szCs w:val="28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4C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zevChar">
    <w:name w:val="Název Char"/>
    <w:basedOn w:val="Standardnpsmoodstavce"/>
    <w:link w:val="Nzev"/>
    <w:uiPriority w:val="10"/>
    <w:rsid w:val="004C698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adpis1Char">
    <w:name w:val="Nadpis 1 Char"/>
    <w:basedOn w:val="Standardnpsmoodstavce"/>
    <w:link w:val="Nadpis1"/>
    <w:uiPriority w:val="9"/>
    <w:rsid w:val="00F55523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dpisobsahu">
    <w:name w:val="TOC Heading"/>
    <w:basedOn w:val="Nadpis1"/>
    <w:next w:val="Normln"/>
    <w:uiPriority w:val="39"/>
    <w:unhideWhenUsed/>
    <w:qFormat/>
    <w:rsid w:val="004C6982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4C6982"/>
    <w:pPr>
      <w:spacing w:after="100" w:line="259" w:lineRule="auto"/>
    </w:pPr>
    <w:rPr>
      <w:rFonts w:eastAsiaTheme="minorHAnsi"/>
      <w:kern w:val="2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rsid w:val="004C6982"/>
    <w:pPr>
      <w:spacing w:after="100" w:line="259" w:lineRule="auto"/>
      <w:ind w:left="220"/>
    </w:pPr>
    <w:rPr>
      <w:rFonts w:eastAsiaTheme="minorHAnsi"/>
      <w:kern w:val="2"/>
      <w:lang w:eastAsia="en-US"/>
    </w:rPr>
  </w:style>
  <w:style w:type="character" w:styleId="Hypertextovodkaz">
    <w:name w:val="Hyperlink"/>
    <w:basedOn w:val="Standardnpsmoodstavce"/>
    <w:uiPriority w:val="99"/>
    <w:unhideWhenUsed/>
    <w:rsid w:val="004C6982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C6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C6982"/>
    <w:rPr>
      <w:rFonts w:ascii="Tahoma" w:hAnsi="Tahoma" w:cs="Tahoma"/>
      <w:sz w:val="16"/>
      <w:szCs w:val="16"/>
    </w:rPr>
  </w:style>
  <w:style w:type="character" w:customStyle="1" w:styleId="Nadpis2Char">
    <w:name w:val="Nadpis 2 Char"/>
    <w:basedOn w:val="Standardnpsmoodstavce"/>
    <w:link w:val="Nadpis2"/>
    <w:uiPriority w:val="9"/>
    <w:rsid w:val="00F55523"/>
    <w:rPr>
      <w:rFonts w:asciiTheme="majorHAnsi" w:eastAsiaTheme="majorEastAsia" w:hAnsiTheme="majorHAnsi" w:cstheme="majorBidi"/>
      <w:b/>
      <w:color w:val="365F91" w:themeColor="accent1" w:themeShade="BF"/>
      <w:kern w:val="2"/>
      <w:sz w:val="32"/>
      <w:szCs w:val="32"/>
      <w:lang w:eastAsia="en-US"/>
    </w:rPr>
  </w:style>
  <w:style w:type="character" w:customStyle="1" w:styleId="Nadpis3Char">
    <w:name w:val="Nadpis 3 Char"/>
    <w:basedOn w:val="Standardnpsmoodstavce"/>
    <w:link w:val="Nadpis3"/>
    <w:uiPriority w:val="9"/>
    <w:rsid w:val="00F55523"/>
    <w:rPr>
      <w:rFonts w:eastAsiaTheme="majorEastAsia" w:cstheme="majorBidi"/>
      <w:b/>
      <w:color w:val="17365D" w:themeColor="text2" w:themeShade="BF"/>
      <w:kern w:val="2"/>
      <w:sz w:val="28"/>
      <w:szCs w:val="28"/>
      <w:lang w:eastAsia="en-US"/>
    </w:rPr>
  </w:style>
  <w:style w:type="paragraph" w:styleId="Odstavecseseznamem">
    <w:name w:val="List Paragraph"/>
    <w:basedOn w:val="Normln"/>
    <w:uiPriority w:val="34"/>
    <w:qFormat/>
    <w:rsid w:val="002A52A9"/>
    <w:pPr>
      <w:spacing w:after="160" w:line="259" w:lineRule="auto"/>
      <w:ind w:left="720"/>
      <w:contextualSpacing/>
    </w:pPr>
    <w:rPr>
      <w:rFonts w:eastAsiaTheme="minorHAnsi"/>
      <w:kern w:val="2"/>
      <w:lang w:eastAsia="en-US"/>
    </w:rPr>
  </w:style>
  <w:style w:type="paragraph" w:styleId="Normlnweb">
    <w:name w:val="Normal (Web)"/>
    <w:basedOn w:val="Normln"/>
    <w:uiPriority w:val="99"/>
    <w:semiHidden/>
    <w:unhideWhenUsed/>
    <w:rsid w:val="000078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F55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8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461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Fila</dc:creator>
  <cp:keywords/>
  <dc:description/>
  <cp:lastModifiedBy>Fila</cp:lastModifiedBy>
  <cp:revision>16</cp:revision>
  <dcterms:created xsi:type="dcterms:W3CDTF">2026-06-06T18:38:00Z</dcterms:created>
  <dcterms:modified xsi:type="dcterms:W3CDTF">2026-06-07T18:48:00Z</dcterms:modified>
</cp:coreProperties>
</file>