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RTF"/>
        <w:spacing w:before="0" w:after="0"/>
        <w:jc w:val="center"/>
        <w:rPr/>
      </w:pPr>
      <w:bookmarkStart w:id="0" w:name="IDX"/>
      <w:bookmarkEnd w:id="0"/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H2RTF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H3RTF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H3RTF"/>
        <w:numPr>
          <w:ilvl w:val="0"/>
          <w:numId w:val="0"/>
        </w:numPr>
        <w:spacing w:before="0" w:after="0"/>
        <w:jc w:val="center"/>
        <w:outlineLvl w:val="2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VS/BP/PE indicative of AE?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Anytime post baseline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Yes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1 ( 16.7)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No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5 ( 83.3)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Weight (kg)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87.83 (17.68)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83.00 ;  93.00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 ; 115.0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86.50 (18.14)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81.00 ;  92.00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57.0 ; 113.0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86.50 (18.35)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81.00 ;  91.00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57.0 ; 114.0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Page 1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jc w:val="center"/>
        <w:rPr/>
      </w:pPr>
      <w:r>
        <w:rPr/>
      </w:r>
      <w:bookmarkStart w:id="1" w:name="IDX1"/>
      <w:bookmarkStart w:id="2" w:name="IDX1"/>
      <w:bookmarkEnd w:id="2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Weight (kg)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94.67 (15.57)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93.00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80.00 ; 111.00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80.0 ; 111.0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95.00 (15.10)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93.00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81.00 ; 111.00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81.0 ; 111.0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71.00 (21.21)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56.00 ; 86.00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56.0 ; 86.0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86.00 ; 86.00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86.0 ; 86.0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Page 2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3" w:name="IDX2"/>
      <w:bookmarkStart w:id="4" w:name="IDX2"/>
      <w:bookmarkEnd w:id="4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Sitting Diastolic Blood Pressure (mmHg)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76.00 (10.18)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71.00 ; 84.00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 ; 87.0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79.33 (13.94)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73.00 ;  85.00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 ; 102.0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81.33 (15.12)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72.00 ;  89.00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 ; 103.0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78.33 (21.50)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60.00 ; 102.00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 ; 102.0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Page 3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5" w:name="IDX3"/>
      <w:bookmarkStart w:id="6" w:name="IDX3"/>
      <w:bookmarkEnd w:id="6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Sitting Diastolic Blood Pressure (mmHg)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81.67 (14.57)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70.00 ; 98.00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70.0 ; 98.0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84.00 (8.49)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78.00 ; 90.00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78.0 ; 90.0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82.00 ; 82.00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82.0 ; 82.0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Sitting Systolic Blood Pressure (mmHg)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126.17 (16.88)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127.50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118.00 ; 134.00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100.0 ; 150.0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Page 4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7" w:name="IDX4"/>
      <w:bookmarkStart w:id="8" w:name="IDX4"/>
      <w:bookmarkEnd w:id="8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Sitting Systolic Blood Pressure (mmHg)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125.83 (15.56)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110.00 ; 138.00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110.0 ; 149.0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124.00 (14.03)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118.00 ; 135.00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100.0 ; 135.0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125.67 (23.80)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130.00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100.00 ; 147.00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100.0 ; 147.0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147.00 (23.64)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130.00 ; 174.00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130.0 ; 174.0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Page 5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9" w:name="IDX5"/>
      <w:bookmarkStart w:id="10" w:name="IDX5"/>
      <w:bookmarkEnd w:id="10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Sitting Systolic Blood Pressure (mmHg)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136.00 (22.63)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120.00 ; 152.00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120.0 ; 152.0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146.00 ; 146.00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146.0 ; 146.0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Supine Diastolic Blood Pressure (mmHg)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71.00 (9.63)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70.00 ; 74.00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55.0 ; 85.0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78.33 (11.08)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78.50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76.00 ; 83.00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 ; 94.0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Page 6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1" w:name="IDX6"/>
      <w:bookmarkStart w:id="12" w:name="IDX6"/>
      <w:bookmarkEnd w:id="12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Supine Diastolic Blood Pressure (mmHg)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73.67 (13.19)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69.00 ; 72.00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 ; 99.0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75.67 (16.56)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60.00 ; 93.00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 ; 93.0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78.67 (15.01)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70.00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70.00 ; 96.00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70.0 ; 96.0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76.00 (2.83)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74.00 ; 78.00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74.0 ; 78.0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Page 7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3" w:name="IDX7"/>
      <w:bookmarkStart w:id="14" w:name="IDX7"/>
      <w:bookmarkEnd w:id="14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Supine Diastolic Blood Pressure (mmHg)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73.00 ; 73.00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73.0 ; 73.0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Supine Systolic Blood Pressure (mmHg)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125.33 (16.72)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118.00 ; 134.00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100.0 ; 150.0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132.33 (15.06)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130.00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120.00 ; 137.00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118.0 ; 159.0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126.67 (13.32)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124.50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118.00 ; 135.00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110.0 ; 148.0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Page 8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5" w:name="IDX8"/>
      <w:bookmarkStart w:id="16" w:name="IDX8"/>
      <w:bookmarkEnd w:id="16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Supine Systolic Blood Pressure (mmHg)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131.00 (21.52)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130.00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110.00 ; 153.00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110.0 ; 153.0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136.33 (15.50)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130.00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125.00 ; 154.00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125.0 ; 154.0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130.50 (21.92)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130.50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115.00 ; 146.00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115.0 ; 146.0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153.00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153.00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153.00 ; 153.00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153.0 ; 153.0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Page 9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7" w:name="IDX9"/>
      <w:bookmarkStart w:id="18" w:name="IDX9"/>
      <w:bookmarkEnd w:id="18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Standing Diastolic Blood Pressure (mmHg)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74.50 (14.11)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60.00 ; 84.00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58.0 ; 95.0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81.83 (15.45)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81.00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72.00 ;  96.00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 ; 101.0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79.00 (12.87)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72.00 ; 86.00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 ; 98.0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79.00 (17.69)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60.00 ; 95.00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 ; 95.0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Page 10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19" w:name="IDX10"/>
      <w:bookmarkStart w:id="20" w:name="IDX10"/>
      <w:bookmarkEnd w:id="20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Standing Diastolic Blood Pressure (mmHg)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77.33 (18.04)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60.00 ; 96.00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60.0 ; 96.0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83.00 (9.90)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76.00 ; 90.00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76.0 ; 90.0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78.00 ; 78.00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78.0 ; 78.0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Standing Systolic Blood Pressure (mmHg)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125.17 (16.30)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120.50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116.00 ; 128.00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110.0 ; 156.0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Page 11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21" w:name="IDX11"/>
      <w:bookmarkStart w:id="22" w:name="IDX11"/>
      <w:bookmarkEnd w:id="22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Standing Systolic Blood Pressure (mmHg)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129.00 (15.28)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120.00 ; 139.00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110.0 ; 153.0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128.83 (11.32)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130.00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124.00 ; 136.00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110.0 ; 143.0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124.67 (22.81)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100.00 ; 145.00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100.0 ; 145.0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129.67 (11.24)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120.00 ; 142.00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120.0 ; 142.0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Page 12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23" w:name="IDX12"/>
      <w:bookmarkStart w:id="24" w:name="IDX12"/>
      <w:bookmarkEnd w:id="24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Standing Systolic Blood Pressure (mmHg)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127.50 (16.26)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127.50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116.00 ; 139.00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116.0 ; 139.0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133.00 ; 133.00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133.0 ; 133.0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Pulse Rate (Beats/min)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72.00 (9.82)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65.00 ; 75.00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64.0 ; 90.0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83.83 (6.94)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76.00 ; 87.00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76.0 ; 94.0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Page 13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25" w:name="IDX13"/>
      <w:bookmarkStart w:id="26" w:name="IDX13"/>
      <w:bookmarkEnd w:id="26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Pulse Rate (Beats/min)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75.50 (6.75)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70.00 ; 78.00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67.0 ; 86.0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75.67 (3.21)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72.00 ; 78.00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72.0 ; 78.0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74.67 (4.16)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76.00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70.00 ; 78.00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70.0 ; 78.0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76.50 (17.68)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76.50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64.00 ; 89.00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64.0 ; 89.0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Page 14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27" w:name="IDX14"/>
      <w:bookmarkStart w:id="28" w:name="IDX14"/>
      <w:bookmarkEnd w:id="28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Pulse Rate (Beats/min)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75.00 ; 75.00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75.0 ; 75.0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Temperature (C)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36.83 (0.41)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37.00 ; 37.00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36.0 ; 37.0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36.83 (0.41)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37.00 ; 37.00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36.0 ; 37.0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36.83 (0.41)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37.00 ; 37.00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36.0 ; 37.0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Page 15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29" w:name="IDX15"/>
      <w:bookmarkStart w:id="30" w:name="IDX15"/>
      <w:bookmarkEnd w:id="30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Temperature (C)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36.67 (0.58)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36.00 ; 37.00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36.0 ; 37.0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36.67 (0.58)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36.00 ; 37.00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36.0 ; 37.0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36.50 (0.71)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36.00 ; 37.00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36.0 ; 37.0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37.00 ; 37.00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37.0 ; 37.0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Page 16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31" w:name="IDX16"/>
      <w:bookmarkStart w:id="32" w:name="IDX16"/>
      <w:bookmarkEnd w:id="32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Respiratory Rate (Breaths/min)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Baseline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16.83 (1.17)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16.00 ; 17.00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16.0 ; 19.0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V5 (OLE Week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17.17 (0.75)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17.00 ; 18.00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16.0 ; 18.0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V6 (OLE Month 1)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16.50 (1.05)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16.00 ; 17.00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15.0 ; 18.0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V7 (OLE Month 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17.33 (1.53)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16.00 ; 19.00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16.0 ; 19.0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Page 17 of 18</w:t>
            </w:r>
          </w:p>
        </w:tc>
      </w:tr>
    </w:tbl>
    <w:p>
      <w:pPr>
        <w:pStyle w:val="Normal"/>
        <w:jc w:val="center"/>
        <w:rPr>
          <w:rFonts w:ascii="0" w:hAnsi="0"/>
        </w:rPr>
      </w:pPr>
      <w:r>
        <w:rPr>
          <w:rFonts w:ascii="0" w:hAnsi="0"/>
        </w:rPr>
      </w:r>
    </w:p>
    <w:p>
      <w:pPr>
        <w:pStyle w:val="Normal"/>
        <w:rPr>
          <w:rFonts w:ascii="courier new" w:hAnsi="courier new"/>
          <w:color w:val="000000"/>
          <w:sz w:val="18"/>
        </w:rPr>
      </w:pPr>
      <w:r>
        <w:rPr>
          <w:rFonts w:ascii="courier new" w:hAnsi="courier new"/>
          <w:color w:val="000000"/>
          <w:sz w:val="18"/>
        </w:rPr>
      </w:r>
    </w:p>
    <w:p>
      <w:pPr>
        <w:pStyle w:val="Normal"/>
        <w:spacing w:before="10" w:after="10"/>
        <w:jc w:val="center"/>
        <w:rPr/>
      </w:pPr>
      <w:r>
        <w:rPr/>
      </w:r>
      <w:bookmarkStart w:id="33" w:name="IDX17"/>
      <w:bookmarkStart w:id="34" w:name="IDX17"/>
      <w:bookmarkEnd w:id="34"/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 Vital Signs, Other Physical Findings and Other Observations Related to Safety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 Vital Signs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14.1.1. Value by Visit </w:t>
      </w:r>
    </w:p>
    <w:p>
      <w:pPr>
        <w:pStyle w:val="Normal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1498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4869"/>
        <w:gridCol w:w="2710"/>
        <w:gridCol w:w="1955"/>
        <w:gridCol w:w="1963"/>
      </w:tblGrid>
      <w:tr>
        <w:trPr>
          <w:cantSplit w:val="true"/>
        </w:trPr>
        <w:tc>
          <w:tcPr>
            <w:tcW w:w="486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 (Unit)</w:t>
            </w:r>
          </w:p>
        </w:tc>
        <w:tc>
          <w:tcPr>
            <w:tcW w:w="27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Visit</w:t>
            </w:r>
          </w:p>
        </w:tc>
        <w:tc>
          <w:tcPr>
            <w:tcW w:w="195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n    (%)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Respiratory Rate (Breaths/min)</w:t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V8 (OLE Month 3)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3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17.67 (1.15)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17.00 ; 19.00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17.0 ; 19.0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V11 (OLE Month 12)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16.50 (0.71)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16.50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16.00 ; 17.00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16.0 ; 17.0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4869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71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V12 (End of Taper after OLE period)</w:t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17.00 ; 17.00</w:t>
            </w:r>
          </w:p>
        </w:tc>
      </w:tr>
      <w:tr>
        <w:trPr>
          <w:cantSplit w:val="true"/>
        </w:trPr>
        <w:tc>
          <w:tcPr>
            <w:tcW w:w="4869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271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1955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1963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17.0 ; 17.0</w:t>
            </w:r>
          </w:p>
        </w:tc>
      </w:tr>
      <w:tr>
        <w:trPr>
          <w:cantSplit w:val="true"/>
        </w:trPr>
        <w:tc>
          <w:tcPr>
            <w:tcW w:w="11497" w:type="dxa"/>
            <w:gridSpan w:val="4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14.1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VS=Vital Signs; BP=Blood Pressure; PE=Physical Examination.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Baseline is defined as the last available measurements obtained during the screening period, prior to first IMP dose administration during DB period.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T-VS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Z:\GWPHARMA\GWEP1447\OLE_INTERIM\BIOSTATISTICS\PRODUCTION\TABLES\PGM\T-VS.sas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Page 18 of 18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1440" w:top="1497" w:footer="1440" w:bottom="149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swiss"/>
    <w:pitch w:val="variable"/>
  </w:font>
  <w:font w:name="courier new">
    <w:charset w:val="00"/>
    <w:family w:val="roman"/>
    <w:pitch w:val="variable"/>
  </w:font>
  <w:font w:name="0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t xml:space="preserve"> 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34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34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left"/>
      <w:rPr/>
    </w:pP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GW Pharmaceuticals - GWEP1447                          OLE Phase Interim Analysis (datacut date as 01MAY2017) - Draft Version - - -                                                Confidential                                                  - - - 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0"/>
      <w:szCs w:val="24"/>
      <w:lang w:val="fr-FR" w:eastAsia="zh-CN" w:bidi="hi-IN"/>
    </w:rPr>
  </w:style>
  <w:style w:type="paragraph" w:styleId="Titre1">
    <w:name w:val="Heading 1"/>
    <w:basedOn w:val="Titre"/>
    <w:qFormat/>
    <w:pPr>
      <w:widowControl/>
      <w:bidi w:val="0"/>
      <w:jc w:val="left"/>
    </w:pPr>
    <w:rPr/>
  </w:style>
  <w:style w:type="paragraph" w:styleId="Titre2">
    <w:name w:val="Heading 2"/>
    <w:basedOn w:val="Titre"/>
    <w:qFormat/>
    <w:pPr>
      <w:widowControl/>
      <w:bidi w:val="0"/>
      <w:jc w:val="left"/>
    </w:pPr>
    <w:rPr/>
  </w:style>
  <w:style w:type="paragraph" w:styleId="Titre3">
    <w:name w:val="Heading 3"/>
    <w:basedOn w:val="Titre"/>
    <w:qFormat/>
    <w:pPr>
      <w:widowControl/>
      <w:bidi w:val="0"/>
      <w:jc w:val="left"/>
    </w:pPr>
    <w:rPr/>
  </w:style>
  <w:style w:type="character" w:styleId="DefaultParagraphFont">
    <w:name w:val="Default Paragraph Font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1RTF">
    <w:name w:val="H1RTF"/>
    <w:basedOn w:val="Titre1"/>
    <w:qFormat/>
    <w:pPr>
      <w:widowControl w:val="false"/>
      <w:jc w:val="left"/>
      <w:textAlignment w:val="auto"/>
      <w:outlineLvl w:val="0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2RTF">
    <w:name w:val="H2RTF"/>
    <w:basedOn w:val="Titre2"/>
    <w:qFormat/>
    <w:pPr>
      <w:widowControl w:val="false"/>
      <w:jc w:val="left"/>
      <w:textAlignment w:val="auto"/>
      <w:outlineLvl w:val="1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3RTF">
    <w:name w:val="H3RTF"/>
    <w:basedOn w:val="Titre3"/>
    <w:qFormat/>
    <w:pPr>
      <w:widowControl w:val="false"/>
      <w:jc w:val="left"/>
      <w:textAlignment w:val="auto"/>
      <w:outlineLvl w:val="2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LibreOffice/6.0.4.2$Windows_x86 LibreOffice_project/9b0d9b32d5dcda91d2f1a96dc04c645c450872bf</Application>
  <Pages>18</Pages>
  <Words>3053</Words>
  <Characters>14935</Characters>
  <CharactersWithSpaces>19041</CharactersWithSpaces>
  <Paragraphs>966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2017-08-02T09:38:00Z</dcterms:created>
  <dc:creator>SAS Version 9.2</dc:creator>
  <dc:description/>
  <dc:language>fr-FR</dc:language>
  <cp:lastModifiedBy/>
  <cp:revision>1</cp:revision>
  <dc:subject/>
  <dc:title>V9.2 SAS System Output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SAS Version 9.2</vt:lpwstr>
  </property>
</Properties>
</file>