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101D0" w14:textId="37407013" w:rsidR="00A37EEB" w:rsidRPr="00A37EEB" w:rsidRDefault="00400EBB" w:rsidP="00A37EEB">
      <w:pPr>
        <w:ind w:left="36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SRD</w:t>
      </w:r>
      <w:r w:rsidR="00A37EEB" w:rsidRPr="00A37EEB">
        <w:rPr>
          <w:rFonts w:ascii="Calibri" w:hAnsi="Calibri"/>
          <w:b/>
          <w:bCs/>
          <w:sz w:val="32"/>
          <w:szCs w:val="32"/>
        </w:rPr>
        <w:t xml:space="preserve"> – LAB </w:t>
      </w:r>
      <w:r w:rsidR="00964062">
        <w:rPr>
          <w:rFonts w:ascii="Calibri" w:hAnsi="Calibri"/>
          <w:b/>
          <w:bCs/>
          <w:sz w:val="32"/>
          <w:szCs w:val="32"/>
        </w:rPr>
        <w:t>3</w:t>
      </w:r>
    </w:p>
    <w:p w14:paraId="402D7059" w14:textId="77777777" w:rsidR="00A37EEB" w:rsidRPr="00A37EEB" w:rsidRDefault="00A37EEB" w:rsidP="00A37EEB">
      <w:pPr>
        <w:ind w:left="360"/>
        <w:rPr>
          <w:rFonts w:ascii="Calibri" w:hAnsi="Calibri"/>
          <w:b/>
          <w:bCs/>
        </w:rPr>
      </w:pPr>
    </w:p>
    <w:p w14:paraId="4D20DEDA" w14:textId="40B4E9F6" w:rsidR="00A37EEB" w:rsidRPr="00A37EEB" w:rsidRDefault="00A37EEB" w:rsidP="00A37EEB">
      <w:pPr>
        <w:ind w:left="360"/>
        <w:rPr>
          <w:rFonts w:ascii="Calibri" w:hAnsi="Calibri"/>
          <w:b/>
          <w:bCs/>
        </w:rPr>
      </w:pPr>
      <w:r w:rsidRPr="00A37EEB">
        <w:rPr>
          <w:rFonts w:ascii="Calibri" w:hAnsi="Calibri"/>
          <w:b/>
          <w:bCs/>
        </w:rPr>
        <w:t xml:space="preserve">Questions for </w:t>
      </w:r>
      <w:r w:rsidR="0020344C">
        <w:rPr>
          <w:rFonts w:ascii="Calibri" w:hAnsi="Calibri"/>
          <w:b/>
          <w:bCs/>
        </w:rPr>
        <w:t>team</w:t>
      </w:r>
      <w:r w:rsidRPr="00A37EEB">
        <w:rPr>
          <w:rFonts w:ascii="Calibri" w:hAnsi="Calibri"/>
          <w:b/>
          <w:bCs/>
        </w:rPr>
        <w:t xml:space="preserve"> </w:t>
      </w:r>
      <w:r w:rsidR="0020344C">
        <w:rPr>
          <w:rFonts w:ascii="Calibri" w:hAnsi="Calibri"/>
          <w:b/>
          <w:bCs/>
        </w:rPr>
        <w:t xml:space="preserve">and class </w:t>
      </w:r>
      <w:r w:rsidRPr="00A37EEB">
        <w:rPr>
          <w:rFonts w:ascii="Calibri" w:hAnsi="Calibri"/>
          <w:b/>
          <w:bCs/>
        </w:rPr>
        <w:t>discussion</w:t>
      </w:r>
      <w:r>
        <w:rPr>
          <w:rFonts w:ascii="Calibri" w:hAnsi="Calibri"/>
          <w:b/>
          <w:bCs/>
        </w:rPr>
        <w:t xml:space="preserve"> (at the end of lab)</w:t>
      </w:r>
      <w:r w:rsidRPr="00A37EEB">
        <w:rPr>
          <w:rFonts w:ascii="Calibri" w:hAnsi="Calibri"/>
          <w:b/>
          <w:bCs/>
        </w:rPr>
        <w:t>:</w:t>
      </w:r>
    </w:p>
    <w:p w14:paraId="01122CB0" w14:textId="77777777" w:rsidR="00A37EEB" w:rsidRPr="00A37EEB" w:rsidRDefault="00A37EEB" w:rsidP="00A37EEB">
      <w:pPr>
        <w:ind w:left="360"/>
        <w:rPr>
          <w:rFonts w:ascii="Calibri" w:hAnsi="Calibri"/>
          <w:sz w:val="22"/>
          <w:szCs w:val="22"/>
        </w:rPr>
      </w:pPr>
    </w:p>
    <w:p w14:paraId="31490719" w14:textId="65FAC4CE" w:rsidR="00A37EEB" w:rsidRDefault="00A37EEB" w:rsidP="00A37EEB">
      <w:pPr>
        <w:ind w:left="360"/>
        <w:rPr>
          <w:rFonts w:ascii="Calibri" w:hAnsi="Calibri"/>
          <w:sz w:val="22"/>
          <w:szCs w:val="22"/>
        </w:rPr>
      </w:pPr>
      <w:r w:rsidRPr="00A37EEB">
        <w:rPr>
          <w:rFonts w:ascii="Calibri" w:hAnsi="Calibri"/>
          <w:sz w:val="22"/>
          <w:szCs w:val="22"/>
        </w:rPr>
        <w:t xml:space="preserve">Considering the </w:t>
      </w:r>
      <w:r w:rsidRPr="00CA3DA9">
        <w:rPr>
          <w:rFonts w:ascii="Calibri" w:hAnsi="Calibri"/>
          <w:b/>
          <w:bCs/>
          <w:sz w:val="22"/>
          <w:szCs w:val="22"/>
        </w:rPr>
        <w:t>foreign keys</w:t>
      </w:r>
      <w:r w:rsidRPr="00A37EEB">
        <w:rPr>
          <w:rFonts w:ascii="Calibri" w:hAnsi="Calibri"/>
          <w:sz w:val="22"/>
          <w:szCs w:val="22"/>
        </w:rPr>
        <w:t xml:space="preserve"> created and the content of the tables what will happen if:</w:t>
      </w:r>
    </w:p>
    <w:p w14:paraId="605D0660" w14:textId="77777777" w:rsidR="00A37EEB" w:rsidRPr="00A37EEB" w:rsidRDefault="00A37EEB" w:rsidP="00A37EEB">
      <w:pPr>
        <w:ind w:left="360"/>
        <w:rPr>
          <w:rFonts w:ascii="Calibri" w:hAnsi="Calibri"/>
          <w:sz w:val="22"/>
          <w:szCs w:val="22"/>
        </w:rPr>
      </w:pPr>
    </w:p>
    <w:p w14:paraId="59A21589" w14:textId="058C963F" w:rsidR="00A37EEB" w:rsidRPr="00CA3DA9" w:rsidRDefault="00A37EEB" w:rsidP="00CA3DA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A3DA9">
        <w:rPr>
          <w:rFonts w:ascii="Calibri" w:hAnsi="Calibri"/>
          <w:sz w:val="22"/>
          <w:szCs w:val="22"/>
        </w:rPr>
        <w:t>delete from department table the department ‘Payroll’? (why)</w:t>
      </w:r>
    </w:p>
    <w:p w14:paraId="38E6F6B5" w14:textId="0F935952" w:rsidR="00CA3DA9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22D650EB" w14:textId="47870B00" w:rsidR="00CA3DA9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22BDDA7D" w14:textId="77777777" w:rsidR="00CA3DA9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4FF0FA34" w14:textId="77777777" w:rsidR="00A37EEB" w:rsidRPr="00A37EEB" w:rsidRDefault="00A37EEB" w:rsidP="00A37EEB">
      <w:pPr>
        <w:ind w:left="360"/>
        <w:rPr>
          <w:rFonts w:ascii="Calibri" w:hAnsi="Calibri"/>
          <w:sz w:val="22"/>
          <w:szCs w:val="22"/>
        </w:rPr>
      </w:pPr>
    </w:p>
    <w:p w14:paraId="20A5CE47" w14:textId="779A89E4" w:rsidR="00A37EEB" w:rsidRPr="00CA3DA9" w:rsidRDefault="00A37EEB" w:rsidP="00CA3DA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A3DA9">
        <w:rPr>
          <w:rFonts w:ascii="Calibri" w:hAnsi="Calibri"/>
          <w:sz w:val="22"/>
          <w:szCs w:val="22"/>
        </w:rPr>
        <w:t>delete from department table the department ‘IT’? (why)</w:t>
      </w:r>
    </w:p>
    <w:p w14:paraId="13E73690" w14:textId="431B9B39" w:rsidR="00A37EEB" w:rsidRPr="00A37EEB" w:rsidRDefault="00A37EEB" w:rsidP="00A37EEB">
      <w:pPr>
        <w:ind w:left="360"/>
        <w:rPr>
          <w:rFonts w:ascii="Calibri" w:hAnsi="Calibri"/>
          <w:i/>
          <w:iCs/>
          <w:color w:val="4472C4" w:themeColor="accent1"/>
          <w:sz w:val="22"/>
          <w:szCs w:val="22"/>
        </w:rPr>
      </w:pPr>
    </w:p>
    <w:p w14:paraId="350BB281" w14:textId="12EB0EB5" w:rsidR="00A37EEB" w:rsidRDefault="00A37EEB" w:rsidP="00A37EEB">
      <w:pPr>
        <w:ind w:left="360"/>
        <w:rPr>
          <w:rFonts w:ascii="Calibri" w:hAnsi="Calibri"/>
          <w:sz w:val="22"/>
          <w:szCs w:val="22"/>
        </w:rPr>
      </w:pPr>
    </w:p>
    <w:p w14:paraId="5E9FE63B" w14:textId="55B7EBDF" w:rsidR="00CA3DA9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0BE0BB88" w14:textId="77777777" w:rsidR="00CA3DA9" w:rsidRPr="00A37EEB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2824F1B4" w14:textId="4B747446" w:rsidR="00A37EEB" w:rsidRPr="00CA3DA9" w:rsidRDefault="00A37EEB" w:rsidP="00D57E9D">
      <w:pPr>
        <w:pStyle w:val="ListParagraph"/>
        <w:numPr>
          <w:ilvl w:val="0"/>
          <w:numId w:val="1"/>
        </w:numPr>
        <w:ind w:right="-143"/>
        <w:rPr>
          <w:rFonts w:ascii="Calibri" w:hAnsi="Calibri"/>
          <w:sz w:val="22"/>
          <w:szCs w:val="22"/>
        </w:rPr>
      </w:pPr>
      <w:r w:rsidRPr="00CA3DA9">
        <w:rPr>
          <w:rFonts w:ascii="Calibri" w:hAnsi="Calibri"/>
          <w:sz w:val="22"/>
          <w:szCs w:val="22"/>
        </w:rPr>
        <w:t xml:space="preserve">change in the department the </w:t>
      </w:r>
      <w:proofErr w:type="spellStart"/>
      <w:r w:rsidRPr="00CA3DA9">
        <w:rPr>
          <w:rFonts w:ascii="Calibri" w:hAnsi="Calibri"/>
          <w:sz w:val="22"/>
          <w:szCs w:val="22"/>
        </w:rPr>
        <w:t>department_id</w:t>
      </w:r>
      <w:proofErr w:type="spellEnd"/>
      <w:r w:rsidRPr="00CA3DA9">
        <w:rPr>
          <w:rFonts w:ascii="Calibri" w:hAnsi="Calibri"/>
          <w:sz w:val="22"/>
          <w:szCs w:val="22"/>
        </w:rPr>
        <w:t xml:space="preserve"> of the department ‘IT’ to be from 60 to 210? (why)</w:t>
      </w:r>
    </w:p>
    <w:p w14:paraId="4FE12A1E" w14:textId="37505348" w:rsidR="00A37EEB" w:rsidRDefault="00A37EEB" w:rsidP="00A37EEB">
      <w:pPr>
        <w:ind w:left="360"/>
        <w:rPr>
          <w:rFonts w:ascii="Calibri" w:hAnsi="Calibri"/>
          <w:color w:val="4472C4" w:themeColor="accent1"/>
          <w:sz w:val="22"/>
          <w:szCs w:val="22"/>
        </w:rPr>
      </w:pPr>
    </w:p>
    <w:p w14:paraId="1F97AF93" w14:textId="193759A5" w:rsidR="00CA3DA9" w:rsidRDefault="00CA3DA9" w:rsidP="00A37EEB">
      <w:pPr>
        <w:ind w:left="360"/>
        <w:rPr>
          <w:rFonts w:ascii="Calibri" w:hAnsi="Calibri"/>
          <w:color w:val="4472C4" w:themeColor="accent1"/>
          <w:sz w:val="22"/>
          <w:szCs w:val="22"/>
        </w:rPr>
      </w:pPr>
    </w:p>
    <w:p w14:paraId="7B76CE1A" w14:textId="4C1A3F10" w:rsidR="00CA3DA9" w:rsidRDefault="00CA3DA9" w:rsidP="00A37EEB">
      <w:pPr>
        <w:ind w:left="360"/>
        <w:rPr>
          <w:rFonts w:ascii="Calibri" w:hAnsi="Calibri"/>
          <w:color w:val="4472C4" w:themeColor="accent1"/>
          <w:sz w:val="22"/>
          <w:szCs w:val="22"/>
        </w:rPr>
      </w:pPr>
    </w:p>
    <w:p w14:paraId="25F22666" w14:textId="77777777" w:rsidR="00CA3DA9" w:rsidRPr="00A37EEB" w:rsidRDefault="00CA3DA9" w:rsidP="00A37EEB">
      <w:pPr>
        <w:ind w:left="360"/>
        <w:rPr>
          <w:rFonts w:ascii="Calibri" w:hAnsi="Calibri"/>
          <w:color w:val="4472C4" w:themeColor="accent1"/>
          <w:sz w:val="22"/>
          <w:szCs w:val="22"/>
        </w:rPr>
      </w:pPr>
    </w:p>
    <w:p w14:paraId="79E4DF16" w14:textId="4220512A" w:rsidR="00A37EEB" w:rsidRPr="00CA3DA9" w:rsidRDefault="00A37EEB" w:rsidP="00CA3DA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A3DA9">
        <w:rPr>
          <w:rFonts w:ascii="Calibri" w:hAnsi="Calibri"/>
          <w:sz w:val="22"/>
          <w:szCs w:val="22"/>
        </w:rPr>
        <w:t xml:space="preserve">change in the department the </w:t>
      </w:r>
      <w:proofErr w:type="spellStart"/>
      <w:r w:rsidRPr="00CA3DA9">
        <w:rPr>
          <w:rFonts w:ascii="Calibri" w:hAnsi="Calibri"/>
          <w:sz w:val="22"/>
          <w:szCs w:val="22"/>
        </w:rPr>
        <w:t>department_id</w:t>
      </w:r>
      <w:proofErr w:type="spellEnd"/>
      <w:r w:rsidRPr="00CA3DA9">
        <w:rPr>
          <w:rFonts w:ascii="Calibri" w:hAnsi="Calibri"/>
          <w:sz w:val="22"/>
          <w:szCs w:val="22"/>
        </w:rPr>
        <w:t xml:space="preserve"> of the department ‘IT Helpdesk’ to be 235? (why)</w:t>
      </w:r>
    </w:p>
    <w:p w14:paraId="5C4F58C9" w14:textId="17CDC05F" w:rsidR="00A37EEB" w:rsidRDefault="00A37EEB" w:rsidP="00A37EEB">
      <w:pPr>
        <w:ind w:left="360"/>
        <w:rPr>
          <w:rFonts w:ascii="Calibri" w:hAnsi="Calibri"/>
          <w:i/>
          <w:iCs/>
          <w:color w:val="4472C4" w:themeColor="accent1"/>
          <w:sz w:val="22"/>
          <w:szCs w:val="22"/>
        </w:rPr>
      </w:pPr>
    </w:p>
    <w:p w14:paraId="4B59B8FA" w14:textId="77777777" w:rsidR="00CA3DA9" w:rsidRPr="00A37EEB" w:rsidRDefault="00CA3DA9" w:rsidP="00A37EEB">
      <w:pPr>
        <w:ind w:left="360"/>
        <w:rPr>
          <w:rFonts w:ascii="Calibri" w:hAnsi="Calibri"/>
          <w:i/>
          <w:iCs/>
          <w:color w:val="4472C4" w:themeColor="accent1"/>
          <w:sz w:val="22"/>
          <w:szCs w:val="22"/>
        </w:rPr>
      </w:pPr>
    </w:p>
    <w:p w14:paraId="4FCA79E1" w14:textId="6873BEEE" w:rsidR="00A37EEB" w:rsidRDefault="00A37EEB" w:rsidP="00A37EEB">
      <w:pPr>
        <w:ind w:left="360"/>
        <w:rPr>
          <w:rFonts w:ascii="Calibri" w:hAnsi="Calibri"/>
          <w:sz w:val="22"/>
          <w:szCs w:val="22"/>
        </w:rPr>
      </w:pPr>
    </w:p>
    <w:p w14:paraId="3B70A247" w14:textId="77777777" w:rsidR="00CA3DA9" w:rsidRPr="00A37EEB" w:rsidRDefault="00CA3DA9" w:rsidP="00A37EEB">
      <w:pPr>
        <w:ind w:left="360"/>
        <w:rPr>
          <w:rFonts w:ascii="Calibri" w:hAnsi="Calibri"/>
          <w:sz w:val="22"/>
          <w:szCs w:val="22"/>
        </w:rPr>
      </w:pPr>
    </w:p>
    <w:p w14:paraId="6B0DF25B" w14:textId="49AC4965" w:rsidR="00A37EEB" w:rsidRPr="00CA3DA9" w:rsidRDefault="00A37EEB" w:rsidP="00CA3DA9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CA3DA9">
        <w:rPr>
          <w:rFonts w:ascii="Calibri" w:hAnsi="Calibri"/>
          <w:sz w:val="22"/>
          <w:szCs w:val="22"/>
        </w:rPr>
        <w:t xml:space="preserve">change in the department the </w:t>
      </w:r>
      <w:proofErr w:type="spellStart"/>
      <w:r w:rsidRPr="00CA3DA9">
        <w:rPr>
          <w:rFonts w:ascii="Calibri" w:hAnsi="Calibri"/>
          <w:sz w:val="22"/>
          <w:szCs w:val="22"/>
        </w:rPr>
        <w:t>department_id</w:t>
      </w:r>
      <w:proofErr w:type="spellEnd"/>
      <w:r w:rsidRPr="00CA3DA9">
        <w:rPr>
          <w:rFonts w:ascii="Calibri" w:hAnsi="Calibri"/>
          <w:sz w:val="22"/>
          <w:szCs w:val="22"/>
        </w:rPr>
        <w:t xml:space="preserve"> of the department ‘IT’ to be from 60 to 65? (why)</w:t>
      </w:r>
    </w:p>
    <w:p w14:paraId="2D563AFD" w14:textId="77777777" w:rsidR="00C641AE" w:rsidRPr="00A37EEB" w:rsidRDefault="00C641AE">
      <w:pPr>
        <w:rPr>
          <w:rFonts w:hint="eastAsia"/>
        </w:rPr>
      </w:pPr>
    </w:p>
    <w:sectPr w:rsidR="00C641AE" w:rsidRPr="00A37EE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0D1FC3"/>
    <w:multiLevelType w:val="hybridMultilevel"/>
    <w:tmpl w:val="488EC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6B4A91"/>
    <w:multiLevelType w:val="hybridMultilevel"/>
    <w:tmpl w:val="EB82825A"/>
    <w:lvl w:ilvl="0" w:tplc="E69EE10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256865">
    <w:abstractNumId w:val="0"/>
  </w:num>
  <w:num w:numId="2" w16cid:durableId="172833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Q1MTe1NLM0tDAzMrRQ0lEKTi0uzszPAykwrAUAtfmETCwAAAA="/>
  </w:docVars>
  <w:rsids>
    <w:rsidRoot w:val="00A37EEB"/>
    <w:rsid w:val="0020344C"/>
    <w:rsid w:val="00284919"/>
    <w:rsid w:val="00400EBB"/>
    <w:rsid w:val="00584CC6"/>
    <w:rsid w:val="005C469E"/>
    <w:rsid w:val="00964062"/>
    <w:rsid w:val="00A37EEB"/>
    <w:rsid w:val="00C641AE"/>
    <w:rsid w:val="00CA3DA9"/>
    <w:rsid w:val="00CB6ADF"/>
    <w:rsid w:val="00D5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B3F9"/>
  <w15:chartTrackingRefBased/>
  <w15:docId w15:val="{6BF7D8E7-9F4C-41A0-A44D-95B0C263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EEB"/>
    <w:pPr>
      <w:suppressAutoHyphens/>
      <w:spacing w:after="0" w:line="240" w:lineRule="auto"/>
    </w:pPr>
    <w:rPr>
      <w:rFonts w:ascii="Liberation Serif" w:eastAsia="Arial Unicode MS" w:hAnsi="Liberation Serif" w:cs="Arial Unicode MS"/>
      <w:kern w:val="1"/>
      <w:sz w:val="24"/>
      <w:szCs w:val="24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AD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Mijail Naranjo</dc:creator>
  <cp:keywords/>
  <dc:description/>
  <cp:lastModifiedBy>Andre Filipe Gomes Silvestre</cp:lastModifiedBy>
  <cp:revision>7</cp:revision>
  <dcterms:created xsi:type="dcterms:W3CDTF">2020-09-03T17:11:00Z</dcterms:created>
  <dcterms:modified xsi:type="dcterms:W3CDTF">2024-11-18T09:53:00Z</dcterms:modified>
</cp:coreProperties>
</file>