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ECEC" w14:textId="7DEA3CFA" w:rsidR="003C106B" w:rsidRDefault="003C106B" w:rsidP="003C106B">
      <w:pPr>
        <w:jc w:val="center"/>
        <w:rPr>
          <w:rFonts w:ascii="Aptos Black" w:hAnsi="Aptos Black"/>
          <w:b/>
          <w:bCs/>
          <w:sz w:val="56"/>
          <w:szCs w:val="56"/>
        </w:rPr>
      </w:pPr>
      <w:r w:rsidRPr="003C106B">
        <w:rPr>
          <w:rFonts w:ascii="Aptos Black" w:hAnsi="Aptos Black"/>
          <w:b/>
          <w:bCs/>
          <w:sz w:val="56"/>
          <w:szCs w:val="56"/>
        </w:rPr>
        <w:t>PROPOSTA DO SITE VITRIN.O</w:t>
      </w:r>
    </w:p>
    <w:p w14:paraId="483AD921" w14:textId="77777777" w:rsidR="003C106B" w:rsidRPr="003C106B" w:rsidRDefault="003C106B" w:rsidP="003C106B">
      <w:pPr>
        <w:rPr>
          <w:rFonts w:ascii="Aptos Black" w:hAnsi="Aptos Black"/>
          <w:sz w:val="56"/>
          <w:szCs w:val="56"/>
        </w:rPr>
      </w:pPr>
    </w:p>
    <w:p w14:paraId="2209AF64" w14:textId="5523F034" w:rsidR="003C106B" w:rsidRPr="003C106B" w:rsidRDefault="003C106B" w:rsidP="003C106B">
      <w:pPr>
        <w:rPr>
          <w:rFonts w:ascii="Arial" w:hAnsi="Arial" w:cs="Arial"/>
        </w:rPr>
      </w:pPr>
      <w:r w:rsidRPr="003C106B">
        <w:rPr>
          <w:rFonts w:ascii="Arial" w:hAnsi="Arial" w:cs="Arial"/>
        </w:rPr>
        <w:t>O site tem como principal propósito apresentar os serviços de desenvolvimento de websites oferecidos pela agência, facilitando a contratação por parte de seus visitantes. Ele é projetado para solucionar a dificuldade de empresas e prestadores de serviços independentes em encontrar soluções profissionais e confiáveis para a criação e gestão de seus sites, promovendo maior visibilidade e eficiência no ambiente digital. Além disso, busca incentivar ações como entrar em contato com a agência, preencher formulários para obter informações detalhadas e solicitar orçamentos personalizados. O público-alvo principal é composto por empresas de pequeno, médio e grande porte, enquanto prestadores de serviço independentes formam o público secundário, garantindo que o site atenda a uma ampla gama de necessidades profissionais. A proposta é oferecer um espaço funcional e intuitivo, que conecte os usuários à agência de forma prática e eficiente.</w:t>
      </w:r>
    </w:p>
    <w:p w14:paraId="7B1F7897" w14:textId="77777777" w:rsidR="003C106B" w:rsidRPr="003C106B" w:rsidRDefault="003C106B" w:rsidP="003C106B">
      <w:pPr>
        <w:jc w:val="center"/>
        <w:rPr>
          <w:sz w:val="56"/>
          <w:szCs w:val="56"/>
        </w:rPr>
      </w:pPr>
    </w:p>
    <w:p w14:paraId="31F1523A" w14:textId="77777777" w:rsidR="003C106B" w:rsidRPr="003C106B" w:rsidRDefault="003C106B" w:rsidP="003C106B">
      <w:pPr>
        <w:jc w:val="center"/>
      </w:pPr>
    </w:p>
    <w:sectPr w:rsidR="003C106B" w:rsidRPr="003C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6B"/>
    <w:rsid w:val="00353606"/>
    <w:rsid w:val="003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6631"/>
  <w15:chartTrackingRefBased/>
  <w15:docId w15:val="{58E61E38-40C8-4543-A426-E0BCEA1E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1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1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1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0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0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1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1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1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1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0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0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10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0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1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821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RIBEIRO BENEVENUTO</dc:creator>
  <cp:keywords/>
  <dc:description/>
  <cp:lastModifiedBy>GABRIEL RIBEIRO BENEVENUTO</cp:lastModifiedBy>
  <cp:revision>1</cp:revision>
  <dcterms:created xsi:type="dcterms:W3CDTF">2025-03-27T01:05:00Z</dcterms:created>
  <dcterms:modified xsi:type="dcterms:W3CDTF">2025-03-27T01:07:00Z</dcterms:modified>
</cp:coreProperties>
</file>