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02C" w:rsidRDefault="00EB302C" w:rsidP="00EB302C">
      <w:pPr>
        <w:jc w:val="center"/>
        <w:rPr>
          <w:sz w:val="48"/>
          <w:szCs w:val="48"/>
          <w:shd w:val="clear" w:color="auto" w:fill="FFFFFF"/>
        </w:rPr>
      </w:pPr>
      <w:r>
        <w:rPr>
          <w:sz w:val="48"/>
          <w:szCs w:val="48"/>
          <w:shd w:val="clear" w:color="auto" w:fill="FFFFFF"/>
        </w:rPr>
        <w:t>Requ</w:t>
      </w:r>
      <w:r w:rsidR="006A766C">
        <w:rPr>
          <w:sz w:val="48"/>
          <w:szCs w:val="48"/>
          <w:shd w:val="clear" w:color="auto" w:fill="FFFFFF"/>
        </w:rPr>
        <w:t>isitos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Matrícula do imóvel atualizada;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Escritura do imóvel atualizada;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Certidão de “Habite-se”;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Certidão Negativa de Ônus Reais;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Certidão Negativa dos Cartórios de Protestos;</w:t>
      </w:r>
    </w:p>
    <w:p w:rsidR="006A766C" w:rsidRP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Certidão Negativa de Débitos Condominiais;</w:t>
      </w:r>
    </w:p>
    <w:p w:rsid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6A766C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Certidão Negativa dos Distribuidores Executivos Fiscais do Estado e Município;</w:t>
      </w:r>
    </w:p>
    <w:p w:rsidR="006A766C" w:rsidRDefault="006A766C" w:rsidP="006A766C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Aprovação do </w:t>
      </w:r>
      <w:r w:rsidR="004278C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empréstimo</w:t>
      </w:r>
    </w:p>
    <w:p w:rsidR="004278CF" w:rsidRDefault="004278CF" w:rsidP="004278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4278CF" w:rsidRDefault="004278CF" w:rsidP="004278C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bookmarkStart w:id="0" w:name="_GoBack"/>
      <w:bookmarkEnd w:id="0"/>
    </w:p>
    <w:p w:rsidR="004278CF" w:rsidRDefault="004278CF" w:rsidP="004278CF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02124"/>
          <w:sz w:val="48"/>
          <w:szCs w:val="48"/>
          <w:lang w:eastAsia="pt-BR"/>
        </w:rPr>
      </w:pPr>
      <w:r>
        <w:rPr>
          <w:rFonts w:ascii="Arial" w:eastAsia="Times New Roman" w:hAnsi="Arial" w:cs="Arial"/>
          <w:color w:val="202124"/>
          <w:sz w:val="48"/>
          <w:szCs w:val="48"/>
          <w:lang w:eastAsia="pt-BR"/>
        </w:rPr>
        <w:t>Grupo de entregas</w:t>
      </w:r>
    </w:p>
    <w:p w:rsidR="004278CF" w:rsidRPr="004278CF" w:rsidRDefault="004278CF" w:rsidP="004278CF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6A766C" w:rsidRDefault="007A3A48" w:rsidP="0034422A">
      <w:pPr>
        <w:shd w:val="clear" w:color="auto" w:fill="FFFFFF"/>
        <w:tabs>
          <w:tab w:val="right" w:pos="8504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Eu </w:t>
      </w:r>
      <w:r w:rsidR="004E60B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(comprador</w:t>
      </w:r>
      <w:proofErr w:type="gramStart"/>
      <w:r w:rsidR="004E60B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) ;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procurar a casa, </w:t>
      </w:r>
      <w:r w:rsidR="004E60B7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</w:t>
      </w:r>
      <w:r w:rsidR="0034422A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ntrar em contato com o corretor</w:t>
      </w:r>
    </w:p>
    <w:p w:rsidR="007A3A48" w:rsidRDefault="004E60B7" w:rsidP="006A76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Corretor de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imóveis ;</w:t>
      </w:r>
      <w:proofErr w:type="gramEnd"/>
      <w:r w:rsidR="00CB541D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aprovação dos documentos, liberação da casa</w:t>
      </w:r>
    </w:p>
    <w:p w:rsidR="007A3A48" w:rsidRPr="006A766C" w:rsidRDefault="004E60B7" w:rsidP="006A766C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Banco ;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autorização de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emprestico</w:t>
      </w:r>
      <w:proofErr w:type="spellEnd"/>
    </w:p>
    <w:p w:rsidR="006A766C" w:rsidRDefault="006A766C" w:rsidP="006A766C">
      <w:pPr>
        <w:rPr>
          <w:sz w:val="48"/>
          <w:szCs w:val="48"/>
          <w:shd w:val="clear" w:color="auto" w:fill="FFFFFF"/>
        </w:rPr>
      </w:pPr>
    </w:p>
    <w:sectPr w:rsidR="006A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F6F70"/>
    <w:multiLevelType w:val="multilevel"/>
    <w:tmpl w:val="D438F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167504"/>
    <w:multiLevelType w:val="multilevel"/>
    <w:tmpl w:val="D1A8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2C"/>
    <w:rsid w:val="0034422A"/>
    <w:rsid w:val="004278CF"/>
    <w:rsid w:val="004E60B7"/>
    <w:rsid w:val="006A766C"/>
    <w:rsid w:val="007A3A48"/>
    <w:rsid w:val="00CB541D"/>
    <w:rsid w:val="00E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75251-701A-441B-9909-E621596A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B30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B30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EB3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3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para Internet</dc:creator>
  <cp:keywords/>
  <dc:description/>
  <cp:lastModifiedBy>Informatica para Internet</cp:lastModifiedBy>
  <cp:revision>1</cp:revision>
  <dcterms:created xsi:type="dcterms:W3CDTF">2021-10-18T16:51:00Z</dcterms:created>
  <dcterms:modified xsi:type="dcterms:W3CDTF">2021-10-18T18:12:00Z</dcterms:modified>
</cp:coreProperties>
</file>