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9" w:lineRule="auto"/>
        <w:ind w:firstLine="0"/>
        <w:jc w:val="center"/>
        <w:rPr>
          <w:rFonts w:ascii="Arial" w:cs="Arial" w:eastAsia="Arial" w:hAnsi="Arial"/>
          <w:sz w:val="27"/>
          <w:szCs w:val="27"/>
        </w:rPr>
      </w:pPr>
      <w:r w:rsidDel="00000000" w:rsidR="00000000" w:rsidRPr="00000000">
        <w:rPr>
          <w:rFonts w:ascii="Arial" w:cs="Arial" w:eastAsia="Arial" w:hAnsi="Arial"/>
          <w:sz w:val="27"/>
          <w:szCs w:val="27"/>
          <w:rtl w:val="0"/>
        </w:rPr>
        <w:t xml:space="preserve">CENTRO UNIVERSITÁRIO ESTÁCIO DO RECIFE</w:t>
      </w:r>
    </w:p>
    <w:p w:rsidR="00000000" w:rsidDel="00000000" w:rsidP="00000000" w:rsidRDefault="00000000" w:rsidRPr="00000000" w14:paraId="00000002">
      <w:pPr>
        <w:spacing w:after="160" w:line="279" w:lineRule="auto"/>
        <w:ind w:firstLine="0"/>
        <w:jc w:val="center"/>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3">
      <w:pPr>
        <w:spacing w:after="160" w:line="279" w:lineRule="auto"/>
        <w:ind w:firstLine="0"/>
        <w:jc w:val="center"/>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4">
      <w:pPr>
        <w:spacing w:after="160" w:line="279" w:lineRule="auto"/>
        <w:ind w:firstLine="0"/>
        <w:jc w:val="center"/>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5">
      <w:pPr>
        <w:spacing w:after="160" w:line="279" w:lineRule="auto"/>
        <w:ind w:firstLine="0"/>
        <w:jc w:val="center"/>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6">
      <w:pPr>
        <w:spacing w:after="160" w:line="279" w:lineRule="auto"/>
        <w:ind w:firstLine="0"/>
        <w:jc w:val="center"/>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7">
      <w:pPr>
        <w:spacing w:after="160" w:line="279" w:lineRule="auto"/>
        <w:ind w:firstLine="0"/>
        <w:jc w:val="center"/>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8">
      <w:pPr>
        <w:spacing w:after="160" w:line="279" w:lineRule="auto"/>
        <w:ind w:firstLine="0"/>
        <w:jc w:val="center"/>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9">
      <w:pPr>
        <w:spacing w:after="160" w:line="279" w:lineRule="auto"/>
        <w:ind w:firstLine="0"/>
        <w:jc w:val="center"/>
        <w:rPr>
          <w:rFonts w:ascii="Arial" w:cs="Arial" w:eastAsia="Arial" w:hAnsi="Arial"/>
          <w:sz w:val="27"/>
          <w:szCs w:val="27"/>
        </w:rPr>
      </w:pPr>
      <w:r w:rsidDel="00000000" w:rsidR="00000000" w:rsidRPr="00000000">
        <w:rPr>
          <w:rFonts w:ascii="Arial" w:cs="Arial" w:eastAsia="Arial" w:hAnsi="Arial"/>
          <w:sz w:val="27"/>
          <w:szCs w:val="27"/>
          <w:rtl w:val="0"/>
        </w:rPr>
        <w:t xml:space="preserve">TaskerApp</w:t>
      </w:r>
    </w:p>
    <w:p w:rsidR="00000000" w:rsidDel="00000000" w:rsidP="00000000" w:rsidRDefault="00000000" w:rsidRPr="00000000" w14:paraId="0000000A">
      <w:pPr>
        <w:spacing w:after="160" w:line="279" w:lineRule="auto"/>
        <w:ind w:firstLine="0"/>
        <w:jc w:val="center"/>
        <w:rPr>
          <w:rFonts w:ascii="Arial" w:cs="Arial" w:eastAsia="Arial" w:hAnsi="Arial"/>
          <w:sz w:val="27"/>
          <w:szCs w:val="27"/>
        </w:rPr>
      </w:pPr>
      <w:r w:rsidDel="00000000" w:rsidR="00000000" w:rsidRPr="00000000">
        <w:rPr>
          <w:rFonts w:ascii="Arial" w:cs="Arial" w:eastAsia="Arial" w:hAnsi="Arial"/>
          <w:sz w:val="27"/>
          <w:szCs w:val="27"/>
          <w:rtl w:val="0"/>
        </w:rPr>
        <w:t xml:space="preserve">Relatórios individuais</w:t>
      </w:r>
    </w:p>
    <w:p w:rsidR="00000000" w:rsidDel="00000000" w:rsidP="00000000" w:rsidRDefault="00000000" w:rsidRPr="00000000" w14:paraId="0000000B">
      <w:pPr>
        <w:spacing w:after="160" w:line="279" w:lineRule="auto"/>
        <w:ind w:firstLine="0"/>
        <w:jc w:val="center"/>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0C">
      <w:pPr>
        <w:spacing w:after="160" w:line="279" w:lineRule="auto"/>
        <w:ind w:firstLine="0"/>
        <w:jc w:val="center"/>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D">
      <w:pPr>
        <w:spacing w:after="160" w:line="279" w:lineRule="auto"/>
        <w:ind w:firstLine="0"/>
        <w:jc w:val="center"/>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E">
      <w:pPr>
        <w:spacing w:after="160" w:line="279" w:lineRule="auto"/>
        <w:ind w:firstLine="0"/>
        <w:jc w:val="center"/>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F">
      <w:pPr>
        <w:spacing w:after="160" w:line="279" w:lineRule="auto"/>
        <w:ind w:firstLine="0"/>
        <w:jc w:val="center"/>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0">
      <w:pPr>
        <w:spacing w:after="160" w:line="279" w:lineRule="auto"/>
        <w:ind w:firstLine="0"/>
        <w:jc w:val="center"/>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1">
      <w:pPr>
        <w:spacing w:after="160" w:line="279" w:lineRule="auto"/>
        <w:ind w:firstLine="0"/>
        <w:jc w:val="center"/>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2">
      <w:pPr>
        <w:spacing w:after="160" w:line="279" w:lineRule="auto"/>
        <w:ind w:firstLine="0"/>
        <w:jc w:val="center"/>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13">
      <w:pPr>
        <w:spacing w:after="160" w:line="279" w:lineRule="auto"/>
        <w:ind w:firstLine="0"/>
        <w:jc w:val="center"/>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4">
      <w:pPr>
        <w:spacing w:after="160" w:line="279" w:lineRule="auto"/>
        <w:ind w:firstLine="0"/>
        <w:jc w:val="center"/>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5">
      <w:pPr>
        <w:spacing w:after="160" w:line="279" w:lineRule="auto"/>
        <w:ind w:firstLine="0"/>
        <w:jc w:val="center"/>
        <w:rPr>
          <w:rFonts w:ascii="Arial" w:cs="Arial" w:eastAsia="Arial" w:hAnsi="Arial"/>
          <w:sz w:val="27"/>
          <w:szCs w:val="27"/>
        </w:rPr>
      </w:pPr>
      <w:r w:rsidDel="00000000" w:rsidR="00000000" w:rsidRPr="00000000">
        <w:rPr>
          <w:rFonts w:ascii="Arial" w:cs="Arial" w:eastAsia="Arial" w:hAnsi="Arial"/>
          <w:sz w:val="27"/>
          <w:szCs w:val="27"/>
          <w:rtl w:val="0"/>
        </w:rPr>
        <w:t xml:space="preserve">Davi Barros</w:t>
      </w:r>
    </w:p>
    <w:p w:rsidR="00000000" w:rsidDel="00000000" w:rsidP="00000000" w:rsidRDefault="00000000" w:rsidRPr="00000000" w14:paraId="00000016">
      <w:pPr>
        <w:spacing w:after="160" w:line="279" w:lineRule="auto"/>
        <w:ind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7">
      <w:pPr>
        <w:spacing w:after="160" w:line="279" w:lineRule="auto"/>
        <w:ind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8">
      <w:pPr>
        <w:spacing w:after="160" w:line="279" w:lineRule="auto"/>
        <w:ind w:firstLine="0"/>
        <w:jc w:val="center"/>
        <w:rPr>
          <w:rFonts w:ascii="Arial" w:cs="Arial" w:eastAsia="Arial" w:hAnsi="Arial"/>
          <w:sz w:val="27"/>
          <w:szCs w:val="27"/>
        </w:rPr>
      </w:pPr>
      <w:r w:rsidDel="00000000" w:rsidR="00000000" w:rsidRPr="00000000">
        <w:rPr>
          <w:rFonts w:ascii="Arial" w:cs="Arial" w:eastAsia="Arial" w:hAnsi="Arial"/>
          <w:sz w:val="27"/>
          <w:szCs w:val="27"/>
          <w:rtl w:val="0"/>
        </w:rPr>
        <w:t xml:space="preserve">2025</w:t>
      </w:r>
    </w:p>
    <w:p w:rsidR="00000000" w:rsidDel="00000000" w:rsidP="00000000" w:rsidRDefault="00000000" w:rsidRPr="00000000" w14:paraId="00000019">
      <w:pPr>
        <w:spacing w:after="160" w:line="279" w:lineRule="auto"/>
        <w:ind w:firstLine="0"/>
        <w:jc w:val="center"/>
        <w:rPr/>
      </w:pPr>
      <w:r w:rsidDel="00000000" w:rsidR="00000000" w:rsidRPr="00000000">
        <w:rPr>
          <w:rFonts w:ascii="Arial" w:cs="Arial" w:eastAsia="Arial" w:hAnsi="Arial"/>
          <w:sz w:val="27"/>
          <w:szCs w:val="27"/>
          <w:rtl w:val="0"/>
        </w:rPr>
        <w:t xml:space="preserve">Recife\PE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ind w:firstLine="0"/>
        <w:rPr>
          <w:rFonts w:ascii="Arial" w:cs="Arial" w:eastAsia="Arial" w:hAnsi="Arial"/>
        </w:rPr>
      </w:pPr>
      <w:r w:rsidDel="00000000" w:rsidR="00000000" w:rsidRPr="00000000">
        <w:rPr>
          <w:rFonts w:ascii="Arial" w:cs="Arial" w:eastAsia="Arial" w:hAnsi="Arial"/>
          <w:rtl w:val="0"/>
        </w:rPr>
        <w:t xml:space="preserve">Rivaldo Lima Bezerra Neto - 202305311092</w:t>
      </w:r>
    </w:p>
    <w:p w:rsidR="00000000" w:rsidDel="00000000" w:rsidP="00000000" w:rsidRDefault="00000000" w:rsidRPr="00000000" w14:paraId="0000001B">
      <w:pPr>
        <w:pBdr>
          <w:top w:space="0" w:sz="0" w:val="nil"/>
          <w:left w:space="0" w:sz="0" w:val="nil"/>
          <w:bottom w:space="0" w:sz="0" w:val="nil"/>
          <w:right w:space="0" w:sz="0" w:val="nil"/>
          <w:between w:space="0" w:sz="0" w:val="nil"/>
        </w:pBdr>
        <w:ind w:firstLine="0"/>
        <w:rPr>
          <w:rFonts w:ascii="Arial" w:cs="Arial" w:eastAsia="Arial" w:hAnsi="Arial"/>
        </w:rPr>
      </w:pPr>
      <w:r w:rsidDel="00000000" w:rsidR="00000000" w:rsidRPr="00000000">
        <w:rPr>
          <w:rFonts w:ascii="Arial" w:cs="Arial" w:eastAsia="Arial" w:hAnsi="Arial"/>
          <w:rtl w:val="0"/>
        </w:rPr>
        <w:t xml:space="preserve">Programação para dispositivos móveis em Android.</w:t>
      </w:r>
    </w:p>
    <w:p w:rsidR="00000000" w:rsidDel="00000000" w:rsidP="00000000" w:rsidRDefault="00000000" w:rsidRPr="00000000" w14:paraId="0000001C">
      <w:pPr>
        <w:pBdr>
          <w:top w:space="0" w:sz="0" w:val="nil"/>
          <w:left w:space="0" w:sz="0" w:val="nil"/>
          <w:bottom w:space="0" w:sz="0" w:val="nil"/>
          <w:right w:space="0" w:sz="0" w:val="nil"/>
          <w:between w:space="0" w:sz="0" w:val="nil"/>
        </w:pBdr>
        <w:ind w:firstLine="0"/>
        <w:rPr>
          <w:rFonts w:ascii="Arial" w:cs="Arial" w:eastAsia="Arial" w:hAnsi="Arial"/>
        </w:rPr>
      </w:pPr>
      <w:r w:rsidDel="00000000" w:rsidR="00000000" w:rsidRPr="00000000">
        <w:rPr>
          <w:rFonts w:ascii="Arial" w:cs="Arial" w:eastAsia="Arial" w:hAnsi="Arial"/>
          <w:rtl w:val="0"/>
        </w:rPr>
        <w:t xml:space="preserve">Junho de 2025.</w:t>
      </w:r>
    </w:p>
    <w:p w:rsidR="00000000" w:rsidDel="00000000" w:rsidP="00000000" w:rsidRDefault="00000000" w:rsidRPr="00000000" w14:paraId="0000001D">
      <w:pPr>
        <w:pBdr>
          <w:top w:space="0" w:sz="0" w:val="nil"/>
          <w:left w:space="0" w:sz="0" w:val="nil"/>
          <w:bottom w:space="0" w:sz="0" w:val="nil"/>
          <w:right w:space="0" w:sz="0" w:val="nil"/>
          <w:between w:space="0" w:sz="0" w:val="nil"/>
        </w:pBdr>
        <w:ind w:firstLine="0"/>
        <w:jc w:val="center"/>
        <w:rPr>
          <w:rFonts w:ascii="Arial" w:cs="Arial" w:eastAsia="Arial" w:hAnsi="Arial"/>
          <w:b w:val="1"/>
        </w:rPr>
      </w:pPr>
      <w:r w:rsidDel="00000000" w:rsidR="00000000" w:rsidRPr="00000000">
        <w:rPr>
          <w:rFonts w:ascii="Arial" w:cs="Arial" w:eastAsia="Arial" w:hAnsi="Arial"/>
          <w:rtl w:val="0"/>
        </w:rPr>
        <w:t xml:space="preserve">Relatório Individual</w:t>
      </w:r>
      <w:r w:rsidDel="00000000" w:rsidR="00000000" w:rsidRPr="00000000">
        <w:rPr>
          <w:rtl w:val="0"/>
        </w:rPr>
      </w:r>
    </w:p>
    <w:p w:rsidR="00000000" w:rsidDel="00000000" w:rsidP="00000000" w:rsidRDefault="00000000" w:rsidRPr="00000000" w14:paraId="0000001E">
      <w:pPr>
        <w:spacing w:after="240" w:before="240" w:lineRule="auto"/>
        <w:ind w:firstLine="0"/>
        <w:jc w:val="both"/>
        <w:rPr>
          <w:rFonts w:ascii="Arial" w:cs="Arial" w:eastAsia="Arial" w:hAnsi="Arial"/>
        </w:rPr>
      </w:pPr>
      <w:bookmarkStart w:colFirst="0" w:colLast="0" w:name="_heading=h.t8cxamvjl38d" w:id="0"/>
      <w:bookmarkEnd w:id="0"/>
      <w:r w:rsidDel="00000000" w:rsidR="00000000" w:rsidRPr="00000000">
        <w:rPr>
          <w:rFonts w:ascii="Arial" w:cs="Arial" w:eastAsia="Arial" w:hAnsi="Arial"/>
          <w:rtl w:val="0"/>
        </w:rPr>
        <w:t xml:space="preserve">O desenvolvimento do TaskerApp foi realizado em conjunto com um grupo, onde muitos tiveram contato pela primeira vez com o framework do Ionic, assim como a utilização do TypeScript. Inicialmente o grupo teve dificuldade com o processo de instalação do ambiente, quanto com a VM. O nosso objetivo principal foi criar um aplicativo de prestação de serviços, focado em proporcionar uma rapidez na busca tanto para empregadores quanto para os prestadores, contribuindo para uma melhor distribuição de serviços. Nesse projeto tentamos integrar os aprendizados em sala de aula, como TypeScript e suas funções como classe, modules e etc. Foi uma experiência boa e difícil, principalmente devido ao fato de não termos tido contato com o framework antes, e aplicando conceitos padrões e adentrando nas possibilidades de criação. Essa experiência expandiu meus horizontes e evidenciou potencial para futuras melhorias e adições de novas funcionalidades, explorando ainda mais as ferramentas do Ionic, caso houvesse um prazo maior.</w:t>
      </w:r>
    </w:p>
    <w:p w:rsidR="00000000" w:rsidDel="00000000" w:rsidP="00000000" w:rsidRDefault="00000000" w:rsidRPr="00000000" w14:paraId="0000001F">
      <w:pPr>
        <w:spacing w:after="240" w:before="240" w:lineRule="auto"/>
        <w:ind w:firstLine="0"/>
        <w:jc w:val="both"/>
        <w:rPr>
          <w:rFonts w:ascii="Arial" w:cs="Arial" w:eastAsia="Arial" w:hAnsi="Arial"/>
          <w:b w:val="1"/>
        </w:rPr>
      </w:pPr>
      <w:bookmarkStart w:colFirst="0" w:colLast="0" w:name="_heading=h.1sfc46p7kkv3" w:id="1"/>
      <w:bookmarkEnd w:id="1"/>
      <w:r w:rsidDel="00000000" w:rsidR="00000000" w:rsidRPr="00000000">
        <w:rPr>
          <w:rFonts w:ascii="Arial" w:cs="Arial" w:eastAsia="Arial" w:hAnsi="Arial"/>
          <w:b w:val="1"/>
          <w:rtl w:val="0"/>
        </w:rPr>
        <w:t xml:space="preserve">Conclusão</w:t>
      </w:r>
    </w:p>
    <w:p w:rsidR="00000000" w:rsidDel="00000000" w:rsidP="00000000" w:rsidRDefault="00000000" w:rsidRPr="00000000" w14:paraId="00000020">
      <w:pPr>
        <w:spacing w:after="240" w:before="240" w:lineRule="auto"/>
        <w:ind w:firstLine="0"/>
        <w:jc w:val="both"/>
        <w:rPr>
          <w:sz w:val="18"/>
          <w:szCs w:val="18"/>
        </w:rPr>
      </w:pPr>
      <w:r w:rsidDel="00000000" w:rsidR="00000000" w:rsidRPr="00000000">
        <w:rPr>
          <w:rFonts w:ascii="Arial" w:cs="Arial" w:eastAsia="Arial" w:hAnsi="Arial"/>
          <w:rtl w:val="0"/>
        </w:rPr>
        <w:t xml:space="preserve">Foi uma experiência significativa, tanto no aspecto técnico quanto no social. Em resumo, o projeto foi uma excelente oportunidade de aprendizado, que me permitiu aprimorar minhas habilidades de programação e design de Apps, além de proporcionar uma solução com grande relevância social.</w:t>
      </w: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pBdr>
        <w:top w:space="0" w:sz="0" w:val="nil"/>
        <w:left w:space="0" w:sz="0" w:val="nil"/>
        <w:bottom w:space="0" w:sz="0" w:val="nil"/>
        <w:right w:space="0" w:sz="0" w:val="nil"/>
        <w:between w:space="0" w:sz="0" w:val="nil"/>
      </w:pBdr>
      <w:ind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Normal" w:default="1">
    <w:name w:val="Normal"/>
    <w:qFormat w:val="1"/>
  </w:style>
  <w:style w:type="paragraph" w:styleId="Ttulo1">
    <w:name w:val="heading 1"/>
    <w:basedOn w:val="Normal"/>
    <w:next w:val="Normal"/>
    <w:uiPriority w:val="9"/>
    <w:qFormat w:val="1"/>
    <w:pPr>
      <w:spacing w:before="200"/>
      <w:ind w:firstLine="0"/>
      <w:outlineLvl w:val="0"/>
    </w:pPr>
  </w:style>
  <w:style w:type="paragraph" w:styleId="Ttulo2">
    <w:name w:val="heading 2"/>
    <w:basedOn w:val="Normal"/>
    <w:next w:val="Normal"/>
    <w:uiPriority w:val="9"/>
    <w:semiHidden w:val="1"/>
    <w:unhideWhenUsed w:val="1"/>
    <w:qFormat w:val="1"/>
    <w:pPr>
      <w:keepNext w:val="1"/>
      <w:keepLines w:val="1"/>
      <w:spacing w:before="200"/>
      <w:outlineLvl w:val="1"/>
    </w:pPr>
    <w:rPr>
      <w:rFonts w:ascii="Trebuchet MS" w:cs="Trebuchet MS" w:eastAsia="Trebuchet MS" w:hAnsi="Trebuchet MS"/>
      <w:b w:val="1"/>
      <w:sz w:val="26"/>
      <w:szCs w:val="26"/>
    </w:rPr>
  </w:style>
  <w:style w:type="paragraph" w:styleId="Ttulo3">
    <w:name w:val="heading 3"/>
    <w:basedOn w:val="Normal"/>
    <w:next w:val="Normal"/>
    <w:uiPriority w:val="9"/>
    <w:semiHidden w:val="1"/>
    <w:unhideWhenUsed w:val="1"/>
    <w:qFormat w:val="1"/>
    <w:pPr>
      <w:keepNext w:val="1"/>
      <w:keepLines w:val="1"/>
      <w:spacing w:before="160"/>
      <w:outlineLvl w:val="2"/>
    </w:pPr>
    <w:rPr>
      <w:rFonts w:ascii="Trebuchet MS" w:cs="Trebuchet MS" w:eastAsia="Trebuchet MS" w:hAnsi="Trebuchet MS"/>
      <w:b w:val="1"/>
      <w:color w:val="666666"/>
    </w:rPr>
  </w:style>
  <w:style w:type="paragraph" w:styleId="Ttulo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sz w:val="22"/>
      <w:szCs w:val="22"/>
      <w:u w:val="single"/>
    </w:rPr>
  </w:style>
  <w:style w:type="paragraph" w:styleId="Ttulo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sz w:val="22"/>
      <w:szCs w:val="22"/>
    </w:rPr>
  </w:style>
  <w:style w:type="paragraph" w:styleId="Ttulo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sz w:val="22"/>
      <w:szCs w:val="2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spacing w:before="600"/>
      <w:ind w:firstLine="0"/>
      <w:jc w:val="center"/>
    </w:pPr>
  </w:style>
  <w:style w:type="paragraph" w:styleId="Subttulo">
    <w:name w:val="Subtitle"/>
    <w:basedOn w:val="Normal"/>
    <w:next w:val="Normal"/>
    <w:uiPriority w:val="11"/>
    <w:qFormat w:val="1"/>
    <w:pPr>
      <w:keepNext w:val="1"/>
      <w:keepLines w:val="1"/>
      <w:spacing w:after="200"/>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c3ScHLR7c6vDcoZhqQBw5BS09A==">CgMxLjAyDmgudDhjeGFtdmpsMzhkMg5oLjFzZmM0NnA3a2t2MzgAciExR3NaLVdYUEU0OHNHVTNDc2VUal9VdUZ5X3gyWkRmMGs=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2025-06-04T15:12:00Z</dcterms:created>
</cp:coreProperties>
</file>