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3600" w14:textId="493461FC" w:rsidR="005068CA" w:rsidRDefault="00636916" w:rsidP="00636916">
      <w:pPr>
        <w:jc w:val="center"/>
        <w:rPr>
          <w:rFonts w:ascii="Arial" w:hAnsi="Arial" w:cs="Arial"/>
          <w:sz w:val="32"/>
          <w:szCs w:val="32"/>
        </w:rPr>
      </w:pPr>
      <w:r w:rsidRPr="00636916">
        <w:rPr>
          <w:rFonts w:ascii="Arial" w:hAnsi="Arial" w:cs="Arial"/>
          <w:sz w:val="32"/>
          <w:szCs w:val="32"/>
        </w:rPr>
        <w:t>Sprint Backlog</w:t>
      </w:r>
    </w:p>
    <w:p w14:paraId="740956C9" w14:textId="54C681C1" w:rsidR="00636916" w:rsidRPr="00636916" w:rsidRDefault="00636916" w:rsidP="0063691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partir da análise das requisições feitas. Foi decidido que apenas as histórias de ID 1 e ID 3 serão continuadas para este projeto. Onde na ID 1 será alterado a cor da fonte dos veículos</w:t>
      </w:r>
      <w:r w:rsidR="005E7DF9">
        <w:rPr>
          <w:rFonts w:ascii="Arial" w:hAnsi="Arial" w:cs="Arial"/>
          <w:sz w:val="28"/>
          <w:szCs w:val="28"/>
        </w:rPr>
        <w:t xml:space="preserve"> e na ID 3 os nomes dos links serão mais detalhados para facilitar o entendimento. Tempo estimado para realizar as alterações e o upload é de 30 minutos.</w:t>
      </w:r>
    </w:p>
    <w:sectPr w:rsidR="00636916" w:rsidRPr="00636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16"/>
    <w:rsid w:val="001153A4"/>
    <w:rsid w:val="001C6757"/>
    <w:rsid w:val="00203900"/>
    <w:rsid w:val="00257D4F"/>
    <w:rsid w:val="003B3760"/>
    <w:rsid w:val="005068CA"/>
    <w:rsid w:val="005E7DF9"/>
    <w:rsid w:val="00636916"/>
    <w:rsid w:val="006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9E58"/>
  <w15:chartTrackingRefBased/>
  <w15:docId w15:val="{A70A6092-7870-4BE5-9B69-33AEB8EF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9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91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9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9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9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91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91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Menezes</dc:creator>
  <cp:keywords/>
  <dc:description/>
  <cp:lastModifiedBy>Filipe Menezes</cp:lastModifiedBy>
  <cp:revision>2</cp:revision>
  <dcterms:created xsi:type="dcterms:W3CDTF">2025-09-14T16:22:00Z</dcterms:created>
  <dcterms:modified xsi:type="dcterms:W3CDTF">2025-09-14T16:44:00Z</dcterms:modified>
</cp:coreProperties>
</file>