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1F4E79"/>
          <w:sz w:val="72"/>
          <w:szCs w:val="72"/>
        </w:rPr>
        <w:t xml:space="preserve">EFGEN</w:t>
      </w:r>
    </w:p>
    <w:p>
      <w:pPr>
        <w:spacing w:after="120"/>
      </w:pPr>
      <w:r>
        <w:rPr>
          <w:rFonts w:ascii="Calibri" w:cs="Calibri" w:eastAsia="Calibri" w:hAnsi="Calibri"/>
          <w:sz w:val="36"/>
          <w:szCs w:val="36"/>
        </w:rPr>
        <w:t xml:space="preserve">Product Requirements Document (PRD)</w:t>
      </w:r>
    </w:p>
    <w:p>
      <w:pPr>
        <w:spacing w:after="400"/>
      </w:pPr>
      <w:r>
        <w:rPr>
          <w:rFonts w:ascii="Calibri" w:cs="Calibri" w:eastAsia="Calibri" w:hAnsi="Calibri"/>
          <w:color w:val="595959"/>
          <w:sz w:val="26"/>
          <w:szCs w:val="26"/>
        </w:rPr>
        <w:t xml:space="preserve">Webová aplikace pro sestavování skupinových tréninkových plánů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Položka</w:t>
            </w:r>
          </w:p>
        </w:tc>
        <w:tc>
          <w:tcPr>
            <w:tcW w:type="dxa" w:w="67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Hodnota</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Doména</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efgen.pro</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Verze dokumentu</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2.3 (přepracování verze 1.0 ze dne 16. 6. 2026)</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Datum</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6. 10. 2026</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Autor / vlastník produktu</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Filip Šulc</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Stav</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Ke schválení. Po schválení následuje technický návrh a stavba.</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Jazyk aplikace</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Čeština</w:t>
            </w:r>
          </w:p>
        </w:tc>
      </w:tr>
    </w:tbl>
    <w:p>
      <w:pPr>
        <w:pStyle w:val="Heading2"/>
        <w:spacing w:after="100" w:before="240"/>
      </w:pPr>
      <w:r>
        <w:rPr>
          <w:rFonts w:ascii="Calibri" w:cs="Calibri" w:eastAsia="Calibri" w:hAnsi="Calibri"/>
          <w:b/>
          <w:bCs/>
          <w:color w:val="1F4E79"/>
          <w:sz w:val="25"/>
          <w:szCs w:val="25"/>
        </w:rPr>
        <w:t xml:space="preserve">Historie změn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3"/>
        <w:gridCol w:w="1721"/>
        <w:gridCol w:w="6884"/>
      </w:tblGrid>
      <w:tr>
        <w:trPr>
          <w:tblHeader/>
        </w:trPr>
        <w:tc>
          <w:tcPr>
            <w:tcW w:type="dxa" w:w="10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Verze</w:t>
            </w:r>
          </w:p>
        </w:tc>
        <w:tc>
          <w:tcPr>
            <w:tcW w:type="dxa" w:w="17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Datum</w:t>
            </w:r>
          </w:p>
        </w:tc>
        <w:tc>
          <w:tcPr>
            <w:tcW w:type="dxa" w:w="688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Změna</w:t>
            </w:r>
          </w:p>
        </w:tc>
      </w:tr>
      <w:tr>
        <w:trPr>
          <w:cantSplit/>
        </w:trPr>
        <w:tc>
          <w:tcPr>
            <w:tcW w:type="dxa" w:w="1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1.0</w:t>
            </w:r>
          </w:p>
        </w:tc>
        <w:tc>
          <w:tcPr>
            <w:tcW w:type="dxa" w:w="1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16. 6. 2026</w:t>
            </w:r>
          </w:p>
        </w:tc>
        <w:tc>
          <w:tcPr>
            <w:tcW w:type="dxa" w:w="6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První verze PRD.</w:t>
            </w:r>
          </w:p>
        </w:tc>
      </w:tr>
      <w:tr>
        <w:trPr>
          <w:cantSplit/>
        </w:trPr>
        <w:tc>
          <w:tcPr>
            <w:tcW w:type="dxa" w:w="1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2.0</w:t>
            </w:r>
          </w:p>
        </w:tc>
        <w:tc>
          <w:tcPr>
            <w:tcW w:type="dxa" w:w="1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6. 10. 2026</w:t>
            </w:r>
          </w:p>
        </w:tc>
        <w:tc>
          <w:tcPr>
            <w:tcW w:type="dxa" w:w="6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Audit a přepracování: formáty Tabata, TRX a CrossFit; časy bloků; algoritmus generování; role admin a trenér; registrace s ověřením e-mailu; nový technický návrh; akceptační kritéria; odstraněna dvojjazyčnost a offline režim.</w:t>
            </w:r>
          </w:p>
        </w:tc>
      </w:tr>
      <w:tr>
        <w:trPr>
          <w:cantSplit/>
        </w:trPr>
        <w:tc>
          <w:tcPr>
            <w:tcW w:type="dxa" w:w="1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2.1</w:t>
            </w:r>
          </w:p>
        </w:tc>
        <w:tc>
          <w:tcPr>
            <w:tcW w:type="dxa" w:w="1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6. 10. 2026</w:t>
            </w:r>
          </w:p>
        </w:tc>
        <w:tc>
          <w:tcPr>
            <w:tcW w:type="dxa" w:w="6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Zapracován dodaný soubor knihovny (121 cviků, číselník pomůcek, 12 pravidel výběru). Nový atribut jednotka u cviku (opakování, sekundy, metry). Doplněna kap. 6.5 Pravidla výběru. Upraveno pravidlo úrovně pro rozcvičku a zklidnění. Doplněna otevřená rozhodnutí.</w:t>
            </w:r>
          </w:p>
        </w:tc>
      </w:tr>
      <w:tr>
        <w:trPr>
          <w:cantSplit/>
        </w:trPr>
        <w:tc>
          <w:tcPr>
            <w:tcW w:type="dxa" w:w="1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2.2</w:t>
            </w:r>
          </w:p>
        </w:tc>
        <w:tc>
          <w:tcPr>
            <w:tcW w:type="dxa" w:w="1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6. 10. 2026</w:t>
            </w:r>
          </w:p>
        </w:tc>
        <w:tc>
          <w:tcPr>
            <w:tcW w:type="dxa" w:w="6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Podložka není pomůcka a generátor s ní nepočítá. Přejmenování pomůcek (row, SkiErg, bike, echo bike). Hrazda je pouze uvnitř. Knihovna rozšířena na 147 cviků (doplněno 26, z toho 23 TRX).</w:t>
            </w:r>
          </w:p>
        </w:tc>
      </w:tr>
      <w:tr>
        <w:trPr>
          <w:cantSplit/>
        </w:trPr>
        <w:tc>
          <w:tcPr>
            <w:tcW w:type="dxa" w:w="1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2.3</w:t>
            </w:r>
          </w:p>
        </w:tc>
        <w:tc>
          <w:tcPr>
            <w:tcW w:type="dxa" w:w="1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8. 10. 2026</w:t>
            </w:r>
          </w:p>
        </w:tc>
        <w:tc>
          <w:tcPr>
            <w:tcW w:type="dxa" w:w="6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CrossFit: hlavní část z více částí (např. AMRAP 20 min + EMOM 10 min). Pomůcky se zobrazují podle formátu a v CrossFitu pod anglickými názvy (BOX, dumbbell, barbell…); BOSU, lano, roller, stepper a TRX se v CrossFitu nenabízejí. Nové pomůcky: rings, sled, bench, GHD, rope. Knihovna rozšířena na 191 cviků (44 nových, převážně CrossFit).</w:t>
            </w:r>
          </w:p>
        </w:tc>
      </w:tr>
    </w:tbl>
    <w:p>
      <w:pPr>
        <w:pageBreakBefore/>
      </w:pPr>
    </w:p>
    <w:p>
      <w:pPr>
        <w:spacing w:after="160"/>
      </w:pPr>
      <w:r>
        <w:rPr>
          <w:rFonts w:ascii="Calibri" w:cs="Calibri" w:eastAsia="Calibri" w:hAnsi="Calibri"/>
          <w:b/>
          <w:bCs/>
          <w:color w:val="1F4E79"/>
          <w:sz w:val="30"/>
          <w:szCs w:val="30"/>
        </w:rPr>
        <w:t xml:space="preserve">Obsah</w:t>
      </w:r>
    </w:p>
    <w:sdt>
      <w:sdtPr>
        <w:alias w:val="Obsah"/>
      </w:sdtPr>
      <w:sdtContent>
        <w:p>
          <w:r>
            <w:fldChar w:fldCharType="begin" w:dirty="true"/>
            <w:instrText xml:space="preserve">TOC \h \o "1-2"</w:instrText>
            <w:fldChar w:fldCharType="separate"/>
          </w:r>
        </w:p>
        <w:p>
          <w:r>
            <w:fldChar w:fldCharType="end"/>
          </w:r>
        </w:p>
      </w:sdtContent>
    </w:sdt>
    <w:p>
      <w:pPr>
        <w:pageBreakBefore/>
      </w:pPr>
    </w:p>
    <w:p>
      <w:pPr>
        <w:pStyle w:val="Heading1"/>
        <w:spacing w:after="160" w:before="360"/>
      </w:pPr>
      <w:r>
        <w:rPr>
          <w:rFonts w:ascii="Calibri" w:cs="Calibri" w:eastAsia="Calibri" w:hAnsi="Calibri"/>
          <w:b/>
          <w:bCs/>
          <w:color w:val="1F4E79"/>
          <w:sz w:val="30"/>
          <w:szCs w:val="30"/>
        </w:rPr>
        <w:t xml:space="preserve">1. Vize a cíle</w:t>
      </w:r>
    </w:p>
    <w:p>
      <w:pPr>
        <w:pStyle w:val="Heading2"/>
        <w:spacing w:after="100" w:before="240"/>
      </w:pPr>
      <w:r>
        <w:rPr>
          <w:rFonts w:ascii="Calibri" w:cs="Calibri" w:eastAsia="Calibri" w:hAnsi="Calibri"/>
          <w:b/>
          <w:bCs/>
          <w:color w:val="1F4E79"/>
          <w:sz w:val="25"/>
          <w:szCs w:val="25"/>
        </w:rPr>
        <w:t xml:space="preserve">1.1 Vize</w:t>
      </w:r>
    </w:p>
    <w:p>
      <w:pPr>
        <w:spacing w:after="100" w:line="276"/>
      </w:pPr>
      <w:r>
        <w:rPr>
          <w:rFonts w:ascii="Calibri" w:cs="Calibri" w:eastAsia="Calibri" w:hAnsi="Calibri"/>
          <w:sz w:val="22"/>
          <w:szCs w:val="22"/>
        </w:rPr>
        <w:t xml:space="preserve">EFGEN je webová, mobile-first aplikace na vlastní doméně efgen.pro. Trenérům skupinových lekcí během několika sekund sestaví trénink na míru zvolené skupině. Trenér zadá úroveň skupiny, cílené svalové partie, pomůcky, prostředí, formát a časy jednotlivých bloků. Aplikace vybere cviky z centrální knihovny a vrátí hotový plán s časy, který lze upravit, uložit, vyexportovat a poslat e-mailem.</w:t>
      </w:r>
    </w:p>
    <w:p>
      <w:pPr>
        <w:pStyle w:val="Heading2"/>
        <w:spacing w:after="100" w:before="240"/>
      </w:pPr>
      <w:r>
        <w:rPr>
          <w:rFonts w:ascii="Calibri" w:cs="Calibri" w:eastAsia="Calibri" w:hAnsi="Calibri"/>
          <w:b/>
          <w:bCs/>
          <w:color w:val="1F4E79"/>
          <w:sz w:val="25"/>
          <w:szCs w:val="25"/>
        </w:rPr>
        <w:t xml:space="preserve">1.2 Řešený problém</w:t>
      </w:r>
    </w:p>
    <w:p>
      <w:pPr>
        <w:pStyle w:val="ListParagraph"/>
        <w:numPr>
          <w:ilvl w:val="0"/>
          <w:numId w:val="2"/>
        </w:numPr>
        <w:spacing w:after="60" w:line="264"/>
      </w:pPr>
      <w:r>
        <w:rPr>
          <w:rFonts w:ascii="Calibri" w:cs="Calibri" w:eastAsia="Calibri" w:hAnsi="Calibri"/>
          <w:sz w:val="22"/>
          <w:szCs w:val="22"/>
        </w:rPr>
        <w:t xml:space="preserve">Trenéři tráví mnoho času ručním vymýšlením plánů (papír, Excel).</w:t>
      </w:r>
    </w:p>
    <w:p>
      <w:pPr>
        <w:pStyle w:val="ListParagraph"/>
        <w:numPr>
          <w:ilvl w:val="0"/>
          <w:numId w:val="2"/>
        </w:numPr>
        <w:spacing w:after="60" w:line="264"/>
      </w:pPr>
      <w:r>
        <w:rPr>
          <w:rFonts w:ascii="Calibri" w:cs="Calibri" w:eastAsia="Calibri" w:hAnsi="Calibri"/>
          <w:sz w:val="22"/>
          <w:szCs w:val="22"/>
        </w:rPr>
        <w:t xml:space="preserve">Chybí centrální knihovna cviků, ze které lze rychle vybrat ucelený set.</w:t>
      </w:r>
    </w:p>
    <w:p>
      <w:pPr>
        <w:pStyle w:val="ListParagraph"/>
        <w:numPr>
          <w:ilvl w:val="0"/>
          <w:numId w:val="2"/>
        </w:numPr>
        <w:spacing w:after="60" w:line="264"/>
      </w:pPr>
      <w:r>
        <w:rPr>
          <w:rFonts w:ascii="Calibri" w:cs="Calibri" w:eastAsia="Calibri" w:hAnsi="Calibri"/>
          <w:sz w:val="22"/>
          <w:szCs w:val="22"/>
        </w:rPr>
        <w:t xml:space="preserve">Při navazujících lekcích různého typu je potřeba rychle připravit vhodné cviky a časy pro danou skupinu.</w:t>
      </w:r>
    </w:p>
    <w:p>
      <w:pPr>
        <w:pStyle w:val="Heading2"/>
        <w:spacing w:after="100" w:before="240"/>
      </w:pPr>
      <w:r>
        <w:rPr>
          <w:rFonts w:ascii="Calibri" w:cs="Calibri" w:eastAsia="Calibri" w:hAnsi="Calibri"/>
          <w:b/>
          <w:bCs/>
          <w:color w:val="1F4E79"/>
          <w:sz w:val="25"/>
          <w:szCs w:val="25"/>
        </w:rPr>
        <w:t xml:space="preserve">1.3 Cíle a měřitelné metriky úspěchu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Cíl</w:t>
            </w:r>
          </w:p>
        </w:tc>
        <w:tc>
          <w:tcPr>
            <w:tcW w:type="dxa" w:w="67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Metrika</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Rychlost sestavení</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Od otevření formuláře po uložený trénink do 60 sekund a do 5 kliknutí (bez ruční úpravy).</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Rychlost generování</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Vygenerování tréninku do 2 sekund (95. percentil).</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Použitelnost při lekci</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Výstup čitelný na mobilu o šířce 360 px bez vodorovného posouvání.</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Kvalita výběru</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 testu 20 zadání s plnou knihovnou nevrátí generátor trénink porušující tvrdá pravidla (pomůcky, prostředí, úroveň, formát).</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Provoz zdarma</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Základní provoz splňuje limity bezplatných plánů použitých služeb (viz kap. 8).</w:t>
            </w:r>
          </w:p>
        </w:tc>
      </w:tr>
    </w:tbl>
    <w:p>
      <w:pPr>
        <w:pStyle w:val="Heading2"/>
        <w:spacing w:after="100" w:before="240"/>
      </w:pPr>
      <w:r>
        <w:rPr>
          <w:rFonts w:ascii="Calibri" w:cs="Calibri" w:eastAsia="Calibri" w:hAnsi="Calibri"/>
          <w:b/>
          <w:bCs/>
          <w:color w:val="1F4E79"/>
          <w:sz w:val="25"/>
          <w:szCs w:val="25"/>
        </w:rPr>
        <w:t xml:space="preserve">1.4 Charakter projektu</w:t>
      </w:r>
    </w:p>
    <w:p>
      <w:pPr>
        <w:spacing w:after="100" w:line="276"/>
      </w:pPr>
      <w:r>
        <w:rPr>
          <w:rFonts w:ascii="Calibri" w:cs="Calibri" w:eastAsia="Calibri" w:hAnsi="Calibri"/>
          <w:sz w:val="22"/>
          <w:szCs w:val="22"/>
        </w:rPr>
        <w:t xml:space="preserve">Produkt vzniká primárně pro potřeby autora a pro okruh dalších trenérů, částečně veřejně. Nemá komerční cíl. Příspěvek je dobrovolný (odkaz „Buy me a coffee“ v patičce). Aplikace se neprovozuje přes platformu Abacus. Požadavek na nezávislost je řešen přenositelnou architekturou (kap. 8).</w:t>
      </w:r>
    </w:p>
    <w:p>
      <w:pPr>
        <w:pStyle w:val="Heading1"/>
        <w:spacing w:after="160" w:before="360"/>
      </w:pPr>
      <w:r>
        <w:rPr>
          <w:rFonts w:ascii="Calibri" w:cs="Calibri" w:eastAsia="Calibri" w:hAnsi="Calibri"/>
          <w:b/>
          <w:bCs/>
          <w:color w:val="1F4E79"/>
          <w:sz w:val="30"/>
          <w:szCs w:val="30"/>
        </w:rPr>
        <w:t xml:space="preserve">2. Role a uživatelé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3505"/>
        <w:gridCol w:w="4381"/>
      </w:tblGrid>
      <w:tr>
        <w:trPr>
          <w:tblHeader/>
        </w:trPr>
        <w:tc>
          <w:tcPr>
            <w:tcW w:type="dxa" w:w="17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Role</w:t>
            </w:r>
          </w:p>
        </w:tc>
        <w:tc>
          <w:tcPr>
            <w:tcW w:type="dxa" w:w="35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Popis</w:t>
            </w:r>
          </w:p>
        </w:tc>
        <w:tc>
          <w:tcPr>
            <w:tcW w:type="dxa" w:w="43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Oprávnění</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Trenér</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Kdokoli, kdo se sám zaregistruje e-mailem a heslem a ověří e-mail. Profesionální trenér skupinových lekcí.</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Generuje, upravuje, ukládá a odesílá vlastní tréninky. Vidí pouze vlastní historii. Cvičí knihovnu jen čte.</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Admin (super admin)</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Jediný, vlastník produktu. Účet je určen konfigurací (adresa admina).</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Vše jako trenér. Navíc: správa knihovny cviků, přehled uživatelů, smazání uživatele na vyžádání, export dat.</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Cvičící</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Členové skupin.</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Nemají přístup do aplikace (mimo rozsah).</w:t>
            </w:r>
          </w:p>
        </w:tc>
      </w:tr>
    </w:tbl>
    <w:p>
      <w:pPr>
        <w:pStyle w:val="Heading1"/>
        <w:spacing w:after="160" w:before="360"/>
      </w:pPr>
      <w:r>
        <w:rPr>
          <w:rFonts w:ascii="Calibri" w:cs="Calibri" w:eastAsia="Calibri" w:hAnsi="Calibri"/>
          <w:b/>
          <w:bCs/>
          <w:color w:val="1F4E79"/>
          <w:sz w:val="30"/>
          <w:szCs w:val="30"/>
        </w:rPr>
        <w:t xml:space="preserve">3. Rozsah</w:t>
      </w:r>
    </w:p>
    <w:p>
      <w:pPr>
        <w:pStyle w:val="Heading2"/>
        <w:spacing w:after="100" w:before="240"/>
      </w:pPr>
      <w:r>
        <w:rPr>
          <w:rFonts w:ascii="Calibri" w:cs="Calibri" w:eastAsia="Calibri" w:hAnsi="Calibri"/>
          <w:b/>
          <w:bCs/>
          <w:color w:val="1F4E79"/>
          <w:sz w:val="25"/>
          <w:szCs w:val="25"/>
        </w:rPr>
        <w:t xml:space="preserve">3.1 Verze 1.0 (MVP)</w:t>
      </w:r>
    </w:p>
    <w:p>
      <w:pPr>
        <w:pStyle w:val="ListParagraph"/>
        <w:numPr>
          <w:ilvl w:val="0"/>
          <w:numId w:val="2"/>
        </w:numPr>
        <w:spacing w:after="60" w:line="264"/>
      </w:pPr>
      <w:r>
        <w:rPr>
          <w:rFonts w:ascii="Calibri" w:cs="Calibri" w:eastAsia="Calibri" w:hAnsi="Calibri"/>
          <w:sz w:val="22"/>
          <w:szCs w:val="22"/>
        </w:rPr>
        <w:t xml:space="preserve">Registrace, ověření e-mailu, přihlášení, obnova hesla; profil trenéra.</w:t>
      </w:r>
    </w:p>
    <w:p>
      <w:pPr>
        <w:pStyle w:val="ListParagraph"/>
        <w:numPr>
          <w:ilvl w:val="0"/>
          <w:numId w:val="2"/>
        </w:numPr>
        <w:spacing w:after="60" w:line="264"/>
      </w:pPr>
      <w:r>
        <w:rPr>
          <w:rFonts w:ascii="Calibri" w:cs="Calibri" w:eastAsia="Calibri" w:hAnsi="Calibri"/>
          <w:sz w:val="22"/>
          <w:szCs w:val="22"/>
        </w:rPr>
        <w:t xml:space="preserve">Společná knihovna cviků spravovaná adminem přes webové rozhraní, včetně volitelného odkazu na video.</w:t>
      </w:r>
    </w:p>
    <w:p>
      <w:pPr>
        <w:pStyle w:val="ListParagraph"/>
        <w:numPr>
          <w:ilvl w:val="0"/>
          <w:numId w:val="2"/>
        </w:numPr>
        <w:spacing w:after="60" w:line="264"/>
      </w:pPr>
      <w:r>
        <w:rPr>
          <w:rFonts w:ascii="Calibri" w:cs="Calibri" w:eastAsia="Calibri" w:hAnsi="Calibri"/>
          <w:sz w:val="22"/>
          <w:szCs w:val="22"/>
        </w:rPr>
        <w:t xml:space="preserve">Formuláře vstupních kritérií včetně časů bloků a posuvníku kardio ↔ síla.</w:t>
      </w:r>
    </w:p>
    <w:p>
      <w:pPr>
        <w:pStyle w:val="ListParagraph"/>
        <w:numPr>
          <w:ilvl w:val="0"/>
          <w:numId w:val="2"/>
        </w:numPr>
        <w:spacing w:after="60" w:line="264"/>
      </w:pPr>
      <w:r>
        <w:rPr>
          <w:rFonts w:ascii="Calibri" w:cs="Calibri" w:eastAsia="Calibri" w:hAnsi="Calibri"/>
          <w:sz w:val="22"/>
          <w:szCs w:val="22"/>
        </w:rPr>
        <w:t xml:space="preserve">Generování tréninku pro formáty Tabata, TRX a CrossFit (AMRAP, EMOM, For Time) s časy.</w:t>
      </w:r>
    </w:p>
    <w:p>
      <w:pPr>
        <w:pStyle w:val="ListParagraph"/>
        <w:numPr>
          <w:ilvl w:val="0"/>
          <w:numId w:val="2"/>
        </w:numPr>
        <w:spacing w:after="60" w:line="264"/>
      </w:pPr>
      <w:r>
        <w:rPr>
          <w:rFonts w:ascii="Calibri" w:cs="Calibri" w:eastAsia="Calibri" w:hAnsi="Calibri"/>
          <w:sz w:val="22"/>
          <w:szCs w:val="22"/>
        </w:rPr>
        <w:t xml:space="preserve">Úpravy po vygenerování: přegenerování celého tréninku, výměna jednoho cviku, přidání, odebrání, změna pořadí, poznámka.</w:t>
      </w:r>
    </w:p>
    <w:p>
      <w:pPr>
        <w:pStyle w:val="ListParagraph"/>
        <w:numPr>
          <w:ilvl w:val="0"/>
          <w:numId w:val="2"/>
        </w:numPr>
        <w:spacing w:after="60" w:line="264"/>
      </w:pPr>
      <w:r>
        <w:rPr>
          <w:rFonts w:ascii="Calibri" w:cs="Calibri" w:eastAsia="Calibri" w:hAnsi="Calibri"/>
          <w:sz w:val="22"/>
          <w:szCs w:val="22"/>
        </w:rPr>
        <w:t xml:space="preserve">Výstup s bloky rozcvička, hlavní část, zklidnění.</w:t>
      </w:r>
    </w:p>
    <w:p>
      <w:pPr>
        <w:pStyle w:val="ListParagraph"/>
        <w:numPr>
          <w:ilvl w:val="0"/>
          <w:numId w:val="2"/>
        </w:numPr>
        <w:spacing w:after="60" w:line="264"/>
      </w:pPr>
      <w:r>
        <w:rPr>
          <w:rFonts w:ascii="Calibri" w:cs="Calibri" w:eastAsia="Calibri" w:hAnsi="Calibri"/>
          <w:sz w:val="22"/>
          <w:szCs w:val="22"/>
        </w:rPr>
        <w:t xml:space="preserve">Export PDF a obrázku, odeslání e-mailem na adresu přihlášeného trenéra.</w:t>
      </w:r>
    </w:p>
    <w:p>
      <w:pPr>
        <w:pStyle w:val="ListParagraph"/>
        <w:numPr>
          <w:ilvl w:val="0"/>
          <w:numId w:val="2"/>
        </w:numPr>
        <w:spacing w:after="60" w:line="264"/>
      </w:pPr>
      <w:r>
        <w:rPr>
          <w:rFonts w:ascii="Calibri" w:cs="Calibri" w:eastAsia="Calibri" w:hAnsi="Calibri"/>
          <w:sz w:val="22"/>
          <w:szCs w:val="22"/>
        </w:rPr>
        <w:t xml:space="preserve">Historie tréninků: otevřít, odeslat, exportovat, duplikovat a upravit, smazat.</w:t>
      </w:r>
    </w:p>
    <w:p>
      <w:pPr>
        <w:pStyle w:val="ListParagraph"/>
        <w:numPr>
          <w:ilvl w:val="0"/>
          <w:numId w:val="2"/>
        </w:numPr>
        <w:spacing w:after="60" w:line="264"/>
      </w:pPr>
      <w:r>
        <w:rPr>
          <w:rFonts w:ascii="Calibri" w:cs="Calibri" w:eastAsia="Calibri" w:hAnsi="Calibri"/>
          <w:sz w:val="22"/>
          <w:szCs w:val="22"/>
        </w:rPr>
        <w:t xml:space="preserve">Zásady ochrany soukromí, odkaz „Buy me a coffee“ v patičce.</w:t>
      </w:r>
    </w:p>
    <w:p>
      <w:pPr>
        <w:pStyle w:val="Heading2"/>
        <w:spacing w:after="100" w:before="240"/>
      </w:pPr>
      <w:r>
        <w:rPr>
          <w:rFonts w:ascii="Calibri" w:cs="Calibri" w:eastAsia="Calibri" w:hAnsi="Calibri"/>
          <w:b/>
          <w:bCs/>
          <w:color w:val="1F4E79"/>
          <w:sz w:val="25"/>
          <w:szCs w:val="25"/>
        </w:rPr>
        <w:t xml:space="preserve">3.2 Mimo rozsah verze 1.0</w:t>
      </w:r>
    </w:p>
    <w:p>
      <w:pPr>
        <w:pStyle w:val="ListParagraph"/>
        <w:numPr>
          <w:ilvl w:val="0"/>
          <w:numId w:val="2"/>
        </w:numPr>
        <w:spacing w:after="60" w:line="264"/>
      </w:pPr>
      <w:r>
        <w:rPr>
          <w:rFonts w:ascii="Calibri" w:cs="Calibri" w:eastAsia="Calibri" w:hAnsi="Calibri"/>
          <w:sz w:val="22"/>
          <w:szCs w:val="22"/>
        </w:rPr>
        <w:t xml:space="preserve">Přístup pro cvičící; ukládání šablon (mimo duplikace tréninku).</w:t>
      </w:r>
    </w:p>
    <w:p>
      <w:pPr>
        <w:pStyle w:val="ListParagraph"/>
        <w:numPr>
          <w:ilvl w:val="0"/>
          <w:numId w:val="2"/>
        </w:numPr>
        <w:spacing w:after="60" w:line="264"/>
      </w:pPr>
      <w:r>
        <w:rPr>
          <w:rFonts w:ascii="Calibri" w:cs="Calibri" w:eastAsia="Calibri" w:hAnsi="Calibri"/>
          <w:sz w:val="22"/>
          <w:szCs w:val="22"/>
        </w:rPr>
        <w:t xml:space="preserve">Obrázky a nahrané video ke cvikům (v MVP jen odkaz na externí video).</w:t>
      </w:r>
    </w:p>
    <w:p>
      <w:pPr>
        <w:pStyle w:val="ListParagraph"/>
        <w:numPr>
          <w:ilvl w:val="0"/>
          <w:numId w:val="2"/>
        </w:numPr>
        <w:spacing w:after="60" w:line="264"/>
      </w:pPr>
      <w:r>
        <w:rPr>
          <w:rFonts w:ascii="Calibri" w:cs="Calibri" w:eastAsia="Calibri" w:hAnsi="Calibri"/>
          <w:sz w:val="22"/>
          <w:szCs w:val="22"/>
        </w:rPr>
        <w:t xml:space="preserve">Offline režim a instalace jako PWA (nepožadováno, aplikace vyžaduje připojení).</w:t>
      </w:r>
    </w:p>
    <w:p>
      <w:pPr>
        <w:pStyle w:val="ListParagraph"/>
        <w:numPr>
          <w:ilvl w:val="0"/>
          <w:numId w:val="2"/>
        </w:numPr>
        <w:spacing w:after="60" w:line="264"/>
      </w:pPr>
      <w:r>
        <w:rPr>
          <w:rFonts w:ascii="Calibri" w:cs="Calibri" w:eastAsia="Calibri" w:hAnsi="Calibri"/>
          <w:sz w:val="22"/>
          <w:szCs w:val="22"/>
        </w:rPr>
        <w:t xml:space="preserve">Dvojjazyčnost (aplikace je pouze česky).</w:t>
      </w:r>
    </w:p>
    <w:p>
      <w:pPr>
        <w:pStyle w:val="ListParagraph"/>
        <w:numPr>
          <w:ilvl w:val="0"/>
          <w:numId w:val="2"/>
        </w:numPr>
        <w:spacing w:after="60" w:line="264"/>
      </w:pPr>
      <w:r>
        <w:rPr>
          <w:rFonts w:ascii="Calibri" w:cs="Calibri" w:eastAsia="Calibri" w:hAnsi="Calibri"/>
          <w:sz w:val="22"/>
          <w:szCs w:val="22"/>
        </w:rPr>
        <w:t xml:space="preserve">Řešení zranění a omezení pohybu.</w:t>
      </w:r>
    </w:p>
    <w:p>
      <w:pPr>
        <w:pStyle w:val="ListParagraph"/>
        <w:numPr>
          <w:ilvl w:val="0"/>
          <w:numId w:val="2"/>
        </w:numPr>
        <w:spacing w:after="60" w:line="264"/>
      </w:pPr>
      <w:r>
        <w:rPr>
          <w:rFonts w:ascii="Calibri" w:cs="Calibri" w:eastAsia="Calibri" w:hAnsi="Calibri"/>
          <w:sz w:val="22"/>
          <w:szCs w:val="22"/>
        </w:rPr>
        <w:t xml:space="preserve">Soukromé či navrhované cviky od trenérů.</w:t>
      </w:r>
    </w:p>
    <w:p>
      <w:pPr>
        <w:pStyle w:val="ListParagraph"/>
        <w:numPr>
          <w:ilvl w:val="0"/>
          <w:numId w:val="2"/>
        </w:numPr>
        <w:spacing w:after="60" w:line="264"/>
      </w:pPr>
      <w:r>
        <w:rPr>
          <w:rFonts w:ascii="Calibri" w:cs="Calibri" w:eastAsia="Calibri" w:hAnsi="Calibri"/>
          <w:sz w:val="22"/>
          <w:szCs w:val="22"/>
        </w:rPr>
        <w:t xml:space="preserve">Tlačítko pro samoobslužné smazání účtu (smazání na vyžádání e-mailem adminovi).</w:t>
      </w:r>
    </w:p>
    <w:p>
      <w:pPr>
        <w:pStyle w:val="ListParagraph"/>
        <w:numPr>
          <w:ilvl w:val="0"/>
          <w:numId w:val="2"/>
        </w:numPr>
        <w:spacing w:after="60" w:line="264"/>
      </w:pPr>
      <w:r>
        <w:rPr>
          <w:rFonts w:ascii="Calibri" w:cs="Calibri" w:eastAsia="Calibri" w:hAnsi="Calibri"/>
          <w:sz w:val="22"/>
          <w:szCs w:val="22"/>
        </w:rPr>
        <w:t xml:space="preserve">Placené funkce a platby.</w:t>
      </w:r>
    </w:p>
    <w:p>
      <w:pPr>
        <w:pStyle w:val="Heading1"/>
        <w:spacing w:after="160" w:before="360"/>
      </w:pPr>
      <w:r>
        <w:rPr>
          <w:rFonts w:ascii="Calibri" w:cs="Calibri" w:eastAsia="Calibri" w:hAnsi="Calibri"/>
          <w:b/>
          <w:bCs/>
          <w:color w:val="1F4E79"/>
          <w:sz w:val="30"/>
          <w:szCs w:val="30"/>
        </w:rPr>
        <w:t xml:space="preserve">4. Funkční požadavky</w:t>
      </w:r>
    </w:p>
    <w:p>
      <w:pPr>
        <w:spacing w:after="100" w:line="276"/>
      </w:pPr>
      <w:r>
        <w:rPr>
          <w:rFonts w:ascii="Calibri" w:cs="Calibri" w:eastAsia="Calibri" w:hAnsi="Calibri"/>
          <w:b/>
          <w:bCs/>
          <w:sz w:val="22"/>
          <w:szCs w:val="22"/>
        </w:rPr>
        <w:t xml:space="preserve">Priorita: </w:t>
      </w:r>
      <w:r>
        <w:rPr>
          <w:rFonts w:ascii="Calibri" w:cs="Calibri" w:eastAsia="Calibri" w:hAnsi="Calibri"/>
          <w:sz w:val="22"/>
          <w:szCs w:val="22"/>
        </w:rPr>
        <w:t xml:space="preserve">N = nutné pro MVP, Ž = žádoucí (zařadit, pokud nezpůsobí zpoždění).</w:t>
      </w:r>
    </w:p>
    <w:p>
      <w:pPr>
        <w:pStyle w:val="Heading2"/>
        <w:spacing w:after="100" w:before="240"/>
      </w:pPr>
      <w:r>
        <w:rPr>
          <w:rFonts w:ascii="Calibri" w:cs="Calibri" w:eastAsia="Calibri" w:hAnsi="Calibri"/>
          <w:b/>
          <w:bCs/>
          <w:color w:val="1F4E79"/>
          <w:sz w:val="25"/>
          <w:szCs w:val="25"/>
        </w:rPr>
        <w:t xml:space="preserve">4.1 Účty a přihlášení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1"/>
        <w:gridCol w:w="7886"/>
        <w:gridCol w:w="701"/>
      </w:tblGrid>
      <w:tr>
        <w:trPr>
          <w:tblHeader/>
        </w:trPr>
        <w:tc>
          <w:tcPr>
            <w:tcW w:type="dxa" w:w="10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ID</w:t>
            </w:r>
          </w:p>
        </w:tc>
        <w:tc>
          <w:tcPr>
            <w:tcW w:type="dxa" w:w="78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Požadavek</w:t>
            </w:r>
          </w:p>
        </w:tc>
        <w:tc>
          <w:tcPr>
            <w:tcW w:type="dxa" w:w="7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Pr.</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FR-01</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Registrace e-mailem a heslem. Heslo min. 8 znaků. Při registraci nutný souhlas se zásadami ochrany soukromí.</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FR-02</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 registraci je odeslán ověřovací e-mail. Bez ověření nelze generovat, ukládat ani odesílat.</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FR-03</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Přihlášení e-mailem a heslem; odhlášení; obnova zapomenutého hesla e-mailem.</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FR-04</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Profil trenéra: zobrazované jméno (volitelné), e-mail, změna hesla.</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FR-05</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Role admin je určena konfigurací adresy admina. Admin nemůže být vytvořen běžnou registrací.</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FR-06</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Data trenérů jsou oddělená. Trenér nikdy nevidí cizí tréninky (vynuceno na úrovni databáze).</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bl>
    <w:p>
      <w:pPr>
        <w:pStyle w:val="Heading2"/>
        <w:spacing w:after="100" w:before="240"/>
      </w:pPr>
      <w:r>
        <w:rPr>
          <w:rFonts w:ascii="Calibri" w:cs="Calibri" w:eastAsia="Calibri" w:hAnsi="Calibri"/>
          <w:b/>
          <w:bCs/>
          <w:color w:val="1F4E79"/>
          <w:sz w:val="25"/>
          <w:szCs w:val="25"/>
        </w:rPr>
        <w:t xml:space="preserve">4.2 Knihovna cviků a administrace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1"/>
        <w:gridCol w:w="7886"/>
        <w:gridCol w:w="701"/>
      </w:tblGrid>
      <w:tr>
        <w:trPr>
          <w:tblHeader/>
        </w:trPr>
        <w:tc>
          <w:tcPr>
            <w:tcW w:type="dxa" w:w="10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ID</w:t>
            </w:r>
          </w:p>
        </w:tc>
        <w:tc>
          <w:tcPr>
            <w:tcW w:type="dxa" w:w="78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Požadavek</w:t>
            </w:r>
          </w:p>
        </w:tc>
        <w:tc>
          <w:tcPr>
            <w:tcW w:type="dxa" w:w="7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Pr.</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FR-10</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Cvik má atributy podle kap. 5.2. Knihovna je společná pro všechny trenéry; trenéři ji nemohou měnit.</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FR-11</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Admin může cviky přidávat, upravovat, vyhledávat, filtrovat, deaktivovat a mazat přes webové rozhraní.</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FR-12</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Deaktivovaný cvik se nenabízí generátoru, ale zůstává v uložených trénincích (viz FR-61).</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FR-13</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Admin může importovat cviky ze souboru XLSX/CSV ve formátu dodané šablony (první import: 191 cviků a číselník 25 pomůcek) (náhrada ručního zadávání stovek položek). Import ukáže náhled a chyby před uložením.</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Ž</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FR-14</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Admin vidí počet cviků podle formátu a role v bloku, aby mohl dohlédnout na dostatečné pokrytí.</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Ž</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FR-15</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Admin má tlačítko „stáhnout zálohu“ (cviky a tréninky ve formátu JSON/CSV).</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FR-16</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Admin vidí seznam uživatelů (e-mail, datum registrace, počet tréninků) a může uživatele i s daty smazat na vyžádání.</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bl>
    <w:p>
      <w:pPr>
        <w:pStyle w:val="Heading2"/>
        <w:spacing w:after="100" w:before="240"/>
      </w:pPr>
      <w:r>
        <w:rPr>
          <w:rFonts w:ascii="Calibri" w:cs="Calibri" w:eastAsia="Calibri" w:hAnsi="Calibri"/>
          <w:b/>
          <w:bCs/>
          <w:color w:val="1F4E79"/>
          <w:sz w:val="25"/>
          <w:szCs w:val="25"/>
        </w:rPr>
        <w:t xml:space="preserve">4.3 Vstupní kritéria generování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1"/>
        <w:gridCol w:w="7886"/>
        <w:gridCol w:w="701"/>
      </w:tblGrid>
      <w:tr>
        <w:trPr>
          <w:tblHeader/>
        </w:trPr>
        <w:tc>
          <w:tcPr>
            <w:tcW w:type="dxa" w:w="10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ID</w:t>
            </w:r>
          </w:p>
        </w:tc>
        <w:tc>
          <w:tcPr>
            <w:tcW w:type="dxa" w:w="78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Požadavek</w:t>
            </w:r>
          </w:p>
        </w:tc>
        <w:tc>
          <w:tcPr>
            <w:tcW w:type="dxa" w:w="7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Pr.</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FR-20</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Úroveň skupiny: začátečník, pokročilý, expert (jedna hodnota).</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FR-21</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Svalové partie: vícenásobný výběr z nohy, záda, core, hrudník, ramena, paže, celé tělo. Bez výběru = všechny partie.</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FR-22</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Dostupné pomůcky: vícenásobný výběr z číselníku pomůcek (např. TRX, kettlebell, činky, guma, medicinbal, švihadlo, bedna). „Vlastní váha“ je k dispozici vždy. Podložka není pomůcka: trenér ji může a nemusí mít a generátor s ní nepočítá. Pomůcky se nabízejí jen u formátů, pro které jsou určeny. V CrossFitu se zobrazují pod anglickými názvy (BOX, dumbbell, barbell, plates, pull-up bar, med ball, jump rope, rings, sled, bench, GHD, rope, band…). BOSU, lano, roller, stepper a TRX se v CrossFitu nenabízejí.</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FR-23</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Prostředí: uvnitř, venku.</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FR-24</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Formát: Tabata, TRX, CrossFit. U CrossFitu se hlavní část skládá z 1 až 4 částí, každá je AMRAP, EMOM nebo For Time s vlastním časem (např. AMRAP 20 min + EMOM 10 min). Cviky se mezi částmi neopakují.</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FR-25</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Časy zvlášť: rozcvička (min, 0 = vynechat), hlavní část (min), zklidnění (min, 0 = vynechat). U CrossFitu se hlavní část zadává po částech a její délka je jejich součet. Celková doba se sečte a zobrazí.</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FR-26</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Posuvník kardio ↔ síla s 5 stupni: kardio, spíše kardio, vyvážené (výchozí), spíše síla, síla.</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FR-27</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Počet cviků se nezadává. Vypočte se z času hlavní části a šablony formátu (kap. 7). Trenér jej může po vygenerování změnit.</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FR-28</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Velikost skupiny (nepovinné číslo). Slouží jen jako informace v hlavičce a při TRX k doporučení počtu stanic. Neomezuje výběr cviků.</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Ž</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FR-29</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Název tréninku: předvyplněn automaticky (formát, datum), trenér jej může přepsat. Cílová skupina: volný text (nepovinný).</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bl>
    <w:p>
      <w:pPr>
        <w:pStyle w:val="Heading2"/>
        <w:spacing w:after="100" w:before="240"/>
      </w:pPr>
      <w:r>
        <w:rPr>
          <w:rFonts w:ascii="Calibri" w:cs="Calibri" w:eastAsia="Calibri" w:hAnsi="Calibri"/>
          <w:b/>
          <w:bCs/>
          <w:color w:val="1F4E79"/>
          <w:sz w:val="25"/>
          <w:szCs w:val="25"/>
        </w:rPr>
        <w:t xml:space="preserve">4.4 Generování a úpravy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1"/>
        <w:gridCol w:w="7886"/>
        <w:gridCol w:w="701"/>
      </w:tblGrid>
      <w:tr>
        <w:trPr>
          <w:tblHeader/>
        </w:trPr>
        <w:tc>
          <w:tcPr>
            <w:tcW w:type="dxa" w:w="10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ID</w:t>
            </w:r>
          </w:p>
        </w:tc>
        <w:tc>
          <w:tcPr>
            <w:tcW w:type="dxa" w:w="78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Požadavek</w:t>
            </w:r>
          </w:p>
        </w:tc>
        <w:tc>
          <w:tcPr>
            <w:tcW w:type="dxa" w:w="7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Pr.</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FR-30</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Aplikace vybere cviky podle pravidel v kap. 6 do 2 sekund.</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FR-31</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Pokud pravidla nelze splnit, aplikace to řekne srozumitelně (který filtr kolik cviků vyloučil) a nabídne úpravu vstupů. Nikdy nevrátí prázdný nebo neúplný plán bez upozornění.</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FR-32</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Přegenerování celého tréninku se stejnými vstupy vrátí jinou sestavu (kontrolovaná náhodnost).</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FR-33</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Výměna jednoho cviku: nabídne se několik náhrad vyhovujících stejným tvrdým pravidlům (stejný blok, formát, prostředí, pomůcky).</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FR-34</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Ruční úpravy: přidat cvik z knihovny (s vyhledáváním), odebrat cvik, změnit pořadí, napsat poznámku k tréninku nebo ke cviku.</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FR-35</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 změně počtu cviků nebo parametrů šablony se časy přepočítají a zobrazí se celková doba.</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FR-36</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Parametry šablony formátu (délka práce a pauzy, počet kol, časový limit) jsou předvyplněny výchozími hodnotami a trenér je může před uložením změnit.</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bl>
    <w:p>
      <w:pPr>
        <w:pStyle w:val="Heading2"/>
        <w:spacing w:after="100" w:before="240"/>
      </w:pPr>
      <w:r>
        <w:rPr>
          <w:rFonts w:ascii="Calibri" w:cs="Calibri" w:eastAsia="Calibri" w:hAnsi="Calibri"/>
          <w:b/>
          <w:bCs/>
          <w:color w:val="1F4E79"/>
          <w:sz w:val="25"/>
          <w:szCs w:val="25"/>
        </w:rPr>
        <w:t xml:space="preserve">4.5 Podoba výstupu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1"/>
        <w:gridCol w:w="7886"/>
        <w:gridCol w:w="701"/>
      </w:tblGrid>
      <w:tr>
        <w:trPr>
          <w:tblHeader/>
        </w:trPr>
        <w:tc>
          <w:tcPr>
            <w:tcW w:type="dxa" w:w="10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ID</w:t>
            </w:r>
          </w:p>
        </w:tc>
        <w:tc>
          <w:tcPr>
            <w:tcW w:type="dxa" w:w="78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Požadavek</w:t>
            </w:r>
          </w:p>
        </w:tc>
        <w:tc>
          <w:tcPr>
            <w:tcW w:type="dxa" w:w="7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Pr.</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FR-40</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Hlavička: název tréninku, datum, cílová skupina, velikost skupiny (pokud je zadána), formát, celková doba a doba bloků.</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FR-41</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Tři bloky: rozcvička (volitelná), hlavní část, zklidnění (volitelné). U každého bloku je uveden čas.</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FR-42</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Hlavní část obsahuje časovou strukturu formátu (např. 20 s práce / 10 s pauza × 8 kol) a u každého cviku jeho čas nebo opakování.</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FR-43</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 každého cviku: název a stručný popis provedení optimalizovaný pro rychlé čtení; pokud existuje, odkaz na video.</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FR-44</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Čitelné na mobilu (velké písmo, vysoký kontrast, použitelné i venku na slunci).</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bl>
    <w:p>
      <w:pPr>
        <w:pStyle w:val="Heading2"/>
        <w:spacing w:after="100" w:before="240"/>
      </w:pPr>
      <w:r>
        <w:rPr>
          <w:rFonts w:ascii="Calibri" w:cs="Calibri" w:eastAsia="Calibri" w:hAnsi="Calibri"/>
          <w:b/>
          <w:bCs/>
          <w:color w:val="1F4E79"/>
          <w:sz w:val="25"/>
          <w:szCs w:val="25"/>
        </w:rPr>
        <w:t xml:space="preserve">4.6 Sdílení a export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1"/>
        <w:gridCol w:w="7886"/>
        <w:gridCol w:w="701"/>
      </w:tblGrid>
      <w:tr>
        <w:trPr>
          <w:tblHeader/>
        </w:trPr>
        <w:tc>
          <w:tcPr>
            <w:tcW w:type="dxa" w:w="10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ID</w:t>
            </w:r>
          </w:p>
        </w:tc>
        <w:tc>
          <w:tcPr>
            <w:tcW w:type="dxa" w:w="78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Požadavek</w:t>
            </w:r>
          </w:p>
        </w:tc>
        <w:tc>
          <w:tcPr>
            <w:tcW w:type="dxa" w:w="7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Pr.</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FR-50</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Export PDF (A4, česká diakritika), vhodné k tisku i k zobrazení v mobilu.</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FR-51</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Export obrázku (PNG) optimalizovaného pro mobil. Web nemůže zapisovat přímo do galerie: obrázek se stáhne nebo se použije systémové sdílení („Uložit obrázek“).</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FR-52</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Odeslání e-mailem na adresu přihlášeného (ověřeného) trenéra: trénink v těle e-mailu a PDF v příloze. Odesílatel je adresa z domény efgen.pro.</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FR-53</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Limit 5 odeslaných e-mailů na uživatele za 24 hodin, vynucený na serveru. Při překročení zobrazí aplikace srozumitelnou hlášku a čas obnovení.</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FR-54</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Ověřovací a resetovací e-maily se do limitu FR-53 nepočítají, mají však samostatná omezení četnosti.</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bl>
    <w:p>
      <w:pPr>
        <w:pStyle w:val="Heading2"/>
        <w:spacing w:after="100" w:before="240"/>
      </w:pPr>
      <w:r>
        <w:rPr>
          <w:rFonts w:ascii="Calibri" w:cs="Calibri" w:eastAsia="Calibri" w:hAnsi="Calibri"/>
          <w:b/>
          <w:bCs/>
          <w:color w:val="1F4E79"/>
          <w:sz w:val="25"/>
          <w:szCs w:val="25"/>
        </w:rPr>
        <w:t xml:space="preserve">4.7 Historie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1"/>
        <w:gridCol w:w="7886"/>
        <w:gridCol w:w="701"/>
      </w:tblGrid>
      <w:tr>
        <w:trPr>
          <w:tblHeader/>
        </w:trPr>
        <w:tc>
          <w:tcPr>
            <w:tcW w:type="dxa" w:w="10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ID</w:t>
            </w:r>
          </w:p>
        </w:tc>
        <w:tc>
          <w:tcPr>
            <w:tcW w:type="dxa" w:w="78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Požadavek</w:t>
            </w:r>
          </w:p>
        </w:tc>
        <w:tc>
          <w:tcPr>
            <w:tcW w:type="dxa" w:w="7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Pr.</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FR-60</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Seznam uložených tréninků trenéra (název, datum, formát, doba), od nejnovějšího, s vyhledáváním podle názvu.</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FR-61</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Trénink se ukládá jako úplný snímek (cviky, popisy, časy v době uložení). Pozdější změna nebo smazání cviku v knihovně uložený trénink nezmění.</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FR-62</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Z historie lze trénink znovu otevřít, exportovat, poslat e-mailem a smazat.</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FR-63</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Duplikace: „duplikovat a upravit“ vytvoří z uloženého tréninku nový koncept k úpravě.</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bl>
    <w:p>
      <w:pPr>
        <w:pStyle w:val="Heading2"/>
        <w:spacing w:after="100" w:before="240"/>
      </w:pPr>
      <w:r>
        <w:rPr>
          <w:rFonts w:ascii="Calibri" w:cs="Calibri" w:eastAsia="Calibri" w:hAnsi="Calibri"/>
          <w:b/>
          <w:bCs/>
          <w:color w:val="1F4E79"/>
          <w:sz w:val="25"/>
          <w:szCs w:val="25"/>
        </w:rPr>
        <w:t xml:space="preserve">4.8 Ostatní stránky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1"/>
        <w:gridCol w:w="7886"/>
        <w:gridCol w:w="701"/>
      </w:tblGrid>
      <w:tr>
        <w:trPr>
          <w:tblHeader/>
        </w:trPr>
        <w:tc>
          <w:tcPr>
            <w:tcW w:type="dxa" w:w="10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ID</w:t>
            </w:r>
          </w:p>
        </w:tc>
        <w:tc>
          <w:tcPr>
            <w:tcW w:type="dxa" w:w="78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Požadavek</w:t>
            </w:r>
          </w:p>
        </w:tc>
        <w:tc>
          <w:tcPr>
            <w:tcW w:type="dxa" w:w="7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Pr.</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FR-70</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Stránka se zásadami ochrany soukromí (co se ukládá, proč, jak požádat o smazání dat e-mailem adminovi).</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FR-71</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Patička s odkazem „Buy me a coffee“ (externí odkaz, bez platební logiky v aplikaci) a kontaktem.</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bl>
    <w:p>
      <w:pPr>
        <w:pStyle w:val="Heading1"/>
        <w:spacing w:after="160" w:before="360"/>
      </w:pPr>
      <w:r>
        <w:rPr>
          <w:rFonts w:ascii="Calibri" w:cs="Calibri" w:eastAsia="Calibri" w:hAnsi="Calibri"/>
          <w:b/>
          <w:bCs/>
          <w:color w:val="1F4E79"/>
          <w:sz w:val="30"/>
          <w:szCs w:val="30"/>
        </w:rPr>
        <w:t xml:space="preserve">5. Datový model</w:t>
      </w:r>
    </w:p>
    <w:p>
      <w:pPr>
        <w:pStyle w:val="Heading2"/>
        <w:spacing w:after="100" w:before="240"/>
      </w:pPr>
      <w:r>
        <w:rPr>
          <w:rFonts w:ascii="Calibri" w:cs="Calibri" w:eastAsia="Calibri" w:hAnsi="Calibri"/>
          <w:b/>
          <w:bCs/>
          <w:color w:val="1F4E79"/>
          <w:sz w:val="25"/>
          <w:szCs w:val="25"/>
        </w:rPr>
        <w:t xml:space="preserve">5.1 Přehled entit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12"/>
        <w:gridCol w:w="4531"/>
        <w:gridCol w:w="3295"/>
      </w:tblGrid>
      <w:tr>
        <w:trPr>
          <w:tblHeader/>
        </w:trPr>
        <w:tc>
          <w:tcPr>
            <w:tcW w:type="dxa" w:w="18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Entita</w:t>
            </w:r>
          </w:p>
        </w:tc>
        <w:tc>
          <w:tcPr>
            <w:tcW w:type="dxa" w:w="453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Klíčová pole</w:t>
            </w:r>
          </w:p>
        </w:tc>
        <w:tc>
          <w:tcPr>
            <w:tcW w:type="dxa" w:w="32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Poznámka</w:t>
            </w:r>
          </w:p>
        </w:tc>
      </w:tr>
      <w:tr>
        <w:trPr>
          <w:cantSplit/>
        </w:trPr>
        <w:tc>
          <w:tcPr>
            <w:tcW w:type="dxa" w:w="1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Uživatel (profil)</w:t>
            </w:r>
          </w:p>
        </w:tc>
        <w:tc>
          <w:tcPr>
            <w:tcW w:type="dxa" w:w="45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id, e-mail, zobrazované jméno, role (trener/admin), vytvořeno</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Přihlášení spravuje autentizační služba; profil je v aplikační databázi.</w:t>
            </w:r>
          </w:p>
        </w:tc>
      </w:tr>
      <w:tr>
        <w:trPr>
          <w:cantSplit/>
        </w:trPr>
        <w:tc>
          <w:tcPr>
            <w:tcW w:type="dxa" w:w="1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Cvik</w:t>
            </w:r>
          </w:p>
        </w:tc>
        <w:tc>
          <w:tcPr>
            <w:tcW w:type="dxa" w:w="45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viz 5.2</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Společná knihovna.</w:t>
            </w:r>
          </w:p>
        </w:tc>
      </w:tr>
      <w:tr>
        <w:trPr>
          <w:cantSplit/>
        </w:trPr>
        <w:tc>
          <w:tcPr>
            <w:tcW w:type="dxa" w:w="1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Trénink</w:t>
            </w:r>
          </w:p>
        </w:tc>
        <w:tc>
          <w:tcPr>
            <w:tcW w:type="dxa" w:w="45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id, uživatel, název, datum, cílová skupina, velikost skupiny, formát, podtyp, parametry šablony, obsah (snímek), poznámka, vytvořeno</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Obsah je uložen jako strukturovaný snímek (JSON) bloků a cviků včetně časů a popisů.</w:t>
            </w:r>
          </w:p>
        </w:tc>
      </w:tr>
      <w:tr>
        <w:trPr>
          <w:cantSplit/>
        </w:trPr>
        <w:tc>
          <w:tcPr>
            <w:tcW w:type="dxa" w:w="1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Log e-mailů</w:t>
            </w:r>
          </w:p>
        </w:tc>
        <w:tc>
          <w:tcPr>
            <w:tcW w:type="dxa" w:w="45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uživatel, čas odeslání, druh</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Podklad pro limit 5 e-mailů za 24 h.</w:t>
            </w:r>
          </w:p>
        </w:tc>
      </w:tr>
    </w:tbl>
    <w:p>
      <w:pPr>
        <w:pStyle w:val="Heading2"/>
        <w:spacing w:after="100" w:before="240"/>
      </w:pPr>
      <w:r>
        <w:rPr>
          <w:rFonts w:ascii="Calibri" w:cs="Calibri" w:eastAsia="Calibri" w:hAnsi="Calibri"/>
          <w:b/>
          <w:bCs/>
          <w:color w:val="1F4E79"/>
          <w:sz w:val="25"/>
          <w:szCs w:val="25"/>
        </w:rPr>
        <w:t xml:space="preserve">5.2 Atributy cviku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5867"/>
        <w:gridCol w:w="1257"/>
      </w:tblGrid>
      <w:tr>
        <w:trPr>
          <w:tblHeader/>
        </w:trPr>
        <w:tc>
          <w:tcPr>
            <w:tcW w:type="dxa" w:w="25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Atribut</w:t>
            </w:r>
          </w:p>
        </w:tc>
        <w:tc>
          <w:tcPr>
            <w:tcW w:type="dxa" w:w="586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Typ / hodnoty</w:t>
            </w:r>
          </w:p>
        </w:tc>
        <w:tc>
          <w:tcPr>
            <w:tcW w:type="dxa" w:w="12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Povinný</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Název</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Text (česky). Volitelný alternativní název (např. anglický pojem).</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Ano</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Primární svalová partie</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nohy, záda, core, hrudník, ramena, paže, celé tělo</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Ano</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Úroveň</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začátečník, pokročilý, expert</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Ano</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Pomůcky</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Seznam z číselníku (25 pomůcek: vlastní váha, TRX, kettlebell, činky, odporová guma, medicinbal, švihadlo, bedna, hrazda, lano, osa, row, SkiErg, bike, echo bike, sandbag, bosu, kotouče, stepper, roller, kruhy, sáně, lavice, GHD, šplhací lano). Každá pomůcka má volitelný anglický název pro CrossFit a seznam formátů, ve kterých se nabízí; „vlastní váha“ = bez vybavení. Podložka v číselníku není.</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Ano</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Prostředí</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uvnitř, venku, obojí</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Ano</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Vhodné formáty</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Tabata, TRX, CrossFit (jeden nebo více)</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Ano</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Role v bloku</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rozcvička, hlavní část, zklidnění (jedna nebo více)</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Ano</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Kardio ↔ síla</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Číslo 1 až 5 (1 = čisté kardio, 5 = čistá síla)</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Ano</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Pohybový vzorec</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dřep, výpad, tlak, tah, záklon/předklon, rotace, skok, nosení, jiné. Slouží k rozmanitosti výběru.</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Ano</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Výchozí hodnota</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Celé číslo (např. 10 opakování, 30 sekund, 20 metrů). Používá se u formátů, které uvádějí zátěž cviku (AMRAP, For Time), a u cviků na čas.</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Ano</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Jednotka</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opakování, sekundy, metry. Určuje, jak se výchozí hodnota zobrazí (např. „12×“, „30 s“, „20 m“).</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Ano</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Popis provedení</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Stručný text, 1 až 3 věty</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Ano</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Odkaz na video</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URL (volitelné)</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Ne</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Aktivní</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Ano / ne</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Ano</w:t>
            </w:r>
          </w:p>
        </w:tc>
      </w:tr>
    </w:tbl>
    <w:p>
      <w:pPr>
        <w:pStyle w:val="Heading1"/>
        <w:spacing w:after="160" w:before="360"/>
      </w:pPr>
      <w:r>
        <w:rPr>
          <w:rFonts w:ascii="Calibri" w:cs="Calibri" w:eastAsia="Calibri" w:hAnsi="Calibri"/>
          <w:b/>
          <w:bCs/>
          <w:color w:val="1F4E79"/>
          <w:sz w:val="30"/>
          <w:szCs w:val="30"/>
        </w:rPr>
        <w:t xml:space="preserve">6. Pravidla generování</w:t>
      </w:r>
    </w:p>
    <w:p>
      <w:pPr>
        <w:spacing w:after="100" w:line="276"/>
      </w:pPr>
      <w:r>
        <w:rPr>
          <w:rFonts w:ascii="Calibri" w:cs="Calibri" w:eastAsia="Calibri" w:hAnsi="Calibri"/>
          <w:sz w:val="22"/>
          <w:szCs w:val="22"/>
        </w:rPr>
        <w:t xml:space="preserve">Generátor je deterministický filtr s váženým náhodným výběrem. Nepoužívá umělou inteligenci, takže výsledek je předvídatelný, rychlý a bez nákladů. Pro každý blok (rozcvička, hlavní část, zklidnění) probíhá výběr samostatně.</w:t>
      </w:r>
    </w:p>
    <w:p>
      <w:pPr>
        <w:pStyle w:val="Heading2"/>
        <w:spacing w:after="100" w:before="240"/>
      </w:pPr>
      <w:r>
        <w:rPr>
          <w:rFonts w:ascii="Calibri" w:cs="Calibri" w:eastAsia="Calibri" w:hAnsi="Calibri"/>
          <w:b/>
          <w:bCs/>
          <w:color w:val="1F4E79"/>
          <w:sz w:val="25"/>
          <w:szCs w:val="25"/>
        </w:rPr>
        <w:t xml:space="preserve">6.1 Tvrdá pravidla (cvik je buď vyhovuje, nebo vyloučen)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5"/>
        <w:gridCol w:w="7343"/>
      </w:tblGrid>
      <w:tr>
        <w:trPr>
          <w:tblHeader/>
        </w:trPr>
        <w:tc>
          <w:tcPr>
            <w:tcW w:type="dxa" w:w="22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Pravidlo</w:t>
            </w:r>
          </w:p>
        </w:tc>
        <w:tc>
          <w:tcPr>
            <w:tcW w:type="dxa" w:w="734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Podmínka</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Aktivní</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Cvik je aktivní.</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Role v bloku</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Cvik má příslušný blok mezi svými rolemi.</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Formát</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Pro hlavní část: cvik je vhodný pro zvolený formát. Rozcvička a zklidnění mají formát nezávislý.</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Pomůcky</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Všechny pomůcky cviku jsou mezi dostupnými. Vlastní váha vždy.</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Prostředí</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Prostředí cviku je „obojí“ nebo shodné se zvoleným.</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Úroveň</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Úroveň cviku je shodná s úrovní skupiny, nebo o stupeň nižší. Expert tedy dostane expert a pokročilý, nikdy ne začátečnický cvik, a začátečník jen začátečnický. Začátečník nikdy nedostane cvik vyšší úrovně. Rozcvička a zklidnění mají vlastní omezení úrovně (viz kap. 6.5, pravidla 5 a 6).</w:t>
            </w:r>
          </w:p>
        </w:tc>
      </w:tr>
    </w:tbl>
    <w:p>
      <w:pPr>
        <w:pStyle w:val="Heading2"/>
        <w:spacing w:after="100" w:before="240"/>
      </w:pPr>
      <w:r>
        <w:rPr>
          <w:rFonts w:ascii="Calibri" w:cs="Calibri" w:eastAsia="Calibri" w:hAnsi="Calibri"/>
          <w:b/>
          <w:bCs/>
          <w:color w:val="1F4E79"/>
          <w:sz w:val="25"/>
          <w:szCs w:val="25"/>
        </w:rPr>
        <w:t xml:space="preserve">6.2 Měkká pravidla (skóre při výběru)</w:t>
      </w:r>
    </w:p>
    <w:p>
      <w:pPr>
        <w:pStyle w:val="ListParagraph"/>
        <w:numPr>
          <w:ilvl w:val="0"/>
          <w:numId w:val="2"/>
        </w:numPr>
        <w:spacing w:after="60" w:line="264"/>
      </w:pPr>
      <w:r>
        <w:rPr>
          <w:rFonts w:ascii="Calibri" w:cs="Calibri" w:eastAsia="Calibri" w:hAnsi="Calibri"/>
          <w:sz w:val="22"/>
          <w:szCs w:val="22"/>
        </w:rPr>
        <w:t xml:space="preserve">Svalové partie: pokud trenér partie vybral, cviky z vybraných partií mají vyšší váhu. Výběr se snaží pokrýt všechny vybrané partie, než se partie opakují.</w:t>
      </w:r>
    </w:p>
    <w:p>
      <w:pPr>
        <w:pStyle w:val="ListParagraph"/>
        <w:numPr>
          <w:ilvl w:val="0"/>
          <w:numId w:val="2"/>
        </w:numPr>
        <w:spacing w:after="60" w:line="264"/>
      </w:pPr>
      <w:r>
        <w:rPr>
          <w:rFonts w:ascii="Calibri" w:cs="Calibri" w:eastAsia="Calibri" w:hAnsi="Calibri"/>
          <w:sz w:val="22"/>
          <w:szCs w:val="22"/>
        </w:rPr>
        <w:t xml:space="preserve">Kardio ↔ síla: váha cviku klesá se vzdáleností jeho hodnoty od zvolené polohy posuvníku.</w:t>
      </w:r>
    </w:p>
    <w:p>
      <w:pPr>
        <w:pStyle w:val="ListParagraph"/>
        <w:numPr>
          <w:ilvl w:val="0"/>
          <w:numId w:val="2"/>
        </w:numPr>
        <w:spacing w:after="60" w:line="264"/>
      </w:pPr>
      <w:r>
        <w:rPr>
          <w:rFonts w:ascii="Calibri" w:cs="Calibri" w:eastAsia="Calibri" w:hAnsi="Calibri"/>
          <w:sz w:val="22"/>
          <w:szCs w:val="22"/>
        </w:rPr>
        <w:t xml:space="preserve">Rozmanitost: dva po sobě jdoucí cviky nemají mít stejný pohybový vzorec ani stejnou primární partii (pokud to knihovna dovolí). Žádný cvik se neopakuje v rámci jednoho tréninku.</w:t>
      </w:r>
    </w:p>
    <w:p>
      <w:pPr>
        <w:pStyle w:val="ListParagraph"/>
        <w:numPr>
          <w:ilvl w:val="0"/>
          <w:numId w:val="2"/>
        </w:numPr>
        <w:spacing w:after="60" w:line="264"/>
      </w:pPr>
      <w:r>
        <w:rPr>
          <w:rFonts w:ascii="Calibri" w:cs="Calibri" w:eastAsia="Calibri" w:hAnsi="Calibri"/>
          <w:sz w:val="22"/>
          <w:szCs w:val="22"/>
        </w:rPr>
        <w:t xml:space="preserve">Náhodnost: z cviků s nejvyšším skóre se losuje, aby přegenerování dávalo jinou sestavu.</w:t>
      </w:r>
    </w:p>
    <w:p>
      <w:pPr>
        <w:pStyle w:val="Heading2"/>
        <w:spacing w:after="100" w:before="240"/>
      </w:pPr>
      <w:r>
        <w:rPr>
          <w:rFonts w:ascii="Calibri" w:cs="Calibri" w:eastAsia="Calibri" w:hAnsi="Calibri"/>
          <w:b/>
          <w:bCs/>
          <w:color w:val="1F4E79"/>
          <w:sz w:val="25"/>
          <w:szCs w:val="25"/>
        </w:rPr>
        <w:t xml:space="preserve">6.3 Nedostatek cviků</w:t>
      </w:r>
    </w:p>
    <w:p>
      <w:pPr>
        <w:spacing w:after="100" w:line="276"/>
      </w:pPr>
      <w:r>
        <w:rPr>
          <w:rFonts w:ascii="Calibri" w:cs="Calibri" w:eastAsia="Calibri" w:hAnsi="Calibri"/>
          <w:sz w:val="22"/>
          <w:szCs w:val="22"/>
        </w:rPr>
        <w:t xml:space="preserve">Pokud tvrdá pravidla nevrátí dost cviků, generátor postupně uvolňuje pouze měkká pravidla. Tvrdá pravidla (pomůcky, prostředí, formát, úroveň) neuvolňuje nikdy. Pokud počet stále nestačí, vrátí trénink s méně cviky jen po výslovném upozornění nebo zobrazí chybu s vysvětlením (např. „Pro TRX a venku na úrovni expert existují jen 3 vhodné cviky z potřebných 6“) a doporučením, co změnit.</w:t>
      </w:r>
    </w:p>
    <w:p>
      <w:pPr>
        <w:pStyle w:val="Heading2"/>
        <w:spacing w:after="100" w:before="240"/>
      </w:pPr>
      <w:r>
        <w:rPr>
          <w:rFonts w:ascii="Calibri" w:cs="Calibri" w:eastAsia="Calibri" w:hAnsi="Calibri"/>
          <w:b/>
          <w:bCs/>
          <w:color w:val="1F4E79"/>
          <w:sz w:val="25"/>
          <w:szCs w:val="25"/>
        </w:rPr>
        <w:t xml:space="preserve">6.4 Rozcvička a zklidnění</w:t>
      </w:r>
    </w:p>
    <w:p>
      <w:pPr>
        <w:spacing w:after="100" w:line="276"/>
      </w:pPr>
      <w:r>
        <w:rPr>
          <w:rFonts w:ascii="Calibri" w:cs="Calibri" w:eastAsia="Calibri" w:hAnsi="Calibri"/>
          <w:sz w:val="22"/>
          <w:szCs w:val="22"/>
        </w:rPr>
        <w:t xml:space="preserve">Rozcvička i zklidnění používají cviky s odpovídající rolí. Výchozí délka jednoho cviku je 60 sekund, takže počet cviků odpovídá počtu minut bloku (zaokrouhleno, minimum 1 při času větším než 0). Rozcvička se řadí od celého těla k cíleným partiím, zklidnění cílí na protažení partií použitých v hlavní části.</w:t>
      </w:r>
    </w:p>
    <w:p>
      <w:pPr>
        <w:pStyle w:val="Heading2"/>
        <w:spacing w:after="100" w:before="240"/>
      </w:pPr>
      <w:r>
        <w:rPr>
          <w:rFonts w:ascii="Calibri" w:cs="Calibri" w:eastAsia="Calibri" w:hAnsi="Calibri"/>
          <w:b/>
          <w:bCs/>
          <w:color w:val="1F4E79"/>
          <w:sz w:val="25"/>
          <w:szCs w:val="25"/>
        </w:rPr>
        <w:t xml:space="preserve">6.5 Pravidla výběru z knihovny</w:t>
      </w:r>
    </w:p>
    <w:p>
      <w:pPr>
        <w:spacing w:after="100" w:line="276"/>
      </w:pPr>
      <w:r>
        <w:rPr>
          <w:rFonts w:ascii="Calibri" w:cs="Calibri" w:eastAsia="Calibri" w:hAnsi="Calibri"/>
          <w:sz w:val="22"/>
          <w:szCs w:val="22"/>
        </w:rPr>
        <w:t xml:space="preserve">Pravidla vycházejí z listu Pravidla v dodaném souboru knihovny a jsou součástí generátoru. Typ „tvrdé“ se neuvolňuje nikdy, typ „měkké“ se snaží generátor splnit a při nedostatku cviků je smí porušit (viz kap. 6.3).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2"/>
        <w:gridCol w:w="1876"/>
        <w:gridCol w:w="5544"/>
        <w:gridCol w:w="1706"/>
      </w:tblGrid>
      <w:tr>
        <w:trPr>
          <w:tblHeader/>
        </w:trPr>
        <w:tc>
          <w:tcPr>
            <w:tcW w:type="dxa" w:w="5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t>
            </w:r>
          </w:p>
        </w:tc>
        <w:tc>
          <w:tcPr>
            <w:tcW w:type="dxa" w:w="18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Oblast</w:t>
            </w:r>
          </w:p>
        </w:tc>
        <w:tc>
          <w:tcPr>
            <w:tcW w:type="dxa" w:w="55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Pravidlo</w:t>
            </w:r>
          </w:p>
        </w:tc>
        <w:tc>
          <w:tcPr>
            <w:tcW w:type="dxa" w:w="17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Typ</w:t>
            </w:r>
          </w:p>
        </w:tc>
      </w:tr>
      <w:tr>
        <w:trPr>
          <w:cantSplit/>
        </w:trPr>
        <w:tc>
          <w:tcPr>
            <w:tcW w:type="dxa" w:w="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1</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Formát TRX</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Používat jen cviky s formátem TRX. Alespoň 80 % cviků v tréninku musí mít pomůcku TRX, zbytek je vlastní váha.</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Tvrdé (formát), měkké (80 %)</w:t>
            </w:r>
          </w:p>
        </w:tc>
      </w:tr>
      <w:tr>
        <w:trPr>
          <w:cantSplit/>
        </w:trPr>
        <w:tc>
          <w:tcPr>
            <w:tcW w:type="dxa" w:w="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2</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Formát Tabata</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Upřednostnit jednoduché cviky, ideálně vlastní váha nebo jedna pomůcka. Expert techniku dostanou jen expert skupiny.</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Měkké</w:t>
            </w:r>
          </w:p>
        </w:tc>
      </w:tr>
      <w:tr>
        <w:trPr>
          <w:cantSplit/>
        </w:trPr>
        <w:tc>
          <w:tcPr>
            <w:tcW w:type="dxa" w:w="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Formát CrossFit</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Nepoužívat cviky s formátem jen TRX.</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Tvrdé</w:t>
            </w:r>
          </w:p>
        </w:tc>
      </w:tr>
      <w:tr>
        <w:trPr>
          <w:cantSplit/>
        </w:trPr>
        <w:tc>
          <w:tcPr>
            <w:tcW w:type="dxa" w:w="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4</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Prostředí</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Trenažéry (row, SkiErg, bike, echo bike) a bosu mají prostředí uvnitř a venku se nenabízejí.</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Tvrdé</w:t>
            </w:r>
          </w:p>
        </w:tc>
      </w:tr>
      <w:tr>
        <w:trPr>
          <w:cantSplit/>
        </w:trPr>
        <w:tc>
          <w:tcPr>
            <w:tcW w:type="dxa" w:w="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5</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Rozcvička</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Kardio ↔ síla 1 až 3, bez úrovně expert, bez náročných skoků a hodů (lehké skoky, např. skákací panák, jsou povoleny).</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Tvrdé</w:t>
            </w:r>
          </w:p>
        </w:tc>
      </w:tr>
      <w:tr>
        <w:trPr>
          <w:cantSplit/>
        </w:trPr>
        <w:tc>
          <w:tcPr>
            <w:tcW w:type="dxa" w:w="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6</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Zklidnění</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Kardio ↔ síla 2, úroveň začátečník nebo pokročilý, bez skoků.</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Tvrdé</w:t>
            </w:r>
          </w:p>
        </w:tc>
      </w:tr>
      <w:tr>
        <w:trPr>
          <w:cantSplit/>
        </w:trPr>
        <w:tc>
          <w:tcPr>
            <w:tcW w:type="dxa" w:w="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7</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Pořadí (Tabata)</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Nezařazovat za sebou dva cviky na stejnou primární partii. Střídat horní tělo, dolní tělo a core.</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Měkké</w:t>
            </w:r>
          </w:p>
        </w:tc>
      </w:tr>
      <w:tr>
        <w:trPr>
          <w:cantSplit/>
        </w:trPr>
        <w:tc>
          <w:tcPr>
            <w:tcW w:type="dxa" w:w="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8</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Pořadí</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Nezařazovat za sebou dva tlaky (např. klik, tlak nad hlavu, triceps).</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Měkké</w:t>
            </w:r>
          </w:p>
        </w:tc>
      </w:tr>
      <w:tr>
        <w:trPr>
          <w:cantSplit/>
        </w:trPr>
        <w:tc>
          <w:tcPr>
            <w:tcW w:type="dxa" w:w="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9</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Pořadí</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Kettlebell swing a mrtvý tah nezařazovat těsně za sebou (přetížení dolní části zad).</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Měkké</w:t>
            </w:r>
          </w:p>
        </w:tc>
      </w:tr>
      <w:tr>
        <w:trPr>
          <w:cantSplit/>
        </w:trPr>
        <w:tc>
          <w:tcPr>
            <w:tcW w:type="dxa" w:w="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10</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Pořadí</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Nezařazovat za sebou dva skoky.</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Měkké</w:t>
            </w:r>
          </w:p>
        </w:tc>
      </w:tr>
      <w:tr>
        <w:trPr>
          <w:cantSplit/>
        </w:trPr>
        <w:tc>
          <w:tcPr>
            <w:tcW w:type="dxa" w:w="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11</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Pořadí</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Přítahy na hrazdě a australské přítahy nezařazovat za sebou (únava úchopu).</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Měkké</w:t>
            </w:r>
          </w:p>
        </w:tc>
      </w:tr>
      <w:tr>
        <w:trPr>
          <w:cantSplit/>
        </w:trPr>
        <w:tc>
          <w:tcPr>
            <w:tcW w:type="dxa" w:w="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12</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Prostředí venku</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Při tréninku venku vyřadit cviky s prostředím uvnitř (lano, hrazda, stoj na rukou u zdi, protažení ve dveřích). Hrazda je pouze uvnitř, běhy pouze venku.</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Tvrdé</w:t>
            </w:r>
          </w:p>
        </w:tc>
      </w:tr>
      <w:tr>
        <w:trPr>
          <w:cantSplit/>
        </w:trPr>
        <w:tc>
          <w:tcPr>
            <w:tcW w:type="dxa" w:w="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13</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Úroveň</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Začátečník nikdy nedostane cvik vyšší úrovně (obecné pravidlo úrovně). Původní pravidlo „expert cviky max. 1 v bloku“ je vypuštěno.</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Tvrdé</w:t>
            </w:r>
          </w:p>
        </w:tc>
      </w:tr>
    </w:tbl>
    <w:p>
      <w:pPr>
        <w:spacing w:after="100" w:line="276"/>
      </w:pPr>
      <w:r>
        <w:rPr>
          <w:rFonts w:ascii="Calibri" w:cs="Calibri" w:eastAsia="Calibri" w:hAnsi="Calibri"/>
          <w:sz w:val="22"/>
          <w:szCs w:val="22"/>
        </w:rPr>
        <w:t xml:space="preserve">Pozn.: pravidla jsou v MVP pevnou součástí kódu generátoru. Jejich úprava přes administraci je možné pozdější rozšíření.</w:t>
      </w:r>
    </w:p>
    <w:p>
      <w:pPr>
        <w:pStyle w:val="Heading1"/>
        <w:spacing w:after="160" w:before="360"/>
      </w:pPr>
      <w:r>
        <w:rPr>
          <w:rFonts w:ascii="Calibri" w:cs="Calibri" w:eastAsia="Calibri" w:hAnsi="Calibri"/>
          <w:b/>
          <w:bCs/>
          <w:color w:val="1F4E79"/>
          <w:sz w:val="30"/>
          <w:szCs w:val="30"/>
        </w:rPr>
        <w:t xml:space="preserve">7. Šablony formátů a časy</w:t>
      </w:r>
    </w:p>
    <w:p>
      <w:pPr>
        <w:spacing w:after="100" w:line="276"/>
      </w:pPr>
      <w:r>
        <w:rPr>
          <w:rFonts w:ascii="Calibri" w:cs="Calibri" w:eastAsia="Calibri" w:hAnsi="Calibri"/>
          <w:sz w:val="22"/>
          <w:szCs w:val="22"/>
        </w:rPr>
        <w:t xml:space="preserve">Níže uvedené hodnoty jsou výchozí. Trenér je může před uložením změnit (FR-36). M označuje délku hlavní části v minutách. Hodnoty jsou odhad a doladí se v testovací fázi s reálnými tréninky.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89"/>
        <w:gridCol w:w="2865"/>
        <w:gridCol w:w="2779"/>
        <w:gridCol w:w="2605"/>
      </w:tblGrid>
      <w:tr>
        <w:trPr>
          <w:tblHeader/>
        </w:trPr>
        <w:tc>
          <w:tcPr>
            <w:tcW w:type="dxa" w:w="13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Formát</w:t>
            </w:r>
          </w:p>
        </w:tc>
        <w:tc>
          <w:tcPr>
            <w:tcW w:type="dxa" w:w="286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Struktura</w:t>
            </w:r>
          </w:p>
        </w:tc>
        <w:tc>
          <w:tcPr>
            <w:tcW w:type="dxa" w:w="27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Výpočet počtu cviků</w:t>
            </w:r>
          </w:p>
        </w:tc>
        <w:tc>
          <w:tcPr>
            <w:tcW w:type="dxa" w:w="26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Co se ve výstupu zobrazí</w:t>
            </w:r>
          </w:p>
        </w:tc>
      </w:tr>
      <w:tr>
        <w:trPr>
          <w:cantSplit/>
        </w:trPr>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Tabata</w:t>
            </w:r>
          </w:p>
        </w:tc>
        <w:tc>
          <w:tcPr>
            <w:tcW w:type="dxa" w:w="2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Každý cvik: 20 s práce / 10 s pauza × 8 kol = 4 min. Mezi cviky 1 min pauza.</w:t>
            </w:r>
          </w:p>
        </w:tc>
        <w:tc>
          <w:tcPr>
            <w:tcW w:type="dxa" w:w="27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 = floor((M + 1) / 5), min. 2, max. 8.</w:t>
            </w:r>
          </w:p>
          <w:p>
            <w:pPr>
              <w:spacing w:after="20"/>
            </w:pPr>
            <w:r>
              <w:rPr>
                <w:rFonts w:ascii="Calibri" w:cs="Calibri" w:eastAsia="Calibri" w:hAnsi="Calibri"/>
                <w:b w:val="false"/>
                <w:bCs w:val="false"/>
                <w:sz w:val="20"/>
                <w:szCs w:val="20"/>
              </w:rPr>
              <w:t xml:space="preserve">Příklad: M = 20 → 4 cviky (19 min).</w:t>
            </w:r>
          </w:p>
        </w:tc>
        <w:tc>
          <w:tcPr>
            <w:tcW w:type="dxa" w:w="2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Pořadí cviků, u každého 20/10 × 8 a čas, pauzy mezi cviky.</w:t>
            </w:r>
          </w:p>
        </w:tc>
      </w:tr>
      <w:tr>
        <w:trPr>
          <w:cantSplit/>
        </w:trPr>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TRX</w:t>
            </w:r>
          </w:p>
        </w:tc>
        <w:tc>
          <w:tcPr>
            <w:tcW w:type="dxa" w:w="2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Okruh stanic: 40 s práce / 20 s přechod. Výchozí 3 kola. Mezi koly 1 min pauza.</w:t>
            </w:r>
          </w:p>
        </w:tc>
        <w:tc>
          <w:tcPr>
            <w:tcW w:type="dxa" w:w="27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 = floor((M + 1) / kola) − 1, min. 4, max. 10.</w:t>
            </w:r>
          </w:p>
          <w:p>
            <w:pPr>
              <w:spacing w:after="20"/>
            </w:pPr>
            <w:r>
              <w:rPr>
                <w:rFonts w:ascii="Calibri" w:cs="Calibri" w:eastAsia="Calibri" w:hAnsi="Calibri"/>
                <w:b w:val="false"/>
                <w:bCs w:val="false"/>
                <w:sz w:val="20"/>
                <w:szCs w:val="20"/>
              </w:rPr>
              <w:t xml:space="preserve">Příklad: M = 20 → 6 stanic × 3 kola (20 min).</w:t>
            </w:r>
          </w:p>
        </w:tc>
        <w:tc>
          <w:tcPr>
            <w:tcW w:type="dxa" w:w="2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Seznam stanic, čas 40/20, počet kol, pauzy mezi koly. Při zadané velikosti skupiny doporučení počtu stanic.</w:t>
            </w:r>
          </w:p>
        </w:tc>
      </w:tr>
      <w:tr>
        <w:trPr>
          <w:cantSplit/>
        </w:trPr>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CrossFit AMRAP</w:t>
            </w:r>
          </w:p>
        </w:tc>
        <w:tc>
          <w:tcPr>
            <w:tcW w:type="dxa" w:w="2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Co nejvíce kol za časový limit = M (minut dané části). Cviky se opakují v kole.</w:t>
            </w:r>
          </w:p>
        </w:tc>
        <w:tc>
          <w:tcPr>
            <w:tcW w:type="dxa" w:w="27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 = clamp(round(M / 4), 3, 6).</w:t>
            </w:r>
          </w:p>
          <w:p>
            <w:pPr>
              <w:spacing w:after="20"/>
            </w:pPr>
            <w:r>
              <w:rPr>
                <w:rFonts w:ascii="Calibri" w:cs="Calibri" w:eastAsia="Calibri" w:hAnsi="Calibri"/>
                <w:b w:val="false"/>
                <w:bCs w:val="false"/>
                <w:sz w:val="20"/>
                <w:szCs w:val="20"/>
              </w:rPr>
              <w:t xml:space="preserve">Příklad: M = 12 → 3 cviky; M = 20 → 5 cviků. Při kombinaci částí se počítá pro každou část zvlášť.</w:t>
            </w:r>
          </w:p>
        </w:tc>
        <w:tc>
          <w:tcPr>
            <w:tcW w:type="dxa" w:w="2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Časový limit, cviky s počtem opakování (výchozí opakování cviku).</w:t>
            </w:r>
          </w:p>
        </w:tc>
      </w:tr>
      <w:tr>
        <w:trPr>
          <w:cantSplit/>
        </w:trPr>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CrossFit EMOM</w:t>
            </w:r>
          </w:p>
        </w:tc>
        <w:tc>
          <w:tcPr>
            <w:tcW w:type="dxa" w:w="2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Každou minutu jeden cvik, střídání. Celkem M minut.</w:t>
            </w:r>
          </w:p>
        </w:tc>
        <w:tc>
          <w:tcPr>
            <w:tcW w:type="dxa" w:w="27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 = největší z 2, 3, 4, které dělí M beze zbytku; jinak 2 a poslední cyklus zkrácen.</w:t>
            </w:r>
          </w:p>
          <w:p>
            <w:pPr>
              <w:spacing w:after="20"/>
            </w:pPr>
            <w:r>
              <w:rPr>
                <w:rFonts w:ascii="Calibri" w:cs="Calibri" w:eastAsia="Calibri" w:hAnsi="Calibri"/>
                <w:b w:val="false"/>
                <w:bCs w:val="false"/>
                <w:sz w:val="20"/>
                <w:szCs w:val="20"/>
              </w:rPr>
              <w:t xml:space="preserve">Příklad: M = 12 → 4 cviky, 3 cykly.</w:t>
            </w:r>
          </w:p>
        </w:tc>
        <w:tc>
          <w:tcPr>
            <w:tcW w:type="dxa" w:w="2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Rozpis minut (min 1 = cvik A, min 2 = cvik B …) a opakování.</w:t>
            </w:r>
          </w:p>
        </w:tc>
      </w:tr>
      <w:tr>
        <w:trPr>
          <w:cantSplit/>
        </w:trPr>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CrossFit For Time</w:t>
            </w:r>
          </w:p>
        </w:tc>
        <w:tc>
          <w:tcPr>
            <w:tcW w:type="dxa" w:w="2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Pevný počet kol cviků co nejrychleji, časový limit = M. Výchozí 3 kola.</w:t>
            </w:r>
          </w:p>
        </w:tc>
        <w:tc>
          <w:tcPr>
            <w:tcW w:type="dxa" w:w="27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 = clamp(round(M / 3), 3, 6).</w:t>
            </w:r>
          </w:p>
        </w:tc>
        <w:tc>
          <w:tcPr>
            <w:tcW w:type="dxa" w:w="2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Cviky s opakováními, počet kol, časový limit.</w:t>
            </w:r>
          </w:p>
        </w:tc>
      </w:tr>
    </w:tbl>
    <w:p>
      <w:pPr>
        <w:spacing w:after="80"/>
      </w:pPr>
    </w:p>
    <w:p>
      <w:pPr>
        <w:spacing w:after="100" w:line="276"/>
      </w:pPr>
      <w:r>
        <w:rPr>
          <w:rFonts w:ascii="Calibri" w:cs="Calibri" w:eastAsia="Calibri" w:hAnsi="Calibri"/>
          <w:sz w:val="22"/>
          <w:szCs w:val="22"/>
        </w:rPr>
        <w:t xml:space="preserve">Celková doba tréninku = rozcvička + hlavní část + zklidnění. U formátů s pauzami se pauzy započítají do délky hlavní části a zobrazí se.</w:t>
      </w:r>
    </w:p>
    <w:p>
      <w:pPr>
        <w:pStyle w:val="Heading1"/>
        <w:spacing w:after="160" w:before="360"/>
      </w:pPr>
      <w:r>
        <w:rPr>
          <w:rFonts w:ascii="Calibri" w:cs="Calibri" w:eastAsia="Calibri" w:hAnsi="Calibri"/>
          <w:b/>
          <w:bCs/>
          <w:color w:val="1F4E79"/>
          <w:sz w:val="30"/>
          <w:szCs w:val="30"/>
        </w:rPr>
        <w:t xml:space="preserve">8. Technický návrh</w:t>
      </w:r>
    </w:p>
    <w:p>
      <w:pPr>
        <w:pStyle w:val="Heading2"/>
        <w:spacing w:after="100" w:before="240"/>
      </w:pPr>
      <w:r>
        <w:rPr>
          <w:rFonts w:ascii="Calibri" w:cs="Calibri" w:eastAsia="Calibri" w:hAnsi="Calibri"/>
          <w:b/>
          <w:bCs/>
          <w:color w:val="1F4E79"/>
          <w:sz w:val="25"/>
          <w:szCs w:val="25"/>
        </w:rPr>
        <w:t xml:space="preserve">8.1 Zvolené řešení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8"/>
        <w:gridCol w:w="3304"/>
        <w:gridCol w:w="3856"/>
      </w:tblGrid>
      <w:tr>
        <w:trPr>
          <w:tblHeader/>
        </w:trPr>
        <w:tc>
          <w:tcPr>
            <w:tcW w:type="dxa" w:w="247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Vrstva</w:t>
            </w:r>
          </w:p>
        </w:tc>
        <w:tc>
          <w:tcPr>
            <w:tcW w:type="dxa" w:w="33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Technologie</w:t>
            </w:r>
          </w:p>
        </w:tc>
        <w:tc>
          <w:tcPr>
            <w:tcW w:type="dxa" w:w="38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Důvod</w:t>
            </w:r>
          </w:p>
        </w:tc>
      </w:tr>
      <w:tr>
        <w:trPr>
          <w:cantSplit/>
        </w:trPr>
        <w:tc>
          <w:tcPr>
            <w:tcW w:type="dxa" w:w="2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Aplikace (frontend i serverová logika)</w:t>
            </w:r>
          </w:p>
        </w:tc>
        <w:tc>
          <w:tcPr>
            <w:tcW w:type="dxa" w:w="3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Next.js (React, TypeScript)</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Jeden kód pro mobilní i desktopové rozhraní a serverové funkce; široce podporovaný, přenositelný.</w:t>
            </w:r>
          </w:p>
        </w:tc>
      </w:tr>
      <w:tr>
        <w:trPr>
          <w:cantSplit/>
        </w:trPr>
        <w:tc>
          <w:tcPr>
            <w:tcW w:type="dxa" w:w="2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Databáze</w:t>
            </w:r>
          </w:p>
        </w:tc>
        <w:tc>
          <w:tcPr>
            <w:tcW w:type="dxa" w:w="3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PostgreSQL (Supabase)</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Standardní relační databáze, export a přenos kdykoli. Zabezpečení řádků (Row Level Security) odděluje data trenérů.</w:t>
            </w:r>
          </w:p>
        </w:tc>
      </w:tr>
      <w:tr>
        <w:trPr>
          <w:cantSplit/>
        </w:trPr>
        <w:tc>
          <w:tcPr>
            <w:tcW w:type="dxa" w:w="2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Účty, přihlášení, ověření e-mailu</w:t>
            </w:r>
          </w:p>
        </w:tc>
        <w:tc>
          <w:tcPr>
            <w:tcW w:type="dxa" w:w="3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Supabase Auth, zapouzdřeno v jedné vrstvě aplikace</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Hotové, bezpečné řešení; vrstva umožňuje pozdější výměnu.</w:t>
            </w:r>
          </w:p>
        </w:tc>
      </w:tr>
      <w:tr>
        <w:trPr>
          <w:cantSplit/>
        </w:trPr>
        <w:tc>
          <w:tcPr>
            <w:tcW w:type="dxa" w:w="2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Hosting a doména</w:t>
            </w:r>
          </w:p>
        </w:tc>
        <w:tc>
          <w:tcPr>
            <w:tcW w:type="dxa" w:w="3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Vercel (plán Hobby), doména efgen.pro přes DNS, HTTPS automaticky</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Zdarma, nasazení z repozitáře.</w:t>
            </w:r>
          </w:p>
        </w:tc>
      </w:tr>
      <w:tr>
        <w:trPr>
          <w:cantSplit/>
        </w:trPr>
        <w:tc>
          <w:tcPr>
            <w:tcW w:type="dxa" w:w="2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E-maily</w:t>
            </w:r>
          </w:p>
        </w:tc>
        <w:tc>
          <w:tcPr>
            <w:tcW w:type="dxa" w:w="3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Resend z domény efgen.pro (SPF, DKIM, DMARC)</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Transakční doručování, dobrá doručitelnost; vyměnitelné.</w:t>
            </w:r>
          </w:p>
        </w:tc>
      </w:tr>
      <w:tr>
        <w:trPr>
          <w:cantSplit/>
        </w:trPr>
        <w:tc>
          <w:tcPr>
            <w:tcW w:type="dxa" w:w="2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PDF</w:t>
            </w:r>
          </w:p>
        </w:tc>
        <w:tc>
          <w:tcPr>
            <w:tcW w:type="dxa" w:w="3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Knihovna pro PDF na serveru (např. @react-pdf/renderer) s vloženým fontem s češtinou</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Funguje v serverless prostředí, stejné PDF pro stažení i přílohu e-mailu.</w:t>
            </w:r>
          </w:p>
        </w:tc>
      </w:tr>
      <w:tr>
        <w:trPr>
          <w:cantSplit/>
        </w:trPr>
        <w:tc>
          <w:tcPr>
            <w:tcW w:type="dxa" w:w="2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Obrázek</w:t>
            </w:r>
          </w:p>
        </w:tc>
        <w:tc>
          <w:tcPr>
            <w:tcW w:type="dxa" w:w="3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Generování z HTML v prohlížeči (např. html-to-image)</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Bez zátěže serveru.</w:t>
            </w:r>
          </w:p>
        </w:tc>
      </w:tr>
    </w:tbl>
    <w:p>
      <w:pPr>
        <w:pStyle w:val="Heading2"/>
        <w:spacing w:after="100" w:before="240"/>
      </w:pPr>
      <w:r>
        <w:rPr>
          <w:rFonts w:ascii="Calibri" w:cs="Calibri" w:eastAsia="Calibri" w:hAnsi="Calibri"/>
          <w:b/>
          <w:bCs/>
          <w:color w:val="1F4E79"/>
          <w:sz w:val="25"/>
          <w:szCs w:val="25"/>
        </w:rPr>
        <w:t xml:space="preserve">8.2 Provoz zdarma a jeho omezení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2629"/>
        <w:gridCol w:w="5257"/>
      </w:tblGrid>
      <w:tr>
        <w:trPr>
          <w:tblHeader/>
        </w:trPr>
        <w:tc>
          <w:tcPr>
            <w:tcW w:type="dxa" w:w="17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Služba</w:t>
            </w:r>
          </w:p>
        </w:tc>
        <w:tc>
          <w:tcPr>
            <w:tcW w:type="dxa" w:w="26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Co se předpokládá zdarma</w:t>
            </w:r>
          </w:p>
        </w:tc>
        <w:tc>
          <w:tcPr>
            <w:tcW w:type="dxa" w:w="52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Rizika a opatření</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Vercel Hobby</w:t>
            </w:r>
          </w:p>
        </w:tc>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Hosting a vlastní doména.</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Plán je určen pro nekomerční užití. Při jakékoli monetizaci nebo komerčním využití je nutný změnit plán. Dobrovolný příspěvek je hraniční, počítá se s ním jako s nekomerčním.</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Supabase Free</w:t>
            </w:r>
          </w:p>
        </w:tc>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Databáze, přihlášení, ověření e-mailu.</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Projekt se po delší nečinnosti uspí. Opatření: pravidelný plánovaný dotaz (denně). Bez automatických záloh zdarma: tlačítko exportu pro admina (FR-15), doporučeno spouštět pravidelně.</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Resend Free</w:t>
            </w:r>
          </w:p>
        </w:tc>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E-maily z efgen.pro.</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Přibližně 100 e-mailů denně. Při limitu 5 e-mailů na uživatele (FR-53) a ověřovacích zprávách vystačí na desítky aktivních uživatelů denně. Při růstu je nutné navýšení plánu nebo snížení limitu.</w:t>
            </w:r>
          </w:p>
        </w:tc>
      </w:tr>
    </w:tbl>
    <w:p>
      <w:pPr>
        <w:spacing w:after="100" w:line="276"/>
      </w:pPr>
      <w:r>
        <w:rPr>
          <w:rFonts w:ascii="Calibri" w:cs="Calibri" w:eastAsia="Calibri" w:hAnsi="Calibri"/>
          <w:sz w:val="22"/>
          <w:szCs w:val="22"/>
        </w:rPr>
        <w:t xml:space="preserve">Uvedené limity bezplatných plánů se mění. Před stavbou se ověří podle aktuálních ceníků poskytovatelů.</w:t>
      </w:r>
    </w:p>
    <w:p>
      <w:pPr>
        <w:pStyle w:val="Heading2"/>
        <w:spacing w:after="100" w:before="240"/>
      </w:pPr>
      <w:r>
        <w:rPr>
          <w:rFonts w:ascii="Calibri" w:cs="Calibri" w:eastAsia="Calibri" w:hAnsi="Calibri"/>
          <w:b/>
          <w:bCs/>
          <w:color w:val="1F4E79"/>
          <w:sz w:val="25"/>
          <w:szCs w:val="25"/>
        </w:rPr>
        <w:t xml:space="preserve">8.3 Ochrana proti uzamčení u dodavatele</w:t>
      </w:r>
    </w:p>
    <w:p>
      <w:pPr>
        <w:pStyle w:val="ListParagraph"/>
        <w:numPr>
          <w:ilvl w:val="0"/>
          <w:numId w:val="2"/>
        </w:numPr>
        <w:spacing w:after="60" w:line="264"/>
      </w:pPr>
      <w:r>
        <w:rPr>
          <w:rFonts w:ascii="Calibri" w:cs="Calibri" w:eastAsia="Calibri" w:hAnsi="Calibri"/>
          <w:sz w:val="22"/>
          <w:szCs w:val="22"/>
        </w:rPr>
        <w:t xml:space="preserve">Data jsou ve standardní PostgreSQL bez proprietárních funkcí, které by nešlo přenést.</w:t>
      </w:r>
    </w:p>
    <w:p>
      <w:pPr>
        <w:pStyle w:val="ListParagraph"/>
        <w:numPr>
          <w:ilvl w:val="0"/>
          <w:numId w:val="2"/>
        </w:numPr>
        <w:spacing w:after="60" w:line="264"/>
      </w:pPr>
      <w:r>
        <w:rPr>
          <w:rFonts w:ascii="Calibri" w:cs="Calibri" w:eastAsia="Calibri" w:hAnsi="Calibri"/>
          <w:sz w:val="22"/>
          <w:szCs w:val="22"/>
        </w:rPr>
        <w:t xml:space="preserve">Přihlašování je zapouzdřeno v jedné vrstvě aplikace; výměna poskytovatele nevyžaduje přepis ostatních částí.</w:t>
      </w:r>
    </w:p>
    <w:p>
      <w:pPr>
        <w:pStyle w:val="ListParagraph"/>
        <w:numPr>
          <w:ilvl w:val="0"/>
          <w:numId w:val="2"/>
        </w:numPr>
        <w:spacing w:after="60" w:line="264"/>
      </w:pPr>
      <w:r>
        <w:rPr>
          <w:rFonts w:ascii="Calibri" w:cs="Calibri" w:eastAsia="Calibri" w:hAnsi="Calibri"/>
          <w:sz w:val="22"/>
          <w:szCs w:val="22"/>
        </w:rPr>
        <w:t xml:space="preserve">E-mailová vrstva je zapouzdřena, poskytovatele lze vyměnit.</w:t>
      </w:r>
    </w:p>
    <w:p>
      <w:pPr>
        <w:pStyle w:val="ListParagraph"/>
        <w:numPr>
          <w:ilvl w:val="0"/>
          <w:numId w:val="2"/>
        </w:numPr>
        <w:spacing w:after="60" w:line="264"/>
      </w:pPr>
      <w:r>
        <w:rPr>
          <w:rFonts w:ascii="Calibri" w:cs="Calibri" w:eastAsia="Calibri" w:hAnsi="Calibri"/>
          <w:sz w:val="22"/>
          <w:szCs w:val="22"/>
        </w:rPr>
        <w:t xml:space="preserve">Admin si může kdykoli stáhnout kompletní zálohu dat.</w:t>
      </w:r>
    </w:p>
    <w:p>
      <w:pPr>
        <w:pStyle w:val="ListParagraph"/>
        <w:numPr>
          <w:ilvl w:val="0"/>
          <w:numId w:val="2"/>
        </w:numPr>
        <w:spacing w:after="60" w:line="264"/>
      </w:pPr>
      <w:r>
        <w:rPr>
          <w:rFonts w:ascii="Calibri" w:cs="Calibri" w:eastAsia="Calibri" w:hAnsi="Calibri"/>
          <w:sz w:val="22"/>
          <w:szCs w:val="22"/>
        </w:rPr>
        <w:t xml:space="preserve">Kód aplikace je standardní Next.js, který lze provozovat i jinde (např. vlastní server v kontejneru).</w:t>
      </w:r>
    </w:p>
    <w:p>
      <w:pPr>
        <w:pStyle w:val="Heading1"/>
        <w:spacing w:after="160" w:before="360"/>
      </w:pPr>
      <w:r>
        <w:rPr>
          <w:rFonts w:ascii="Calibri" w:cs="Calibri" w:eastAsia="Calibri" w:hAnsi="Calibri"/>
          <w:b/>
          <w:bCs/>
          <w:color w:val="1F4E79"/>
          <w:sz w:val="30"/>
          <w:szCs w:val="30"/>
        </w:rPr>
        <w:t xml:space="preserve">9. Nefunkční požadavky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5"/>
        <w:gridCol w:w="7343"/>
      </w:tblGrid>
      <w:tr>
        <w:trPr>
          <w:tblHeader/>
        </w:trPr>
        <w:tc>
          <w:tcPr>
            <w:tcW w:type="dxa" w:w="22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Oblast</w:t>
            </w:r>
          </w:p>
        </w:tc>
        <w:tc>
          <w:tcPr>
            <w:tcW w:type="dxa" w:w="734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Požadavek</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Výkon</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Generování do 2 s (95. percentil). První načtení stránky do 3 s na běžném mobilním připojení.</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Rozhraní</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Mobile-first, plně funkční na desktopu. Šířka od 360 px. Jednoduché ovládání jednou rukou. Jen česky.</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Prohlížeče</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Poslední dvě verze Chrome, Safari (včetně iOS), Firefox a Edge.</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Přístupnost</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Dostatečný kontrast, velikost písma min. 16 px, ovladatelné prvky min. 44 px, popisky formulářových polí.</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Dostupnost</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Nejvýše běžná dostupnost bezplatných služeb; bez záruky provozu 24/7 (osobní projekt).</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Zálohování</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Ruční export adminem (FR-15). Doporučeno alespoň týdně.</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Připojení</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Aplikace vyžaduje připojení k internetu. Offline režim se neřeší.</w:t>
            </w:r>
          </w:p>
        </w:tc>
      </w:tr>
    </w:tbl>
    <w:p>
      <w:pPr>
        <w:pStyle w:val="Heading1"/>
        <w:spacing w:after="160" w:before="360"/>
      </w:pPr>
      <w:r>
        <w:rPr>
          <w:rFonts w:ascii="Calibri" w:cs="Calibri" w:eastAsia="Calibri" w:hAnsi="Calibri"/>
          <w:b/>
          <w:bCs/>
          <w:color w:val="1F4E79"/>
          <w:sz w:val="30"/>
          <w:szCs w:val="30"/>
        </w:rPr>
        <w:t xml:space="preserve">10. Bezpečnost a soukromí</w:t>
      </w:r>
    </w:p>
    <w:p>
      <w:pPr>
        <w:pStyle w:val="ListParagraph"/>
        <w:numPr>
          <w:ilvl w:val="0"/>
          <w:numId w:val="2"/>
        </w:numPr>
        <w:spacing w:after="60" w:line="264"/>
      </w:pPr>
      <w:r>
        <w:rPr>
          <w:rFonts w:ascii="Calibri" w:cs="Calibri" w:eastAsia="Calibri" w:hAnsi="Calibri"/>
          <w:sz w:val="22"/>
          <w:szCs w:val="22"/>
        </w:rPr>
        <w:t xml:space="preserve">Hesla nikdy neukládáme ve čitelné podobě; hashování zajišťuje autentizační služba. Veškerý provoz přes HTTPS.</w:t>
      </w:r>
    </w:p>
    <w:p>
      <w:pPr>
        <w:pStyle w:val="ListParagraph"/>
        <w:numPr>
          <w:ilvl w:val="0"/>
          <w:numId w:val="2"/>
        </w:numPr>
        <w:spacing w:after="60" w:line="264"/>
      </w:pPr>
      <w:r>
        <w:rPr>
          <w:rFonts w:ascii="Calibri" w:cs="Calibri" w:eastAsia="Calibri" w:hAnsi="Calibri"/>
          <w:sz w:val="22"/>
          <w:szCs w:val="22"/>
        </w:rPr>
        <w:t xml:space="preserve">Oddělení dat uživatelů vynucuje databáze (Row Level Security), ne jen kód aplikace. Testuje se pokusem číst cizí data.</w:t>
      </w:r>
    </w:p>
    <w:p>
      <w:pPr>
        <w:pStyle w:val="ListParagraph"/>
        <w:numPr>
          <w:ilvl w:val="0"/>
          <w:numId w:val="2"/>
        </w:numPr>
        <w:spacing w:after="60" w:line="264"/>
      </w:pPr>
      <w:r>
        <w:rPr>
          <w:rFonts w:ascii="Calibri" w:cs="Calibri" w:eastAsia="Calibri" w:hAnsi="Calibri"/>
          <w:sz w:val="22"/>
          <w:szCs w:val="22"/>
        </w:rPr>
        <w:t xml:space="preserve">Ověření e-mailu při registraci; omezení počtu pokusů o přihlášení a četnosti ověřovacích e-mailů.</w:t>
      </w:r>
    </w:p>
    <w:p>
      <w:pPr>
        <w:pStyle w:val="ListParagraph"/>
        <w:numPr>
          <w:ilvl w:val="0"/>
          <w:numId w:val="2"/>
        </w:numPr>
        <w:spacing w:after="60" w:line="264"/>
      </w:pPr>
      <w:r>
        <w:rPr>
          <w:rFonts w:ascii="Calibri" w:cs="Calibri" w:eastAsia="Calibri" w:hAnsi="Calibri"/>
          <w:sz w:val="22"/>
          <w:szCs w:val="22"/>
        </w:rPr>
        <w:t xml:space="preserve">Limit 5 e-mailů za 24 h na uživatele vynucuje server a odesílá se jen na vlastní adresu uživatele. Aplikace nikdy nepřijímá libovolnou cílovou adresu.</w:t>
      </w:r>
    </w:p>
    <w:p>
      <w:pPr>
        <w:pStyle w:val="ListParagraph"/>
        <w:numPr>
          <w:ilvl w:val="0"/>
          <w:numId w:val="2"/>
        </w:numPr>
        <w:spacing w:after="60" w:line="264"/>
      </w:pPr>
      <w:r>
        <w:rPr>
          <w:rFonts w:ascii="Calibri" w:cs="Calibri" w:eastAsia="Calibri" w:hAnsi="Calibri"/>
          <w:sz w:val="22"/>
          <w:szCs w:val="22"/>
        </w:rPr>
        <w:t xml:space="preserve">Citlivé klíče (databáze, e-mailová služba) jsou jen na serveru, nikdy v kódu běžícím v prohlížeči.</w:t>
      </w:r>
    </w:p>
    <w:p>
      <w:pPr>
        <w:pStyle w:val="ListParagraph"/>
        <w:numPr>
          <w:ilvl w:val="0"/>
          <w:numId w:val="2"/>
        </w:numPr>
        <w:spacing w:after="60" w:line="264"/>
      </w:pPr>
      <w:r>
        <w:rPr>
          <w:rFonts w:ascii="Calibri" w:cs="Calibri" w:eastAsia="Calibri" w:hAnsi="Calibri"/>
          <w:sz w:val="22"/>
          <w:szCs w:val="22"/>
        </w:rPr>
        <w:t xml:space="preserve">Ochrana proti běžným útokům na web (CSRF, XSS, injektáž): použití ověřených knihoven, kontrola a ošetření všech vstupů, bezpečné odkazy (video URL jen http/https).</w:t>
      </w:r>
    </w:p>
    <w:p>
      <w:pPr>
        <w:pStyle w:val="ListParagraph"/>
        <w:numPr>
          <w:ilvl w:val="0"/>
          <w:numId w:val="2"/>
        </w:numPr>
        <w:spacing w:after="60" w:line="264"/>
      </w:pPr>
      <w:r>
        <w:rPr>
          <w:rFonts w:ascii="Calibri" w:cs="Calibri" w:eastAsia="Calibri" w:hAnsi="Calibri"/>
          <w:sz w:val="22"/>
          <w:szCs w:val="22"/>
        </w:rPr>
        <w:t xml:space="preserve">GDPR: ukládáme jen e-mail, volitelné jméno a tréninky. Zásady ochrany soukromí popisují účel a dobu uchování. Data jsou v regionu EU, kde to služby umožňují. Smazání účtu a dat provede admin na vyžádání e-mailem; admin má k tomu nástroj (FR-16).</w:t>
      </w:r>
    </w:p>
    <w:p>
      <w:pPr>
        <w:pStyle w:val="ListParagraph"/>
        <w:numPr>
          <w:ilvl w:val="0"/>
          <w:numId w:val="2"/>
        </w:numPr>
        <w:spacing w:after="60" w:line="264"/>
      </w:pPr>
      <w:r>
        <w:rPr>
          <w:rFonts w:ascii="Calibri" w:cs="Calibri" w:eastAsia="Calibri" w:hAnsi="Calibri"/>
          <w:sz w:val="22"/>
          <w:szCs w:val="22"/>
        </w:rPr>
        <w:t xml:space="preserve">Uživatelé s rolí trenér nemají přístup k administraci; kontrola role probíhá na serveru.</w:t>
      </w:r>
    </w:p>
    <w:p>
      <w:pPr>
        <w:pStyle w:val="Heading1"/>
        <w:spacing w:after="160" w:before="360"/>
      </w:pPr>
      <w:r>
        <w:rPr>
          <w:rFonts w:ascii="Calibri" w:cs="Calibri" w:eastAsia="Calibri" w:hAnsi="Calibri"/>
          <w:b/>
          <w:bCs/>
          <w:color w:val="1F4E79"/>
          <w:sz w:val="30"/>
          <w:szCs w:val="30"/>
        </w:rPr>
        <w:t xml:space="preserve">11. Akceptační kritéria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9"/>
        <w:gridCol w:w="8529"/>
      </w:tblGrid>
      <w:tr>
        <w:trPr>
          <w:tblHeader/>
        </w:trPr>
        <w:tc>
          <w:tcPr>
            <w:tcW w:type="dxa" w:w="11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ID</w:t>
            </w:r>
          </w:p>
        </w:tc>
        <w:tc>
          <w:tcPr>
            <w:tcW w:type="dxa" w:w="85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Kritérium (test)</w:t>
            </w:r>
          </w:p>
        </w:tc>
      </w:tr>
      <w:tr>
        <w:trPr>
          <w:cantSplit/>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AC-01</w:t>
            </w:r>
          </w:p>
        </w:tc>
        <w:tc>
          <w:tcPr>
            <w:tcW w:type="dxa" w:w="8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Nový uživatel se zaregistruje, obdrží ověřovací e-mail, po ověření se přihlásí. Neověřený uživatel nemůže generovat ani odesílat.</w:t>
            </w:r>
          </w:p>
        </w:tc>
      </w:tr>
      <w:tr>
        <w:trPr>
          <w:cantSplit/>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AC-02</w:t>
            </w:r>
          </w:p>
        </w:tc>
        <w:tc>
          <w:tcPr>
            <w:tcW w:type="dxa" w:w="8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Uživatel A nikdy nevidí tréninky uživatele B (ověřeno pokusem přes rozhraní i přímým dotazem).</w:t>
            </w:r>
          </w:p>
        </w:tc>
      </w:tr>
      <w:tr>
        <w:trPr>
          <w:cantSplit/>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AC-03</w:t>
            </w:r>
          </w:p>
        </w:tc>
        <w:tc>
          <w:tcPr>
            <w:tcW w:type="dxa" w:w="8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Trenér nemůže přidat, upravit ani smazat cvik. Admin může a změna se projeví při dalším generování.</w:t>
            </w:r>
          </w:p>
        </w:tc>
      </w:tr>
      <w:tr>
        <w:trPr>
          <w:cantSplit/>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AC-04b</w:t>
            </w:r>
          </w:p>
        </w:tc>
        <w:tc>
          <w:tcPr>
            <w:tcW w:type="dxa" w:w="8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CrossFit lze zadat jako kombinaci částí (např. AMRAP 20 min + EMOM 10 min). Každá část má vlastní cviky bez opakování a celková doba odpovídá součtu bloků.</w:t>
            </w:r>
          </w:p>
        </w:tc>
      </w:tr>
      <w:tr>
        <w:trPr>
          <w:cantSplit/>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AC-04c</w:t>
            </w:r>
          </w:p>
        </w:tc>
        <w:tc>
          <w:tcPr>
            <w:tcW w:type="dxa" w:w="8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 CrossFitu se nenabízí TRX, BOSU, lano, roller ani stepper a pomůcky se zobrazují anglicky. Vygenerovaný CrossFit trénink takové pomůcky nikdy neobsahuje.</w:t>
            </w:r>
          </w:p>
        </w:tc>
      </w:tr>
      <w:tr>
        <w:trPr>
          <w:cantSplit/>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AC-04</w:t>
            </w:r>
          </w:p>
        </w:tc>
        <w:tc>
          <w:tcPr>
            <w:tcW w:type="dxa" w:w="8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Pro každý z formátů Tabata, TRX, CrossFit AMRAP, EMOM a For Time vygeneruje aplikace trénink s časovou strukturou a počtem cviků podle kap. 7.</w:t>
            </w:r>
          </w:p>
        </w:tc>
      </w:tr>
      <w:tr>
        <w:trPr>
          <w:cantSplit/>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AC-05</w:t>
            </w:r>
          </w:p>
        </w:tc>
        <w:tc>
          <w:tcPr>
            <w:tcW w:type="dxa" w:w="8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Vygenerovaný trénink neobsahuje cvik, který porušuje pomůcky, prostředí, úroveň nebo formát. Ověřeno na 20 zadáních.</w:t>
            </w:r>
          </w:p>
        </w:tc>
      </w:tr>
      <w:tr>
        <w:trPr>
          <w:cantSplit/>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AC-06</w:t>
            </w:r>
          </w:p>
        </w:tc>
        <w:tc>
          <w:tcPr>
            <w:tcW w:type="dxa" w:w="8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Při nedostatku cviků zobrazí aplikace srozumitelné vysvětlení, nikdy tichý prázdný výsledek.</w:t>
            </w:r>
          </w:p>
        </w:tc>
      </w:tr>
      <w:tr>
        <w:trPr>
          <w:cantSplit/>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AC-07</w:t>
            </w:r>
          </w:p>
        </w:tc>
        <w:tc>
          <w:tcPr>
            <w:tcW w:type="dxa" w:w="8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Přegenerování vrátí jinou sestavu; výměna jednoho cviku nabídne vyhovující náhrady.</w:t>
            </w:r>
          </w:p>
        </w:tc>
      </w:tr>
      <w:tr>
        <w:trPr>
          <w:cantSplit/>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AC-08</w:t>
            </w:r>
          </w:p>
        </w:tc>
        <w:tc>
          <w:tcPr>
            <w:tcW w:type="dxa" w:w="8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 ruční úpravě (přidat, odebrat, pořadí, poznámka) se časy přepočítají a celková doba odpovídá součtu bloků.</w:t>
            </w:r>
          </w:p>
        </w:tc>
      </w:tr>
      <w:tr>
        <w:trPr>
          <w:cantSplit/>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AC-09</w:t>
            </w:r>
          </w:p>
        </w:tc>
        <w:tc>
          <w:tcPr>
            <w:tcW w:type="dxa" w:w="8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PDF má správnou českou diakritiku, obsahuje hlavičku, bloky, časy a popisy a čte se na mobilu i při tisku A4.</w:t>
            </w:r>
          </w:p>
        </w:tc>
      </w:tr>
      <w:tr>
        <w:trPr>
          <w:cantSplit/>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AC-10</w:t>
            </w:r>
          </w:p>
        </w:tc>
        <w:tc>
          <w:tcPr>
            <w:tcW w:type="dxa" w:w="8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E-mail dorazí na adresu uživatele (ne do spamu u hlavních poskytovatelů), v těle je trénink, v příloze PDF. Šestý e-mail v 24 h je odmítnut s vysvětlením.</w:t>
            </w:r>
          </w:p>
        </w:tc>
      </w:tr>
      <w:tr>
        <w:trPr>
          <w:cantSplit/>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AC-11</w:t>
            </w:r>
          </w:p>
        </w:tc>
        <w:tc>
          <w:tcPr>
            <w:tcW w:type="dxa" w:w="8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Změna nebo smazání cviku v knihovně nezmění uložený trénink v historii.</w:t>
            </w:r>
          </w:p>
        </w:tc>
      </w:tr>
      <w:tr>
        <w:trPr>
          <w:cantSplit/>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AC-12</w:t>
            </w:r>
          </w:p>
        </w:tc>
        <w:tc>
          <w:tcPr>
            <w:tcW w:type="dxa" w:w="8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Duplikace vytvoří editovatelný koncept se shodným obsahem.</w:t>
            </w:r>
          </w:p>
        </w:tc>
      </w:tr>
      <w:tr>
        <w:trPr>
          <w:cantSplit/>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AC-13</w:t>
            </w:r>
          </w:p>
        </w:tc>
        <w:tc>
          <w:tcPr>
            <w:tcW w:type="dxa" w:w="8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Generování trvá do 2 s; obrazovky jsou použitelné na šířce 360 px bez vodorovného posunu.</w:t>
            </w:r>
          </w:p>
        </w:tc>
      </w:tr>
      <w:tr>
        <w:trPr>
          <w:cantSplit/>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AC-14</w:t>
            </w:r>
          </w:p>
        </w:tc>
        <w:tc>
          <w:tcPr>
            <w:tcW w:type="dxa" w:w="8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Stránka se zásadami ochrany soukromí a odkaz „Buy me a coffee“ jsou dostupné z patičky.</w:t>
            </w:r>
          </w:p>
        </w:tc>
      </w:tr>
    </w:tbl>
    <w:p>
      <w:pPr>
        <w:pStyle w:val="Heading1"/>
        <w:spacing w:after="160" w:before="360"/>
      </w:pPr>
      <w:r>
        <w:rPr>
          <w:rFonts w:ascii="Calibri" w:cs="Calibri" w:eastAsia="Calibri" w:hAnsi="Calibri"/>
          <w:b/>
          <w:bCs/>
          <w:color w:val="1F4E79"/>
          <w:sz w:val="30"/>
          <w:szCs w:val="30"/>
        </w:rPr>
        <w:t xml:space="preserve">12. Plán realizace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5029"/>
        <w:gridCol w:w="2933"/>
      </w:tblGrid>
      <w:tr>
        <w:trPr>
          <w:tblHeader/>
        </w:trPr>
        <w:tc>
          <w:tcPr>
            <w:tcW w:type="dxa" w:w="16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Etapa</w:t>
            </w:r>
          </w:p>
        </w:tc>
        <w:tc>
          <w:tcPr>
            <w:tcW w:type="dxa" w:w="50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Obsah</w:t>
            </w:r>
          </w:p>
        </w:tc>
        <w:tc>
          <w:tcPr>
            <w:tcW w:type="dxa" w:w="29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Výsledek</w:t>
            </w:r>
          </w:p>
        </w:tc>
      </w:tr>
      <w:tr>
        <w:trPr>
          <w:cantSplit/>
        </w:trP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0. Příprava</w:t>
            </w:r>
          </w:p>
        </w:tc>
        <w:tc>
          <w:tcPr>
            <w:tcW w:type="dxa" w:w="5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Repozitář, projekt v databázové službě, hosting, doména efgen.pro (DNS), e-mailová doména (SPF, DKIM, DMARC), ověření aktuálních limitů služeb.</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Prázdná aplikace běží na efgen.pro, e-maily odcházejí.</w:t>
            </w:r>
          </w:p>
        </w:tc>
      </w:tr>
      <w:tr>
        <w:trPr>
          <w:cantSplit/>
        </w:trP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1. Knihovna</w:t>
            </w:r>
          </w:p>
        </w:tc>
        <w:tc>
          <w:tcPr>
            <w:tcW w:type="dxa" w:w="5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Datový model, administrace cviků, číselníky, import CSV, ukázková data (30 až 50 cviků).</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Admin spravuje cviky přes web.</w:t>
            </w:r>
          </w:p>
        </w:tc>
      </w:tr>
      <w:tr>
        <w:trPr>
          <w:cantSplit/>
        </w:trP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2. Generátor</w:t>
            </w:r>
          </w:p>
        </w:tc>
        <w:tc>
          <w:tcPr>
            <w:tcW w:type="dxa" w:w="5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Formulář vstupů, pravidla z kap. 6, šablony z kap. 7, testy na 20 zadáních.</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Správně sestavený trénink s časy.</w:t>
            </w:r>
          </w:p>
        </w:tc>
      </w:tr>
      <w:tr>
        <w:trPr>
          <w:cantSplit/>
        </w:trP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 Výstup a úpravy</w:t>
            </w:r>
          </w:p>
        </w:tc>
        <w:tc>
          <w:tcPr>
            <w:tcW w:type="dxa" w:w="5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Zobrazení bloků, přegenerování, výměna, ruční úpravy, přepočet časů.</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Použitelný plán na mobilu.</w:t>
            </w:r>
          </w:p>
        </w:tc>
      </w:tr>
      <w:tr>
        <w:trPr>
          <w:cantSplit/>
        </w:trP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4. Export</w:t>
            </w:r>
          </w:p>
        </w:tc>
        <w:tc>
          <w:tcPr>
            <w:tcW w:type="dxa" w:w="5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PDF, obrázek, e-mail s přílohou, limit 5/24 h.</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Trénink lze sdílet.</w:t>
            </w:r>
          </w:p>
        </w:tc>
      </w:tr>
      <w:tr>
        <w:trPr>
          <w:cantSplit/>
        </w:trP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5. Účty a historie</w:t>
            </w:r>
          </w:p>
        </w:tc>
        <w:tc>
          <w:tcPr>
            <w:tcW w:type="dxa" w:w="5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Registrace, ověření, přihlášení, obnova hesla, oddělení dat, historie, duplikace, správa uživatelů, záloha.</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Víceuživatelský provoz.</w:t>
            </w:r>
          </w:p>
        </w:tc>
      </w:tr>
      <w:tr>
        <w:trPr>
          <w:cantSplit/>
        </w:trP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6. Dokončení</w:t>
            </w:r>
          </w:p>
        </w:tc>
        <w:tc>
          <w:tcPr>
            <w:tcW w:type="dxa" w:w="5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Zásady ochrany soukromí, patička, test na reálných zařízeních, akceptační kritéria, plná knihovna cviků, spuštění.</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Verze 1.0 spuštěna.</w:t>
            </w:r>
          </w:p>
        </w:tc>
      </w:tr>
    </w:tbl>
    <w:p>
      <w:pPr>
        <w:spacing w:after="100" w:line="276"/>
      </w:pPr>
      <w:r>
        <w:rPr>
          <w:rFonts w:ascii="Calibri" w:cs="Calibri" w:eastAsia="Calibri" w:hAnsi="Calibri"/>
          <w:b/>
          <w:bCs/>
          <w:sz w:val="22"/>
          <w:szCs w:val="22"/>
        </w:rPr>
        <w:t xml:space="preserve">Závislost na obsahu: </w:t>
      </w:r>
      <w:r>
        <w:rPr>
          <w:rFonts w:ascii="Calibri" w:cs="Calibri" w:eastAsia="Calibri" w:hAnsi="Calibri"/>
          <w:sz w:val="22"/>
          <w:szCs w:val="22"/>
        </w:rPr>
        <w:t xml:space="preserve">největší pracovní položkou je knihovna cviků (nižší stovky položek s popisy). Dodává ji autor. Pro ověření generátoru stačí 30 až 50 cviků pokrývajících všechny formáty, úrovně a partie. Plná knihovna je nutná před spuštěním.</w:t>
      </w:r>
    </w:p>
    <w:p>
      <w:pPr>
        <w:pStyle w:val="Heading1"/>
        <w:spacing w:after="160" w:before="360"/>
      </w:pPr>
      <w:r>
        <w:rPr>
          <w:rFonts w:ascii="Calibri" w:cs="Calibri" w:eastAsia="Calibri" w:hAnsi="Calibri"/>
          <w:b/>
          <w:bCs/>
          <w:color w:val="1F4E79"/>
          <w:sz w:val="30"/>
          <w:szCs w:val="30"/>
        </w:rPr>
        <w:t xml:space="preserve">13. Předpoklady, rizika a otevřené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9"/>
        <w:gridCol w:w="4985"/>
        <w:gridCol w:w="4154"/>
      </w:tblGrid>
      <w:tr>
        <w:trPr>
          <w:tblHeader/>
        </w:trPr>
        <w:tc>
          <w:tcPr>
            <w:tcW w:type="dxa" w:w="49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t>
            </w:r>
          </w:p>
        </w:tc>
        <w:tc>
          <w:tcPr>
            <w:tcW w:type="dxa" w:w="49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Bod</w:t>
            </w:r>
          </w:p>
        </w:tc>
        <w:tc>
          <w:tcPr>
            <w:tcW w:type="dxa" w:w="4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Návrh / stav</w:t>
            </w:r>
          </w:p>
        </w:tc>
      </w:tr>
      <w:tr>
        <w:trPr>
          <w:cantSplit/>
        </w:trPr>
        <w:tc>
          <w:tcPr>
            <w:tcW w:type="dxa" w:w="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1</w:t>
            </w:r>
          </w:p>
        </w:tc>
        <w:tc>
          <w:tcPr>
            <w:tcW w:type="dxa" w:w="4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Výchozí hodnoty šablon (kap. 7) jsou odhad.</w:t>
            </w:r>
          </w:p>
        </w:tc>
        <w:tc>
          <w:tcPr>
            <w:tcW w:type="dxa" w:w="41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Doladit na reálných tréninkových zadáních po etapě 2.</w:t>
            </w:r>
          </w:p>
        </w:tc>
      </w:tr>
      <w:tr>
        <w:trPr>
          <w:cantSplit/>
        </w:trPr>
        <w:tc>
          <w:tcPr>
            <w:tcW w:type="dxa" w:w="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2</w:t>
            </w:r>
          </w:p>
        </w:tc>
        <w:tc>
          <w:tcPr>
            <w:tcW w:type="dxa" w:w="4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Kvalita výběru závisí na kvalitě a pokrytí knihovny (hlavně kombinace TRX × úroveň × prostředí × partie).</w:t>
            </w:r>
          </w:p>
        </w:tc>
        <w:tc>
          <w:tcPr>
            <w:tcW w:type="dxa" w:w="41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Admin sleduje přehled pokrytí (FR-14). Před spuštěním doplnit slabá místa.</w:t>
            </w:r>
          </w:p>
        </w:tc>
      </w:tr>
      <w:tr>
        <w:trPr>
          <w:cantSplit/>
        </w:trPr>
        <w:tc>
          <w:tcPr>
            <w:tcW w:type="dxa" w:w="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w:t>
            </w:r>
          </w:p>
        </w:tc>
        <w:tc>
          <w:tcPr>
            <w:tcW w:type="dxa" w:w="4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Limity bezplatných plánů se mohou změnit; Vercel Hobby je pro nekomerční užití.</w:t>
            </w:r>
          </w:p>
        </w:tc>
        <w:tc>
          <w:tcPr>
            <w:tcW w:type="dxa" w:w="41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Ověřit před stavbou; při monetizaci změnit plán.</w:t>
            </w:r>
          </w:p>
        </w:tc>
      </w:tr>
      <w:tr>
        <w:trPr>
          <w:cantSplit/>
        </w:trPr>
        <w:tc>
          <w:tcPr>
            <w:tcW w:type="dxa" w:w="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4</w:t>
            </w:r>
          </w:p>
        </w:tc>
        <w:tc>
          <w:tcPr>
            <w:tcW w:type="dxa" w:w="4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Doručitelnost e-mailů závisí na správném nastavení DNS.</w:t>
            </w:r>
          </w:p>
        </w:tc>
        <w:tc>
          <w:tcPr>
            <w:tcW w:type="dxa" w:w="41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Etapa 0; test doručení u více poskytovatelů.</w:t>
            </w:r>
          </w:p>
        </w:tc>
      </w:tr>
      <w:tr>
        <w:trPr>
          <w:cantSplit/>
        </w:trPr>
        <w:tc>
          <w:tcPr>
            <w:tcW w:type="dxa" w:w="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5</w:t>
            </w:r>
          </w:p>
        </w:tc>
        <w:tc>
          <w:tcPr>
            <w:tcW w:type="dxa" w:w="4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Výchozí hodnoty a jednotky u cviků na čas, běhů a trenažérů jsou navržené odhadem (např. prkno 30 s, člunkový běh 20 m).</w:t>
            </w:r>
          </w:p>
        </w:tc>
        <w:tc>
          <w:tcPr>
            <w:tcW w:type="dxa" w:w="41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Autor zkontroluje v souboru cviky_import_v2.xlsx.</w:t>
            </w:r>
          </w:p>
        </w:tc>
      </w:tr>
      <w:tr>
        <w:trPr>
          <w:cantSplit/>
        </w:trPr>
        <w:tc>
          <w:tcPr>
            <w:tcW w:type="dxa" w:w="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6</w:t>
            </w:r>
          </w:p>
        </w:tc>
        <w:tc>
          <w:tcPr>
            <w:tcW w:type="dxa" w:w="4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Smazání účtu je jen na vyžádání. Při veřejném provozu může právní posouzení vyžadovat samoobslužné smazání.</w:t>
            </w:r>
          </w:p>
        </w:tc>
        <w:tc>
          <w:tcPr>
            <w:tcW w:type="dxa" w:w="41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Zvážit zařazení při růstu veřejného provozu.</w:t>
            </w:r>
          </w:p>
        </w:tc>
      </w:tr>
      <w:tr>
        <w:trPr>
          <w:cantSplit/>
        </w:trPr>
        <w:tc>
          <w:tcPr>
            <w:tcW w:type="dxa" w:w="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7</w:t>
            </w:r>
          </w:p>
        </w:tc>
        <w:tc>
          <w:tcPr>
            <w:tcW w:type="dxa" w:w="4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Knihovna byla rozšířena o 26 cviků navržených Claudem (23 TRX a 3 další). TRX je pokryté pro všechny partie a úrovně, ale pro expert úroveň zůstává výběr úzký.</w:t>
            </w:r>
          </w:p>
        </w:tc>
        <w:tc>
          <w:tcPr>
            <w:tcW w:type="dxa" w:w="41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Autor navržené cviky zkontroluje (popisy, úroveň, hodnoty).</w:t>
            </w:r>
          </w:p>
        </w:tc>
      </w:tr>
      <w:tr>
        <w:trPr>
          <w:cantSplit/>
        </w:trPr>
        <w:tc>
          <w:tcPr>
            <w:tcW w:type="dxa" w:w="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8</w:t>
            </w:r>
          </w:p>
        </w:tc>
        <w:tc>
          <w:tcPr>
            <w:tcW w:type="dxa" w:w="4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Doba uchování tréninků a neaktivních účtů není stanovena.</w:t>
            </w:r>
          </w:p>
        </w:tc>
        <w:tc>
          <w:tcPr>
            <w:tcW w:type="dxa" w:w="41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Určit v zásadách ochrany soukromí (návrh: bez omezení do vyžádání smazání).</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EFGEN PRD v2.3 · strana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EFGEN v2.3</dc:title>
  <dc:creator>EFGEN</dc:creator>
  <cp:lastModifiedBy>Un-named</cp:lastModifiedBy>
  <cp:revision>1</cp:revision>
  <dcterms:created xsi:type="dcterms:W3CDTF">2026-10-08T17:38:26.337Z</dcterms:created>
  <dcterms:modified xsi:type="dcterms:W3CDTF">2026-10-08T17:38:26.337Z</dcterms:modified>
</cp:coreProperties>
</file>

<file path=docProps/custom.xml><?xml version="1.0" encoding="utf-8"?>
<Properties xmlns="http://schemas.openxmlformats.org/officeDocument/2006/custom-properties" xmlns:vt="http://schemas.openxmlformats.org/officeDocument/2006/docPropsVTypes"/>
</file>