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C29F9" w14:textId="726A9152" w:rsidR="00BA08A0" w:rsidRPr="007A6159" w:rsidRDefault="007A6159" w:rsidP="007A6159">
      <w:pPr>
        <w:spacing w:after="24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7A6159">
        <w:rPr>
          <w:rFonts w:ascii="Times New Roman" w:hAnsi="Times New Roman" w:cs="Times New Roman"/>
          <w:b/>
          <w:bCs/>
          <w:sz w:val="32"/>
          <w:szCs w:val="32"/>
        </w:rPr>
        <w:t xml:space="preserve">ПРИМЕР </w:t>
      </w:r>
      <w:r w:rsidR="00197A7F">
        <w:rPr>
          <w:rFonts w:ascii="Times New Roman" w:hAnsi="Times New Roman" w:cs="Times New Roman"/>
          <w:b/>
          <w:bCs/>
          <w:sz w:val="32"/>
          <w:szCs w:val="32"/>
        </w:rPr>
        <w:t xml:space="preserve">НАИВНОГО </w:t>
      </w:r>
      <w:r w:rsidRPr="007A6159">
        <w:rPr>
          <w:rFonts w:ascii="Times New Roman" w:hAnsi="Times New Roman" w:cs="Times New Roman"/>
          <w:b/>
          <w:bCs/>
          <w:sz w:val="32"/>
          <w:szCs w:val="32"/>
        </w:rPr>
        <w:t>БАЙЕСА</w:t>
      </w:r>
    </w:p>
    <w:p w14:paraId="35508370" w14:textId="586B4C0E" w:rsidR="007A6159" w:rsidRPr="007A6159" w:rsidRDefault="007A6159" w:rsidP="007A615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Посчитать вероятность ухода постоянного клиента (Х) в фитнес центре. Статистика представлена в таблице 1.</w:t>
      </w:r>
    </w:p>
    <w:p w14:paraId="6CCF4045" w14:textId="77777777" w:rsidR="007A6159" w:rsidRPr="007A6159" w:rsidRDefault="007A6159" w:rsidP="007A6159">
      <w:pPr>
        <w:spacing w:before="120"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7A6159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1. Фитнес центр.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90"/>
        <w:gridCol w:w="2559"/>
        <w:gridCol w:w="1693"/>
        <w:gridCol w:w="1270"/>
      </w:tblGrid>
      <w:tr w:rsidR="007A6159" w:rsidRPr="007A6159" w14:paraId="1C28E091" w14:textId="77777777" w:rsidTr="00A10D96">
        <w:trPr>
          <w:jc w:val="center"/>
        </w:trPr>
        <w:tc>
          <w:tcPr>
            <w:tcW w:w="690" w:type="dxa"/>
          </w:tcPr>
          <w:p w14:paraId="65E17613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Hlk131009553"/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59" w:type="dxa"/>
          </w:tcPr>
          <w:p w14:paraId="157B9D08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Регулярность посещений</w:t>
            </w:r>
          </w:p>
        </w:tc>
        <w:tc>
          <w:tcPr>
            <w:tcW w:w="1693" w:type="dxa"/>
          </w:tcPr>
          <w:p w14:paraId="4244057C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Занятия с личным тренером</w:t>
            </w:r>
          </w:p>
        </w:tc>
        <w:tc>
          <w:tcPr>
            <w:tcW w:w="1270" w:type="dxa"/>
          </w:tcPr>
          <w:p w14:paraId="46934E1F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Уход</w:t>
            </w:r>
          </w:p>
        </w:tc>
      </w:tr>
      <w:tr w:rsidR="007A6159" w:rsidRPr="007A6159" w14:paraId="227532A2" w14:textId="77777777" w:rsidTr="00A10D96">
        <w:trPr>
          <w:jc w:val="center"/>
        </w:trPr>
        <w:tc>
          <w:tcPr>
            <w:tcW w:w="690" w:type="dxa"/>
            <w:shd w:val="clear" w:color="auto" w:fill="FFFFFF" w:themeFill="background1"/>
          </w:tcPr>
          <w:p w14:paraId="673BE454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59" w:type="dxa"/>
          </w:tcPr>
          <w:p w14:paraId="7FB3598E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693" w:type="dxa"/>
          </w:tcPr>
          <w:p w14:paraId="1E7FA422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dxa"/>
          </w:tcPr>
          <w:p w14:paraId="21C87675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A6159" w:rsidRPr="007A6159" w14:paraId="31DF5299" w14:textId="77777777" w:rsidTr="00A10D96">
        <w:trPr>
          <w:jc w:val="center"/>
        </w:trPr>
        <w:tc>
          <w:tcPr>
            <w:tcW w:w="690" w:type="dxa"/>
            <w:shd w:val="clear" w:color="auto" w:fill="FFFFFF" w:themeFill="background1"/>
          </w:tcPr>
          <w:p w14:paraId="05243950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559" w:type="dxa"/>
          </w:tcPr>
          <w:p w14:paraId="59B757FA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693" w:type="dxa"/>
          </w:tcPr>
          <w:p w14:paraId="69B6E836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dxa"/>
          </w:tcPr>
          <w:p w14:paraId="28F74A04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A6159" w:rsidRPr="007A6159" w14:paraId="615996CE" w14:textId="77777777" w:rsidTr="00A10D96">
        <w:trPr>
          <w:jc w:val="center"/>
        </w:trPr>
        <w:tc>
          <w:tcPr>
            <w:tcW w:w="690" w:type="dxa"/>
            <w:shd w:val="clear" w:color="auto" w:fill="FFFFFF" w:themeFill="background1"/>
          </w:tcPr>
          <w:p w14:paraId="5F707492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559" w:type="dxa"/>
          </w:tcPr>
          <w:p w14:paraId="7834FFB2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3" w:type="dxa"/>
          </w:tcPr>
          <w:p w14:paraId="244236C4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dxa"/>
          </w:tcPr>
          <w:p w14:paraId="1B3BD4A6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A6159" w:rsidRPr="007A6159" w14:paraId="0D85D340" w14:textId="77777777" w:rsidTr="00A10D96">
        <w:trPr>
          <w:jc w:val="center"/>
        </w:trPr>
        <w:tc>
          <w:tcPr>
            <w:tcW w:w="690" w:type="dxa"/>
            <w:shd w:val="clear" w:color="auto" w:fill="FFFFFF" w:themeFill="background1"/>
          </w:tcPr>
          <w:p w14:paraId="44FB4702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559" w:type="dxa"/>
          </w:tcPr>
          <w:p w14:paraId="76E00053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3" w:type="dxa"/>
          </w:tcPr>
          <w:p w14:paraId="0A795FE0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dxa"/>
          </w:tcPr>
          <w:p w14:paraId="6D5FC141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A6159" w:rsidRPr="007A6159" w14:paraId="76F04DAD" w14:textId="77777777" w:rsidTr="00A10D96">
        <w:trPr>
          <w:jc w:val="center"/>
        </w:trPr>
        <w:tc>
          <w:tcPr>
            <w:tcW w:w="690" w:type="dxa"/>
            <w:shd w:val="clear" w:color="auto" w:fill="FFFFFF" w:themeFill="background1"/>
          </w:tcPr>
          <w:p w14:paraId="620602CF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559" w:type="dxa"/>
          </w:tcPr>
          <w:p w14:paraId="1BA6A0C2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3" w:type="dxa"/>
          </w:tcPr>
          <w:p w14:paraId="6271F8FB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dxa"/>
          </w:tcPr>
          <w:p w14:paraId="4969B277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A6159" w:rsidRPr="007A6159" w14:paraId="0FADD30F" w14:textId="77777777" w:rsidTr="00A10D96">
        <w:trPr>
          <w:jc w:val="center"/>
        </w:trPr>
        <w:tc>
          <w:tcPr>
            <w:tcW w:w="690" w:type="dxa"/>
            <w:shd w:val="clear" w:color="auto" w:fill="FFFFFF" w:themeFill="background1"/>
          </w:tcPr>
          <w:p w14:paraId="7BE0ECDD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559" w:type="dxa"/>
          </w:tcPr>
          <w:p w14:paraId="7EEBE6C6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693" w:type="dxa"/>
          </w:tcPr>
          <w:p w14:paraId="3B0129F3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dxa"/>
          </w:tcPr>
          <w:p w14:paraId="36B31809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A6159" w:rsidRPr="007A6159" w14:paraId="3AD5491C" w14:textId="77777777" w:rsidTr="00A10D96">
        <w:trPr>
          <w:jc w:val="center"/>
        </w:trPr>
        <w:tc>
          <w:tcPr>
            <w:tcW w:w="690" w:type="dxa"/>
            <w:shd w:val="clear" w:color="auto" w:fill="FFFFFF" w:themeFill="background1"/>
          </w:tcPr>
          <w:p w14:paraId="1A86AC5C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559" w:type="dxa"/>
          </w:tcPr>
          <w:p w14:paraId="3B8F0AF5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693" w:type="dxa"/>
          </w:tcPr>
          <w:p w14:paraId="79A4220E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dxa"/>
          </w:tcPr>
          <w:p w14:paraId="28BB771D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A6159" w:rsidRPr="007A6159" w14:paraId="672E3829" w14:textId="77777777" w:rsidTr="00A10D96">
        <w:trPr>
          <w:jc w:val="center"/>
        </w:trPr>
        <w:tc>
          <w:tcPr>
            <w:tcW w:w="690" w:type="dxa"/>
            <w:shd w:val="clear" w:color="auto" w:fill="FFFFFF" w:themeFill="background1"/>
          </w:tcPr>
          <w:p w14:paraId="23628C25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559" w:type="dxa"/>
          </w:tcPr>
          <w:p w14:paraId="16A71A2C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693" w:type="dxa"/>
          </w:tcPr>
          <w:p w14:paraId="23A3BC57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dxa"/>
          </w:tcPr>
          <w:p w14:paraId="5B7D0B7A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7A6159" w:rsidRPr="007A6159" w14:paraId="08EB003E" w14:textId="77777777" w:rsidTr="00A10D96">
        <w:trPr>
          <w:jc w:val="center"/>
        </w:trPr>
        <w:tc>
          <w:tcPr>
            <w:tcW w:w="690" w:type="dxa"/>
            <w:shd w:val="clear" w:color="auto" w:fill="FFFFFF" w:themeFill="background1"/>
          </w:tcPr>
          <w:p w14:paraId="732D6BDC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559" w:type="dxa"/>
          </w:tcPr>
          <w:p w14:paraId="308FD780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3" w:type="dxa"/>
          </w:tcPr>
          <w:p w14:paraId="194B17A7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270" w:type="dxa"/>
          </w:tcPr>
          <w:p w14:paraId="70D72673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7A6159" w:rsidRPr="007A6159" w14:paraId="009563E9" w14:textId="77777777" w:rsidTr="00A10D96">
        <w:trPr>
          <w:jc w:val="center"/>
        </w:trPr>
        <w:tc>
          <w:tcPr>
            <w:tcW w:w="690" w:type="dxa"/>
          </w:tcPr>
          <w:p w14:paraId="3A7504BE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559" w:type="dxa"/>
          </w:tcPr>
          <w:p w14:paraId="3643CC09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693" w:type="dxa"/>
          </w:tcPr>
          <w:p w14:paraId="61F73508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270" w:type="dxa"/>
          </w:tcPr>
          <w:p w14:paraId="63BA63D9" w14:textId="77777777" w:rsidR="007A6159" w:rsidRPr="007A6159" w:rsidRDefault="007A6159" w:rsidP="007A61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615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</w:tbl>
    <w:bookmarkEnd w:id="0"/>
    <w:p w14:paraId="14F615D9" w14:textId="4FE380AC" w:rsidR="007A6159" w:rsidRPr="007A6159" w:rsidRDefault="007A6159" w:rsidP="007A6159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Условие задачи:</w:t>
      </w:r>
    </w:p>
    <w:p w14:paraId="7E26A095" w14:textId="608CCF35" w:rsidR="007A6159" w:rsidRPr="007A6159" w:rsidRDefault="007A6159" w:rsidP="007A6159">
      <w:pPr>
        <w:spacing w:before="120"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(Регулярность посещений =+, Занятия с личным тренером = -)</w:t>
      </w:r>
    </w:p>
    <w:p w14:paraId="2AEB6426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(Регулярность посещений =+, Занятия с личным тренером = +)</w:t>
      </w:r>
    </w:p>
    <w:p w14:paraId="236DDA1A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3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(Регулярность посещений = -, Занятия с личным тренером = -)</w:t>
      </w:r>
    </w:p>
    <w:p w14:paraId="4854D82F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4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(Регулярность посещений = -, Занятия с личным тренером = +)</w:t>
      </w:r>
    </w:p>
    <w:p w14:paraId="3D1AC7DA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Определим априорную вероятность:</w:t>
      </w:r>
    </w:p>
    <w:p w14:paraId="7AFB52D1" w14:textId="64B98B1D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Х|С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 xml:space="preserve"> 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7A6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A6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(С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val="en-US" w:eastAsia="ru-RU"/>
        </w:rPr>
        <w:t>k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), где к=1,2 (для 2-х классов 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) для 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</w:p>
    <w:p w14:paraId="16A50640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Решение:</w:t>
      </w:r>
    </w:p>
    <w:p w14:paraId="53ED957F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10= 0,4</m:t>
            </m:r>
          </m:den>
        </m:f>
      </m:oMath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-да уйдет Р(Уход=Да);</w:t>
      </w:r>
    </w:p>
    <w:p w14:paraId="5C8D1794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2</m:t>
                </m:r>
              </m:sub>
            </m:sSub>
          </m:e>
        </m:d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</m:t>
        </m:r>
        <m:f>
          <m:fPr>
            <m:type m:val="lin"/>
            <m:ctrl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10=0,6</m:t>
            </m:r>
          </m:den>
        </m:f>
      </m:oMath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-нет не уйдет Р(Уход=Нет).</w:t>
      </w:r>
    </w:p>
    <w:p w14:paraId="2BCE7EEE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Рассчитаем условную вероятность:</w:t>
      </w:r>
    </w:p>
    <w:p w14:paraId="2BE83519" w14:textId="77777777" w:rsidR="007A6159" w:rsidRPr="007A6159" w:rsidRDefault="007A6159" w:rsidP="007A6159">
      <w:pPr>
        <w:spacing w:after="0" w:line="360" w:lineRule="auto"/>
        <w:ind w:left="426" w:firstLine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Р(Регулярность посещений=Да|Уход=Да)=2/4=0,5</m:t>
          </m:r>
        </m:oMath>
      </m:oMathPara>
    </w:p>
    <w:p w14:paraId="0649C23F" w14:textId="77777777" w:rsidR="007A6159" w:rsidRPr="007A6159" w:rsidRDefault="007A6159" w:rsidP="007A6159">
      <w:pPr>
        <w:spacing w:after="0" w:line="360" w:lineRule="auto"/>
        <w:ind w:left="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Р(Регулярность посещений=</m:t>
          </m:r>
          <m:r>
            <w:rPr>
              <w:rFonts w:ascii="Cambria Math" w:hAnsi="Cambria Math" w:cs="Times New Roman"/>
              <w:sz w:val="28"/>
              <w:szCs w:val="28"/>
            </w:rPr>
            <m:t>Да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|Уход=Нет)=3/6=0,5</m:t>
          </m:r>
        </m:oMath>
      </m:oMathPara>
    </w:p>
    <w:p w14:paraId="56ADAD46" w14:textId="77777777" w:rsidR="007A6159" w:rsidRPr="007A6159" w:rsidRDefault="007A6159" w:rsidP="007A6159">
      <w:pPr>
        <w:spacing w:after="0" w:line="360" w:lineRule="auto"/>
        <w:ind w:left="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Р(Занятия с личным тренером=Нет|Уход=Да)=4/6=0,67</m:t>
          </m:r>
        </m:oMath>
      </m:oMathPara>
    </w:p>
    <w:p w14:paraId="5FDD2DB8" w14:textId="77777777" w:rsidR="007A6159" w:rsidRPr="007A6159" w:rsidRDefault="007A6159" w:rsidP="007A6159">
      <w:pPr>
        <w:spacing w:after="0" w:line="360" w:lineRule="auto"/>
        <w:ind w:left="426" w:firstLine="42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Р(Занятия с личным тренером=Нет|Уход=Нет)=2/6=0,3</m:t>
          </m:r>
        </m:oMath>
      </m:oMathPara>
    </w:p>
    <w:p w14:paraId="1E4353C5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Р(Х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|Уход=</w:t>
      </w:r>
      <w:proofErr w:type="gramStart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Да)=</w:t>
      </w:r>
      <w:proofErr w:type="gramEnd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0,5×0,67 = 0,335</w:t>
      </w:r>
    </w:p>
    <w:p w14:paraId="17F16E0E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Р(Х|Уход=</w:t>
      </w:r>
      <w:proofErr w:type="gramStart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Нет)=</w:t>
      </w:r>
      <w:proofErr w:type="gramEnd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0,5×0,3=0,15</w:t>
      </w:r>
    </w:p>
    <w:p w14:paraId="2417DF7C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Р(Х|Уход=</w:t>
      </w:r>
      <w:proofErr w:type="gramStart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Да)×</w:t>
      </w:r>
      <w:proofErr w:type="gramEnd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Р(Уход=Да)=0,335×0,4=0,134</w:t>
      </w:r>
    </w:p>
    <w:p w14:paraId="42E56E11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Р(Х|Уход=</w:t>
      </w:r>
      <w:proofErr w:type="gramStart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Нет)×</w:t>
      </w:r>
      <w:proofErr w:type="gramEnd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Р(Уход=Нет)=0,15×0,6=0,09</w:t>
      </w:r>
    </w:p>
    <w:p w14:paraId="76BC49BB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для наблюдения 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произведений вероятностей для класса </w:t>
      </w:r>
    </w:p>
    <w:p w14:paraId="306576AF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Start"/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:  Р</w:t>
      </w:r>
      <w:proofErr w:type="gramEnd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(Х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|С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7A6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Р(С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0,134, </w:t>
      </w:r>
    </w:p>
    <w:p w14:paraId="3F86D2D8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а для класса С</w:t>
      </w:r>
      <w:proofErr w:type="gramStart"/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:</w:t>
      </w:r>
      <w:proofErr w:type="gramEnd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Р(Х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|С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7A6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Р(С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) = 0,09.</w:t>
      </w:r>
    </w:p>
    <w:p w14:paraId="325375F2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Выбираем из классов С1 и С2 по большему значению. С1 = 0,134 и поэтому значению будем нормализовать эти вероятности, тогда получим по формуле Байеса:</w:t>
      </w:r>
    </w:p>
    <w:p w14:paraId="46E097B6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Hlk131023971"/>
      <w:proofErr w:type="gramStart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| 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) =  Р(</w:t>
      </w:r>
      <w:bookmarkStart w:id="2" w:name="_Hlk131023461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bookmarkEnd w:id="2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|С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7A6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Р(С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) / Р(Х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1(да+нет)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bookmarkEnd w:id="1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= 0,134 / (0,134 + 0,09) = 0,6 </w:t>
      </w:r>
      <w:r w:rsidRPr="007A6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100% = 60%</w:t>
      </w:r>
    </w:p>
    <w:p w14:paraId="3128EFF1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89CDB1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Р(</w:t>
      </w:r>
      <w:proofErr w:type="gramEnd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| 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) =  Р(Х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|С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Pr="007A6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Р(С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) / Р(Х</w:t>
      </w:r>
      <w:r w:rsidRPr="007A6159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1(да+нет)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= 0,09 / (0,134 + 0,09) = 0,4 </w:t>
      </w:r>
      <w:r w:rsidRPr="007A615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x</w:t>
      </w: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100% = 40%</w:t>
      </w:r>
    </w:p>
    <w:p w14:paraId="63A4AA4F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3F267C94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Следовательно, для наблюдения Х1 класса </w:t>
      </w:r>
      <w:proofErr w:type="gramStart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будет</w:t>
      </w:r>
      <w:proofErr w:type="gramEnd"/>
      <w:r w:rsidRPr="007A61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Да, а клиент, характеризуемый соответствующими признаками, должен рассматриваться как склонный к уходу</w:t>
      </w:r>
    </w:p>
    <w:p w14:paraId="0C3DAE33" w14:textId="77777777" w:rsidR="007A6159" w:rsidRPr="007A6159" w:rsidRDefault="007A6159" w:rsidP="007A61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A6159" w:rsidRPr="007A6159" w:rsidSect="007A615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E56"/>
    <w:rsid w:val="00197A7F"/>
    <w:rsid w:val="007A6159"/>
    <w:rsid w:val="00815E56"/>
    <w:rsid w:val="00BA08A0"/>
    <w:rsid w:val="00EF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C43A"/>
  <w15:chartTrackingRefBased/>
  <w15:docId w15:val="{51D98D98-A1DA-4598-A428-5A714F16E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6159"/>
    <w:pPr>
      <w:suppressAutoHyphens/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Lilya</dc:creator>
  <cp:keywords/>
  <dc:description/>
  <cp:lastModifiedBy>Lilya</cp:lastModifiedBy>
  <cp:revision>3</cp:revision>
  <dcterms:created xsi:type="dcterms:W3CDTF">2023-03-29T20:19:00Z</dcterms:created>
  <dcterms:modified xsi:type="dcterms:W3CDTF">2023-04-01T15:47:00Z</dcterms:modified>
</cp:coreProperties>
</file>