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005B" w14:textId="77777777" w:rsidR="003F6E40" w:rsidRPr="003F6E40" w:rsidRDefault="003F6E40" w:rsidP="003F6E40">
      <w:pPr>
        <w:widowControl w:val="0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b/>
          <w:i/>
          <w:color w:val="000000"/>
          <w:kern w:val="0"/>
          <w:sz w:val="28"/>
          <w:szCs w:val="28"/>
          <w:lang w:eastAsia="ru-RU"/>
          <w14:ligatures w14:val="none"/>
        </w:rPr>
        <w:t>Алгоритм k</w:t>
      </w:r>
      <w:r w:rsidRPr="003F6E4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-</w:t>
      </w:r>
      <w:r w:rsidRPr="003F6E40">
        <w:rPr>
          <w:rFonts w:ascii="Times New Roman" w:eastAsia="Times New Roman" w:hAnsi="Times New Roman" w:cs="Times New Roman"/>
          <w:b/>
          <w:i/>
          <w:color w:val="000000"/>
          <w:kern w:val="0"/>
          <w:sz w:val="28"/>
          <w:szCs w:val="28"/>
          <w:lang w:eastAsia="ru-RU"/>
          <w14:ligatures w14:val="none"/>
        </w:rPr>
        <w:t>means</w:t>
      </w:r>
    </w:p>
    <w:p w14:paraId="394389F0" w14:textId="77777777" w:rsidR="003F6E40" w:rsidRPr="003F6E40" w:rsidRDefault="003F6E40" w:rsidP="003F6E40">
      <w:pPr>
        <w:widowControl w:val="0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Сегодня предложено несколько десятков алгоритмов кластеризации и еще больше их разновидностей. Несмотря на это, в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Data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Mining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применяются в первую очередь понятные и простые в использовании алгоритмы. К таким относится алгоритм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k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means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— в русскоязычном варианте </w:t>
      </w:r>
      <w:r w:rsidRPr="003F6E40">
        <w:rPr>
          <w:rFonts w:ascii="Times New Roman" w:eastAsia="Times New Roman" w:hAnsi="Times New Roman" w:cs="Times New Roman"/>
          <w:i/>
          <w:noProof/>
          <w:color w:val="000000"/>
          <w:kern w:val="0"/>
          <w:sz w:val="28"/>
          <w:szCs w:val="28"/>
          <w:lang w:val="en-US" w:eastAsia="ru-RU"/>
          <w14:ligatures w14:val="none"/>
        </w:rPr>
        <w:t>k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-средних (от англ.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mean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— «среднее значение»). Его основная идея состоит в том, что для выборки данных, содержащей </w:t>
      </w:r>
      <w:r w:rsidRPr="003F6E40">
        <w:rPr>
          <w:rFonts w:ascii="Times New Roman" w:eastAsia="Times New Roman" w:hAnsi="Times New Roman" w:cs="Times New Roman"/>
          <w:i/>
          <w:noProof/>
          <w:color w:val="000000"/>
          <w:kern w:val="0"/>
          <w:sz w:val="28"/>
          <w:szCs w:val="28"/>
          <w:lang w:val="en-US" w:eastAsia="ru-RU"/>
          <w14:ligatures w14:val="none"/>
        </w:rPr>
        <w:t>n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записей (объектов), задается число кластеров — </w:t>
      </w:r>
      <w:r w:rsidRPr="003F6E40">
        <w:rPr>
          <w:rFonts w:ascii="Times New Roman" w:eastAsia="Times New Roman" w:hAnsi="Times New Roman" w:cs="Times New Roman"/>
          <w:i/>
          <w:noProof/>
          <w:color w:val="000000"/>
          <w:kern w:val="0"/>
          <w:sz w:val="28"/>
          <w:szCs w:val="28"/>
          <w:lang w:val="en-US" w:eastAsia="ru-RU"/>
          <w14:ligatures w14:val="none"/>
        </w:rPr>
        <w:t>k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которое должно быть сформировано. Затем алгоритм разбивает все объекты выборки на </w:t>
      </w:r>
      <w:r w:rsidRPr="003F6E40">
        <w:rPr>
          <w:rFonts w:ascii="Times New Roman" w:eastAsia="Times New Roman" w:hAnsi="Times New Roman" w:cs="Times New Roman"/>
          <w:i/>
          <w:noProof/>
          <w:color w:val="000000"/>
          <w:kern w:val="0"/>
          <w:sz w:val="28"/>
          <w:szCs w:val="28"/>
          <w:lang w:val="en-US" w:eastAsia="ru-RU"/>
          <w14:ligatures w14:val="none"/>
        </w:rPr>
        <w:t>k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разделов (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k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&lt;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n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),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которые и представляют собой кластеры. </w:t>
      </w:r>
    </w:p>
    <w:p w14:paraId="6F0F7EB9" w14:textId="77777777" w:rsidR="003F6E40" w:rsidRPr="003F6E40" w:rsidRDefault="003F6E40" w:rsidP="003F6E40">
      <w:pPr>
        <w:widowControl w:val="0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b/>
          <w:i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Алгоритм выполняется в четыре шага:</w:t>
      </w:r>
    </w:p>
    <w:p w14:paraId="407D646F" w14:textId="77777777" w:rsidR="003F6E40" w:rsidRPr="003F6E40" w:rsidRDefault="003F6E40" w:rsidP="003F6E40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88" w:lineRule="auto"/>
        <w:ind w:right="15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задается число кластеров — </w:t>
      </w:r>
      <w:r w:rsidRPr="003F6E40">
        <w:rPr>
          <w:rFonts w:ascii="Times New Roman" w:eastAsia="Times New Roman" w:hAnsi="Times New Roman" w:cs="Times New Roman"/>
          <w:i/>
          <w:noProof/>
          <w:color w:val="000000"/>
          <w:kern w:val="0"/>
          <w:sz w:val="28"/>
          <w:szCs w:val="28"/>
          <w:lang w:val="en-US" w:eastAsia="ru-RU"/>
          <w14:ligatures w14:val="none"/>
        </w:rPr>
        <w:t>k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которое должно быть сформировано из объектов исходной выборки;</w:t>
      </w:r>
    </w:p>
    <w:p w14:paraId="2582DF73" w14:textId="77777777" w:rsidR="003F6E40" w:rsidRPr="003F6E40" w:rsidRDefault="003F6E40" w:rsidP="003F6E40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288" w:lineRule="auto"/>
        <w:ind w:right="152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случайным образом выбирается </w:t>
      </w:r>
      <w:r w:rsidRPr="003F6E40">
        <w:rPr>
          <w:rFonts w:ascii="Times New Roman" w:eastAsia="Times New Roman" w:hAnsi="Times New Roman" w:cs="Times New Roman"/>
          <w:i/>
          <w:noProof/>
          <w:color w:val="000000"/>
          <w:kern w:val="0"/>
          <w:sz w:val="28"/>
          <w:szCs w:val="28"/>
          <w:lang w:val="en-US" w:eastAsia="ru-RU"/>
          <w14:ligatures w14:val="none"/>
        </w:rPr>
        <w:t>k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записей исходной выборки, которые будут служить начальными центрами кластеров. Начальные точки, из которых потом вырастает кластер, часто называют «семенами» (от англ.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seeds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— «семена», «посевы»). Каждая такая запись представляет собой своего рода «эмбрион» кластера, состоящий только из одного элемента;</w:t>
      </w:r>
    </w:p>
    <w:p w14:paraId="28C3128D" w14:textId="77777777" w:rsidR="003F6E40" w:rsidRPr="003F6E40" w:rsidRDefault="003F6E40" w:rsidP="003F6E40">
      <w:pPr>
        <w:widowControl w:val="0"/>
        <w:numPr>
          <w:ilvl w:val="0"/>
          <w:numId w:val="1"/>
        </w:numPr>
        <w:shd w:val="clear" w:color="auto" w:fill="FFFFFF"/>
        <w:spacing w:before="100" w:beforeAutospacing="1" w:after="0" w:afterAutospacing="1" w:line="288" w:lineRule="auto"/>
        <w:ind w:right="152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 каждой записи исходной выборки определяется ближайший к ней центр кластера. Чтобы определить, в сферу влияния какого центра кластера входит та или иная запись, вычисляется расстояние от каждой записи до каждого центра в многомерном пространстве признаков и выбирается то «семя», для которого данное расстояние минимальное;</w:t>
      </w:r>
    </w:p>
    <w:p w14:paraId="5EAB618B" w14:textId="77777777" w:rsidR="003F6E40" w:rsidRPr="003F6E40" w:rsidRDefault="003F6E40" w:rsidP="003F6E40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88" w:lineRule="auto"/>
        <w:ind w:right="15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анализе данных распространенной оценкой близости между объектами является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метрика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или способ задания расстояния. Выбор конкретной метрики зависит от аналитика и конкретной задачи. Наиболее популярные метрики — евклидово расстояние и расстояние Манхэттена.</w:t>
      </w:r>
    </w:p>
    <w:p w14:paraId="6FCA05C8" w14:textId="77777777" w:rsidR="003F6E40" w:rsidRPr="003F6E40" w:rsidRDefault="003F6E40" w:rsidP="003F6E40">
      <w:pPr>
        <w:widowControl w:val="0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Евклидово расстояние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или метрика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2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применяется для вычисления расстояний следующее правило по формуле:</w:t>
      </w:r>
    </w:p>
    <w:p w14:paraId="344CC643" w14:textId="77777777" w:rsidR="003F6E40" w:rsidRPr="003F6E40" w:rsidRDefault="003F6E40" w:rsidP="003F6E40">
      <w:pPr>
        <w:widowControl w:val="0"/>
        <w:spacing w:after="0" w:line="288" w:lineRule="auto"/>
        <w:ind w:right="153"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noProof/>
          <w:color w:val="000000"/>
          <w:kern w:val="0"/>
          <w:position w:val="-30"/>
          <w:sz w:val="28"/>
          <w:szCs w:val="28"/>
          <w:lang w:eastAsia="ru-RU"/>
          <w14:ligatures w14:val="none"/>
        </w:rPr>
        <w:object w:dxaOrig="2560" w:dyaOrig="660" w14:anchorId="187F5A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81.5pt;height:46.5pt" o:ole="">
            <v:imagedata r:id="rId5" o:title=""/>
          </v:shape>
          <o:OLEObject Type="Embed" ProgID="Equation.DSMT4" ShapeID="_x0000_i1042" DrawAspect="Content" ObjectID="_1743704484" r:id="rId6"/>
        </w:objec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</w:p>
    <w:p w14:paraId="005ED4E1" w14:textId="77777777" w:rsidR="003F6E40" w:rsidRPr="003F6E40" w:rsidRDefault="003F6E40" w:rsidP="003F6E40">
      <w:pPr>
        <w:widowControl w:val="0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где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32"/>
          <w:szCs w:val="32"/>
          <w:lang w:val="es-ES" w:eastAsia="ru-RU"/>
          <w14:ligatures w14:val="none"/>
        </w:rPr>
        <w:t>X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= (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32"/>
          <w:szCs w:val="32"/>
          <w:lang w:val="es-ES" w:eastAsia="ru-RU"/>
          <w14:ligatures w14:val="none"/>
        </w:rPr>
        <w:t>x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vertAlign w:val="subscript"/>
          <w:lang w:eastAsia="ru-RU"/>
          <w14:ligatures w14:val="none"/>
        </w:rPr>
        <w:t>1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,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32"/>
          <w:szCs w:val="32"/>
          <w:lang w:val="es-ES" w:eastAsia="ru-RU"/>
          <w14:ligatures w14:val="none"/>
        </w:rPr>
        <w:t>x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vertAlign w:val="subscript"/>
          <w:lang w:eastAsia="ru-RU"/>
          <w14:ligatures w14:val="none"/>
        </w:rPr>
        <w:t>2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, …,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32"/>
          <w:szCs w:val="32"/>
          <w:lang w:val="es-ES" w:eastAsia="ru-RU"/>
          <w14:ligatures w14:val="none"/>
        </w:rPr>
        <w:t>x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32"/>
          <w:szCs w:val="32"/>
          <w:vertAlign w:val="subscript"/>
          <w:lang w:val="es-ES" w:eastAsia="ru-RU"/>
          <w14:ligatures w14:val="none"/>
        </w:rPr>
        <w:t>m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),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32"/>
          <w:szCs w:val="32"/>
          <w:lang w:val="es-ES" w:eastAsia="ru-RU"/>
          <w14:ligatures w14:val="none"/>
        </w:rPr>
        <w:t>Y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= (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32"/>
          <w:szCs w:val="32"/>
          <w:lang w:val="es-ES" w:eastAsia="ru-RU"/>
          <w14:ligatures w14:val="none"/>
        </w:rPr>
        <w:t>y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vertAlign w:val="subscript"/>
          <w:lang w:eastAsia="ru-RU"/>
          <w14:ligatures w14:val="none"/>
        </w:rPr>
        <w:t>1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,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32"/>
          <w:szCs w:val="32"/>
          <w:lang w:val="es-ES" w:eastAsia="ru-RU"/>
          <w14:ligatures w14:val="none"/>
        </w:rPr>
        <w:t>y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vertAlign w:val="subscript"/>
          <w:lang w:eastAsia="ru-RU"/>
          <w14:ligatures w14:val="none"/>
        </w:rPr>
        <w:t>2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, ...,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32"/>
          <w:szCs w:val="32"/>
          <w:lang w:val="es-ES" w:eastAsia="ru-RU"/>
          <w14:ligatures w14:val="none"/>
        </w:rPr>
        <w:t>y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32"/>
          <w:szCs w:val="32"/>
          <w:vertAlign w:val="subscript"/>
          <w:lang w:val="es-ES" w:eastAsia="ru-RU"/>
          <w14:ligatures w14:val="none"/>
        </w:rPr>
        <w:t>m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)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— векторы значений признаков двух записей.</w:t>
      </w:r>
    </w:p>
    <w:p w14:paraId="51197BBA" w14:textId="77777777" w:rsidR="003F6E40" w:rsidRPr="003F6E40" w:rsidRDefault="003F6E40" w:rsidP="003F6E40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53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Поскольку множество точек, равноудаленных от некоторого центра, при использовании евклидовой метрики будут образовывать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сферу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(или круг в двумерном случае), то кластеры, полученные с использованием евклидова расстояния, также будут иметь форму, близкую к сферической.</w:t>
      </w:r>
    </w:p>
    <w:p w14:paraId="59AC6D0E" w14:textId="77777777" w:rsidR="003F6E40" w:rsidRPr="003F6E40" w:rsidRDefault="003F6E40" w:rsidP="003F6E40">
      <w:pPr>
        <w:widowControl w:val="0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Расстояние Манхеттена, или метрика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вычисляется по формуле:</w:t>
      </w:r>
    </w:p>
    <w:p w14:paraId="46E09C2F" w14:textId="77777777" w:rsidR="003F6E40" w:rsidRPr="003F6E40" w:rsidRDefault="003F6E40" w:rsidP="003F6E40">
      <w:pPr>
        <w:widowControl w:val="0"/>
        <w:spacing w:after="0" w:line="288" w:lineRule="auto"/>
        <w:ind w:right="153"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noProof/>
          <w:color w:val="000000"/>
          <w:kern w:val="0"/>
          <w:position w:val="-28"/>
          <w:sz w:val="28"/>
          <w:szCs w:val="28"/>
          <w:lang w:eastAsia="ru-RU"/>
          <w14:ligatures w14:val="none"/>
        </w:rPr>
        <w:object w:dxaOrig="2220" w:dyaOrig="540" w14:anchorId="68AE2459">
          <v:shape id="_x0000_i1043" type="#_x0000_t75" style="width:169.5pt;height:41.25pt" o:ole="">
            <v:imagedata r:id="rId7" o:title=""/>
          </v:shape>
          <o:OLEObject Type="Embed" ProgID="Equation.DSMT4" ShapeID="_x0000_i1043" DrawAspect="Content" ObjectID="_1743704485" r:id="rId8"/>
        </w:objec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31D498B5" w14:textId="77777777" w:rsidR="003F6E40" w:rsidRPr="003F6E40" w:rsidRDefault="003F6E40" w:rsidP="003F6E40">
      <w:pPr>
        <w:widowControl w:val="0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Фактически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расстояние Манхеттена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— кратчайшее расстояние между двумя точками, пройденное по линиям, параллельным осям координатой системы. Преимущество метрики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заключается в том, что она позволяет снизить влияние аномальных значений на работу алгоритмов. Кластеры, построенные на основе расстояния Манхеттена, стремятся к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кубической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форме.</w:t>
      </w:r>
    </w:p>
    <w:p w14:paraId="43F3253B" w14:textId="77777777" w:rsidR="003F6E40" w:rsidRPr="003F6E40" w:rsidRDefault="003F6E40" w:rsidP="003F6E40">
      <w:pPr>
        <w:widowControl w:val="0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Используя метрики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или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2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для каждой записи исходной выборки определяется ближайший к ней центр (</w:t>
      </w:r>
      <w:r w:rsidRPr="003F6E4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центроид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кластера.</w:t>
      </w:r>
    </w:p>
    <w:p w14:paraId="61E81B3A" w14:textId="77777777" w:rsidR="003F6E40" w:rsidRPr="003F6E40" w:rsidRDefault="003F6E40" w:rsidP="003F6E40">
      <w:pPr>
        <w:widowControl w:val="0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Например, если в кластер вошли три записи с наборами признаков (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x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y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), (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x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2</w:t>
      </w:r>
      <w:r w:rsidRPr="003F6E40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3F6E40">
        <w:rPr>
          <w:rFonts w:ascii="Times New Roman" w:eastAsia="Times New Roman" w:hAnsi="Times New Roman" w:cs="Times New Roman"/>
          <w:i/>
          <w:noProof/>
          <w:color w:val="000000"/>
          <w:kern w:val="0"/>
          <w:sz w:val="28"/>
          <w:szCs w:val="28"/>
          <w:lang w:val="en-US" w:eastAsia="ru-RU"/>
          <w14:ligatures w14:val="none"/>
        </w:rPr>
        <w:t>y</w:t>
      </w:r>
      <w:r w:rsidRPr="003F6E40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2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), (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x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3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y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3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), то координаты его центроида по метрике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будут рассчитываться следующим образом:</w:t>
      </w:r>
    </w:p>
    <w:p w14:paraId="20697543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noProof/>
          <w:color w:val="000000"/>
          <w:kern w:val="0"/>
          <w:position w:val="-32"/>
          <w:sz w:val="28"/>
          <w:szCs w:val="28"/>
          <w:lang w:eastAsia="ru-RU"/>
          <w14:ligatures w14:val="none"/>
        </w:rPr>
        <w:object w:dxaOrig="3739" w:dyaOrig="760" w14:anchorId="7BB547B0">
          <v:shape id="_x0000_i1044" type="#_x0000_t75" style="width:263.25pt;height:54pt" o:ole="">
            <v:imagedata r:id="rId9" o:title=""/>
          </v:shape>
          <o:OLEObject Type="Embed" ProgID="Equation.DSMT4" ShapeID="_x0000_i1044" DrawAspect="Content" ObjectID="_1743704486" r:id="rId10"/>
        </w:objec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;</w:t>
      </w:r>
    </w:p>
    <w:p w14:paraId="08C4421E" w14:textId="77777777" w:rsidR="003F6E40" w:rsidRPr="003F6E40" w:rsidRDefault="003F6E40" w:rsidP="003F6E40">
      <w:pPr>
        <w:widowControl w:val="0"/>
        <w:numPr>
          <w:ilvl w:val="0"/>
          <w:numId w:val="1"/>
        </w:numPr>
        <w:shd w:val="clear" w:color="auto" w:fill="FFFFFF"/>
        <w:spacing w:after="0" w:line="288" w:lineRule="auto"/>
        <w:ind w:right="15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старый центр кластера смещается в его центроид.</w:t>
      </w:r>
    </w:p>
    <w:p w14:paraId="6C2923E8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Таким образом, центроиды становятся новыми центрами кластеров для следующего итерации алгоритма. Шаги 3 и 4 повторяются до тех пор, пока выполнение алгоритма не будет прервано или пока не будет выполнено условие в соответствии с некоторым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критерием сходимости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01535F2A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Остановка алгоритма производится, когда границы кластеров и расположение центроидов перестают изменяться от итерации к итерации, т.е. на каждой итерации в каждом кластере остается один и тот же набор записей. Алгоритм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k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means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обычно позволяет находить набор стабильных кластеров за несколько десятков итераций.</w:t>
      </w:r>
    </w:p>
    <w:p w14:paraId="767686AD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Что касается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критерия сходимости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то чаще всего используется сумма квадратов ошибок между центроидом кластера и всеми вошедшими в него записями:</w:t>
      </w:r>
    </w:p>
    <w:p w14:paraId="3C19926F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noProof/>
          <w:color w:val="000000"/>
          <w:kern w:val="0"/>
          <w:position w:val="-28"/>
          <w:sz w:val="28"/>
          <w:szCs w:val="28"/>
          <w:lang w:eastAsia="ru-RU"/>
          <w14:ligatures w14:val="none"/>
        </w:rPr>
        <w:object w:dxaOrig="1920" w:dyaOrig="660" w14:anchorId="748C3793">
          <v:shape id="_x0000_i1045" type="#_x0000_t75" style="width:154.5pt;height:52.5pt" o:ole="">
            <v:imagedata r:id="rId11" o:title=""/>
          </v:shape>
          <o:OLEObject Type="Embed" ProgID="Equation.DSMT4" ShapeID="_x0000_i1045" DrawAspect="Content" ObjectID="_1743704487" r:id="rId12"/>
        </w:objec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</w:p>
    <w:p w14:paraId="3C138DCE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где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p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sym w:font="Symbol" w:char="F0CE"/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C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— произвольная точка данных, принадлежащих кластеру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C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;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— центроид данного кластера.</w:t>
      </w:r>
    </w:p>
    <w:p w14:paraId="5533FDBD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Иными словами, алгоритм остановится тогда, когда ошибка </w:t>
      </w:r>
      <w:r w:rsidRPr="003F6E40">
        <w:rPr>
          <w:rFonts w:ascii="Times New Roman" w:eastAsia="Times New Roman" w:hAnsi="Times New Roman" w:cs="Times New Roman"/>
          <w:i/>
          <w:noProof/>
          <w:color w:val="000000"/>
          <w:kern w:val="0"/>
          <w:sz w:val="28"/>
          <w:szCs w:val="28"/>
          <w:lang w:val="en-US" w:eastAsia="ru-RU"/>
          <w14:ligatures w14:val="none"/>
        </w:rPr>
        <w:t>E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достигнет достаточно малого.</w:t>
      </w:r>
    </w:p>
    <w:p w14:paraId="469A16B3" w14:textId="77777777" w:rsidR="003F6E40" w:rsidRPr="003F6E40" w:rsidRDefault="003F6E40" w:rsidP="003F6E40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53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Один из основных недостатков, присущих алгоритму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k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means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— отсутствие четких критериев выбора числа кластеров, целевой функции их инициализации и модификации. Кроме того, он очень чувствителен к шумам в данных и аномальным значениям, поскольку они способны существенно повлиять на среднее значение, используемое при вычислении положений центроидов. Чтобы снизить влияние таких факторов, как шумы и аномальные значения, иногда на каждой итерации используют не среднее значение признаков, а их медиану. Данная модификация алгоритма называется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k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mediods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k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-медиан).</w:t>
      </w:r>
    </w:p>
    <w:p w14:paraId="16FB6E85" w14:textId="77777777" w:rsid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b/>
          <w:i/>
          <w:color w:val="000000"/>
          <w:kern w:val="0"/>
          <w:sz w:val="28"/>
          <w:szCs w:val="28"/>
          <w:lang w:eastAsia="ru-RU"/>
          <w14:ligatures w14:val="none"/>
        </w:rPr>
      </w:pPr>
    </w:p>
    <w:p w14:paraId="1D300126" w14:textId="25CF2642" w:rsid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b/>
          <w:i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b/>
          <w:i/>
          <w:color w:val="000000"/>
          <w:kern w:val="0"/>
          <w:sz w:val="28"/>
          <w:szCs w:val="28"/>
          <w:lang w:eastAsia="ru-RU"/>
          <w14:ligatures w14:val="none"/>
        </w:rPr>
        <w:t xml:space="preserve">Пример работы алгоритма k-means </w:t>
      </w:r>
    </w:p>
    <w:p w14:paraId="55A8C5BA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Пусть имеется набор из восьми точек данных в двумерном пространстве, из которого требуется получить два кластера. Значения точек приведены в табл. 5.1 и</w:t>
      </w:r>
      <w:r w:rsidRPr="003F6E4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 рис. 5.4.</w:t>
      </w:r>
    </w:p>
    <w:p w14:paraId="46B64FE1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B234660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2"/>
        <w:jc w:val="right"/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  <w:t>Таблица 5.1</w:t>
      </w:r>
    </w:p>
    <w:p w14:paraId="734FB055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2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Объекты для кластеризации</w:t>
      </w:r>
    </w:p>
    <w:tbl>
      <w:tblPr>
        <w:tblW w:w="4952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53"/>
        <w:gridCol w:w="1153"/>
        <w:gridCol w:w="1153"/>
        <w:gridCol w:w="1153"/>
        <w:gridCol w:w="1152"/>
        <w:gridCol w:w="1197"/>
        <w:gridCol w:w="1134"/>
        <w:gridCol w:w="1154"/>
      </w:tblGrid>
      <w:tr w:rsidR="003F6E40" w:rsidRPr="003F6E40" w14:paraId="33F2EC9C" w14:textId="77777777" w:rsidTr="00AF05E1">
        <w:trPr>
          <w:trHeight w:hRule="exact" w:val="556"/>
        </w:trPr>
        <w:tc>
          <w:tcPr>
            <w:tcW w:w="6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2C9674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</w:t>
            </w:r>
          </w:p>
        </w:tc>
        <w:tc>
          <w:tcPr>
            <w:tcW w:w="6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94B76E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</w:t>
            </w:r>
          </w:p>
        </w:tc>
        <w:tc>
          <w:tcPr>
            <w:tcW w:w="6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4DE841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</w:t>
            </w:r>
          </w:p>
        </w:tc>
        <w:tc>
          <w:tcPr>
            <w:tcW w:w="6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D3D1AB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</w:t>
            </w:r>
          </w:p>
        </w:tc>
        <w:tc>
          <w:tcPr>
            <w:tcW w:w="6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1F4E9B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</w:p>
        </w:tc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4178712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F</w:t>
            </w:r>
          </w:p>
        </w:tc>
        <w:tc>
          <w:tcPr>
            <w:tcW w:w="6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A5938E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G</w:t>
            </w:r>
          </w:p>
        </w:tc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1A9C81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</w:t>
            </w:r>
          </w:p>
        </w:tc>
      </w:tr>
      <w:tr w:rsidR="003F6E40" w:rsidRPr="003F6E40" w14:paraId="6D4D4F32" w14:textId="77777777" w:rsidTr="00AF05E1">
        <w:trPr>
          <w:trHeight w:hRule="exact" w:val="550"/>
        </w:trPr>
        <w:tc>
          <w:tcPr>
            <w:tcW w:w="6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6BFE28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(1;3)</w:t>
            </w:r>
          </w:p>
        </w:tc>
        <w:tc>
          <w:tcPr>
            <w:tcW w:w="6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020413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(3;3)</w:t>
            </w:r>
          </w:p>
        </w:tc>
        <w:tc>
          <w:tcPr>
            <w:tcW w:w="6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630193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(4;3)</w:t>
            </w:r>
          </w:p>
        </w:tc>
        <w:tc>
          <w:tcPr>
            <w:tcW w:w="6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04058D8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(5;3)</w:t>
            </w:r>
          </w:p>
        </w:tc>
        <w:tc>
          <w:tcPr>
            <w:tcW w:w="6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9D1449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(1;2)</w:t>
            </w:r>
          </w:p>
        </w:tc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2008BE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(4; 2)</w:t>
            </w:r>
          </w:p>
        </w:tc>
        <w:tc>
          <w:tcPr>
            <w:tcW w:w="6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FC292E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(1;1)</w:t>
            </w:r>
          </w:p>
        </w:tc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C4A07B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(2;1)</w:t>
            </w:r>
          </w:p>
        </w:tc>
      </w:tr>
    </w:tbl>
    <w:p w14:paraId="49E41A10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2"/>
        <w:jc w:val="center"/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object w:dxaOrig="5572" w:dyaOrig="3513" w14:anchorId="46661EDD">
          <v:shape id="_x0000_i1025" type="#_x0000_t75" style="width:474.75pt;height:301.5pt" o:ole="">
            <v:imagedata r:id="rId13" o:title=""/>
          </v:shape>
          <o:OLEObject Type="Embed" ProgID="Visio.Drawing.11" ShapeID="_x0000_i1025" DrawAspect="Content" ObjectID="_1743704488" r:id="rId14"/>
        </w:object>
      </w:r>
    </w:p>
    <w:p w14:paraId="4EC8BD0A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2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  <w:t>Рис. 5.1</w:t>
      </w:r>
      <w:r w:rsidRPr="003F6E40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. Процедура начальной инициализации: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значения буллитов приведены в табл. 5.1</w:t>
      </w:r>
    </w:p>
    <w:p w14:paraId="060911B0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2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Шаг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1.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Определим число кластеров, на которое требуется разбить исходное множество: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k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2.</w:t>
      </w:r>
    </w:p>
    <w:p w14:paraId="24F83361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2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  <w:t xml:space="preserve">Шаг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2.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Случайным образом выберем две точки, которые будут начальными центрами кластеров. Пусть это будут точки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(1;1) и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2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(2:1). На рис. 5.1 они представлены ромбами.</w:t>
      </w:r>
    </w:p>
    <w:p w14:paraId="60D7CAAE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2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  <w:t>Шаг 3, проход 1</w:t>
      </w:r>
      <w:r w:rsidRPr="003F6E40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Для каждой точки определим ближайший к ней центр кластера с помощью евклидова расстояния. В табл. 5.2 представлены вычисленные с помощью формулы </w:t>
      </w:r>
      <w:r w:rsidRPr="003F6E40">
        <w:rPr>
          <w:rFonts w:ascii="Times New Roman" w:eastAsia="Times New Roman" w:hAnsi="Times New Roman" w:cs="Times New Roman"/>
          <w:color w:val="000000"/>
          <w:kern w:val="0"/>
          <w:position w:val="-30"/>
          <w:sz w:val="28"/>
          <w:szCs w:val="28"/>
          <w:lang w:eastAsia="ru-RU"/>
          <w14:ligatures w14:val="none"/>
        </w:rPr>
        <w:object w:dxaOrig="2560" w:dyaOrig="660" w14:anchorId="56BAE41E">
          <v:shape id="_x0000_i1026" type="#_x0000_t75" style="width:181.5pt;height:46.5pt" o:ole="">
            <v:imagedata r:id="rId15" o:title=""/>
          </v:shape>
          <o:OLEObject Type="Embed" ProgID="Equation.DSMT4" ShapeID="_x0000_i1026" DrawAspect="Content" ObjectID="_1743704489" r:id="rId16"/>
        </w:objec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расстояния между центрами кластеров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(1;1) и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2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(2:1) и каждой точкой исходного множества и указано, к какому кластеру принадлежит та или иная точка (табл. 5.2).</w:t>
      </w:r>
    </w:p>
    <w:p w14:paraId="51876920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2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2D8CA63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2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1D92908" w14:textId="77777777" w:rsidR="003F6E40" w:rsidRPr="003F6E40" w:rsidRDefault="003F6E40" w:rsidP="003F6E40">
      <w:pPr>
        <w:widowControl w:val="0"/>
        <w:shd w:val="clear" w:color="auto" w:fill="FFFFFF"/>
        <w:spacing w:before="120" w:after="0" w:line="288" w:lineRule="auto"/>
        <w:ind w:right="152"/>
        <w:jc w:val="right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Таблица 5.2 </w:t>
      </w:r>
    </w:p>
    <w:p w14:paraId="6307F56A" w14:textId="77777777" w:rsidR="003F6E40" w:rsidRPr="003F6E40" w:rsidRDefault="003F6E40" w:rsidP="003F6E40">
      <w:pPr>
        <w:widowControl w:val="0"/>
        <w:shd w:val="clear" w:color="auto" w:fill="FFFFFF"/>
        <w:spacing w:before="120" w:after="0" w:line="288" w:lineRule="auto"/>
        <w:ind w:right="152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Нахождение ближайшего центра для каждой точки (первый проход)</w:t>
      </w:r>
    </w:p>
    <w:tbl>
      <w:tblPr>
        <w:tblW w:w="500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45"/>
        <w:gridCol w:w="2509"/>
        <w:gridCol w:w="2550"/>
        <w:gridCol w:w="3335"/>
      </w:tblGrid>
      <w:tr w:rsidR="003F6E40" w:rsidRPr="003F6E40" w14:paraId="0BA3D53F" w14:textId="77777777" w:rsidTr="00AF05E1">
        <w:trPr>
          <w:jc w:val="center"/>
        </w:trPr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5ED7B9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Точка</w:t>
            </w:r>
          </w:p>
        </w:tc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86A37C" w14:textId="77777777" w:rsidR="003F6E40" w:rsidRPr="003F6E40" w:rsidRDefault="003F6E40" w:rsidP="003F6E40">
            <w:pPr>
              <w:widowControl w:val="0"/>
              <w:shd w:val="clear" w:color="auto" w:fill="FFFFFF"/>
              <w:tabs>
                <w:tab w:val="left" w:pos="55"/>
                <w:tab w:val="left" w:pos="1975"/>
              </w:tabs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Расстояние от </w:t>
            </w:r>
            <w:r w:rsidRPr="003F6E40"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m</w:t>
            </w: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1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03A8644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Расстояние от </w:t>
            </w:r>
            <w:r w:rsidRPr="003F6E40"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m</w:t>
            </w: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17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3DBDB6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Принадлежит кластеру</w:t>
            </w:r>
          </w:p>
        </w:tc>
      </w:tr>
      <w:tr w:rsidR="003F6E40" w:rsidRPr="003F6E40" w14:paraId="1F3A9FD9" w14:textId="77777777" w:rsidTr="00AF05E1">
        <w:trPr>
          <w:jc w:val="center"/>
        </w:trPr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389B8B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</w:t>
            </w:r>
          </w:p>
        </w:tc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B3EC2D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2,00</w:t>
            </w:r>
          </w:p>
        </w:tc>
        <w:tc>
          <w:tcPr>
            <w:tcW w:w="1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785B88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2,24</w:t>
            </w:r>
          </w:p>
        </w:tc>
        <w:tc>
          <w:tcPr>
            <w:tcW w:w="17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5C3A6F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3F6E40" w:rsidRPr="003F6E40" w14:paraId="4FCA17CF" w14:textId="77777777" w:rsidTr="00AF05E1">
        <w:trPr>
          <w:jc w:val="center"/>
        </w:trPr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131469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</w:t>
            </w:r>
          </w:p>
        </w:tc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02CC0D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2,83</w:t>
            </w:r>
          </w:p>
        </w:tc>
        <w:tc>
          <w:tcPr>
            <w:tcW w:w="1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5AC246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2,24</w:t>
            </w:r>
          </w:p>
        </w:tc>
        <w:tc>
          <w:tcPr>
            <w:tcW w:w="17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DBD013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</w:tr>
      <w:tr w:rsidR="003F6E40" w:rsidRPr="003F6E40" w14:paraId="52E26575" w14:textId="77777777" w:rsidTr="00AF05E1">
        <w:trPr>
          <w:jc w:val="center"/>
        </w:trPr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002ECD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</w:t>
            </w:r>
          </w:p>
        </w:tc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1036B3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3,61</w:t>
            </w:r>
          </w:p>
        </w:tc>
        <w:tc>
          <w:tcPr>
            <w:tcW w:w="1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0F7520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2,83</w:t>
            </w:r>
          </w:p>
        </w:tc>
        <w:tc>
          <w:tcPr>
            <w:tcW w:w="17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0D2F74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</w:tr>
      <w:tr w:rsidR="003F6E40" w:rsidRPr="003F6E40" w14:paraId="0C4FCF63" w14:textId="77777777" w:rsidTr="00AF05E1">
        <w:trPr>
          <w:jc w:val="center"/>
        </w:trPr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5B1E0F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</w:t>
            </w:r>
          </w:p>
        </w:tc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9CF627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4,47</w:t>
            </w:r>
          </w:p>
        </w:tc>
        <w:tc>
          <w:tcPr>
            <w:tcW w:w="1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9BDB54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3,61</w:t>
            </w:r>
          </w:p>
        </w:tc>
        <w:tc>
          <w:tcPr>
            <w:tcW w:w="17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3A2952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</w:tr>
      <w:tr w:rsidR="003F6E40" w:rsidRPr="003F6E40" w14:paraId="0E5591D6" w14:textId="77777777" w:rsidTr="00AF05E1">
        <w:trPr>
          <w:jc w:val="center"/>
        </w:trPr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D3BCF7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</w:p>
        </w:tc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0542D0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1,00</w:t>
            </w:r>
          </w:p>
        </w:tc>
        <w:tc>
          <w:tcPr>
            <w:tcW w:w="1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E0F043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1,41</w:t>
            </w:r>
          </w:p>
        </w:tc>
        <w:tc>
          <w:tcPr>
            <w:tcW w:w="17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6E3E37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3F6E40" w:rsidRPr="003F6E40" w14:paraId="59577763" w14:textId="77777777" w:rsidTr="00AF05E1">
        <w:trPr>
          <w:jc w:val="center"/>
        </w:trPr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3C867A8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F</w:t>
            </w:r>
          </w:p>
        </w:tc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3D5240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3,16</w:t>
            </w:r>
          </w:p>
        </w:tc>
        <w:tc>
          <w:tcPr>
            <w:tcW w:w="1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894042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2,24</w:t>
            </w:r>
          </w:p>
        </w:tc>
        <w:tc>
          <w:tcPr>
            <w:tcW w:w="17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730A1A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</w:tr>
      <w:tr w:rsidR="003F6E40" w:rsidRPr="003F6E40" w14:paraId="626969B9" w14:textId="77777777" w:rsidTr="00AF05E1">
        <w:trPr>
          <w:jc w:val="center"/>
        </w:trPr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8BF932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G</w:t>
            </w:r>
          </w:p>
        </w:tc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E399AE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0,00</w:t>
            </w:r>
          </w:p>
        </w:tc>
        <w:tc>
          <w:tcPr>
            <w:tcW w:w="1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8B69A0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1,00</w:t>
            </w:r>
          </w:p>
        </w:tc>
        <w:tc>
          <w:tcPr>
            <w:tcW w:w="17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5FE88F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3F6E40" w:rsidRPr="003F6E40" w14:paraId="5AC852A0" w14:textId="77777777" w:rsidTr="00AF05E1">
        <w:trPr>
          <w:jc w:val="center"/>
        </w:trPr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09CBC2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</w:t>
            </w:r>
          </w:p>
        </w:tc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DA7404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1,00</w:t>
            </w:r>
          </w:p>
        </w:tc>
        <w:tc>
          <w:tcPr>
            <w:tcW w:w="1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A1B38B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0,00</w:t>
            </w:r>
          </w:p>
        </w:tc>
        <w:tc>
          <w:tcPr>
            <w:tcW w:w="17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871A4B4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</w:tr>
    </w:tbl>
    <w:p w14:paraId="521697AB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2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7C56944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Таким образом, кластер 1 содержит точки </w:t>
      </w:r>
      <w:r w:rsidRPr="003F6E4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А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3F6E4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Е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3F6E4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G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а кластер 2 — точки </w:t>
      </w:r>
      <w:r w:rsidRPr="003F6E4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3F6E4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3F6E4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D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3F6E4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F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3F6E4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Н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 только определятся члены кластеров, может быть рассчитана сумма квадратов ошибок:</w:t>
      </w:r>
    </w:p>
    <w:p w14:paraId="7B642FFD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position w:val="-32"/>
          <w:sz w:val="28"/>
          <w:szCs w:val="28"/>
          <w:lang w:eastAsia="ru-RU"/>
          <w14:ligatures w14:val="none"/>
        </w:rPr>
        <w:object w:dxaOrig="7180" w:dyaOrig="720" w14:anchorId="5ACE38F3">
          <v:shape id="_x0000_i1027" type="#_x0000_t75" style="width:456pt;height:45.75pt" o:ole="">
            <v:imagedata r:id="rId17" o:title=""/>
          </v:shape>
          <o:OLEObject Type="Embed" ProgID="Equation.DSMT4" ShapeID="_x0000_i1027" DrawAspect="Content" ObjectID="_1743704490" r:id="rId18"/>
        </w:objec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4D91F864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2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  <w:t>Шаг 4, проход 1.</w:t>
      </w:r>
      <w:r w:rsidRPr="003F6E4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 каждого кластера вычисляется центроид, и в него перемещается центр кластера.</w:t>
      </w:r>
    </w:p>
    <w:p w14:paraId="73F2FB5A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2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Центроид для кластера 1: [(1 + 1 + 1) / 3, (3 + 2 + 1) / 3] = (1; 2).</w:t>
      </w:r>
    </w:p>
    <w:p w14:paraId="4BA1A288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2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Центроид для кластера 2: [(3 + 4 + 5 + 4 + 2) / 5, (3 + 3 + 3 + 2 + 1) / 5] = (3,6;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2,4).</w:t>
      </w:r>
    </w:p>
    <w:p w14:paraId="12E5188C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2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Расположение кластеров и центроидов после первого прохода алгоритма представлено на рис. 5.2.</w:t>
      </w:r>
    </w:p>
    <w:p w14:paraId="79EB5DDD" w14:textId="77777777" w:rsidR="003F6E40" w:rsidRPr="003F6E40" w:rsidRDefault="003F6E40" w:rsidP="003F6E40">
      <w:pPr>
        <w:widowControl w:val="0"/>
        <w:spacing w:after="0" w:line="288" w:lineRule="auto"/>
        <w:ind w:right="15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F64F480" wp14:editId="6F04BEB2">
            <wp:extent cx="5800124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9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124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CF187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  <w:t>Рис. 5.2</w:t>
      </w:r>
      <w:r w:rsidRPr="003F6E40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.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Расположение кластеров и центроидов после первого прохода алгоритма</w:t>
      </w:r>
    </w:p>
    <w:p w14:paraId="354AA6D4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Здесь начальные центры кластеров представлены светлыми ромбами, а центроиды, вычисленные при первом проходе алгоритма, — темными ромбами. Они и станут новыми центрами кластеров, принадлежность точек данных к которым будет определяться на втором проходе.</w:t>
      </w:r>
    </w:p>
    <w:p w14:paraId="0BEEE43E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Шаг 3, проход 2.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После того, как найдены новые центры кластеров, для каждой точки снова определяется ближайший к ней центр и ее отношение к соответствующему кластеру. Для этого еще раз вычисляются евклидовы расстояния между точками и центрами кластеров. Результаты вычислений приведены в табл. 5.3.</w:t>
      </w:r>
    </w:p>
    <w:p w14:paraId="66B6CE1A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2"/>
        <w:jc w:val="right"/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  <w:t>Таблица 5.3</w:t>
      </w:r>
    </w:p>
    <w:p w14:paraId="0E0DA266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2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Нахождение ближайшего центра для каждой точки (второй проход)</w:t>
      </w:r>
    </w:p>
    <w:tbl>
      <w:tblPr>
        <w:tblW w:w="4809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45"/>
        <w:gridCol w:w="2512"/>
        <w:gridCol w:w="2549"/>
        <w:gridCol w:w="2976"/>
      </w:tblGrid>
      <w:tr w:rsidR="003F6E40" w:rsidRPr="003F6E40" w14:paraId="5816825D" w14:textId="77777777" w:rsidTr="00AF05E1"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1BEC8F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Точка</w:t>
            </w:r>
          </w:p>
        </w:tc>
        <w:tc>
          <w:tcPr>
            <w:tcW w:w="1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4F0B0F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Расстояние от </w:t>
            </w:r>
            <w:r w:rsidRPr="003F6E40"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m</w:t>
            </w: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w:t>1</w:t>
            </w:r>
          </w:p>
        </w:tc>
        <w:tc>
          <w:tcPr>
            <w:tcW w:w="1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680182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Расстояние от </w:t>
            </w:r>
            <w:r w:rsidRPr="003F6E40"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m</w:t>
            </w: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w:t>2</w:t>
            </w:r>
          </w:p>
        </w:tc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E0EC7DF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Принадлежит кластеру</w:t>
            </w:r>
          </w:p>
        </w:tc>
      </w:tr>
      <w:tr w:rsidR="003F6E40" w:rsidRPr="003F6E40" w14:paraId="226E988F" w14:textId="77777777" w:rsidTr="00AF05E1"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940725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</w:t>
            </w:r>
          </w:p>
        </w:tc>
        <w:tc>
          <w:tcPr>
            <w:tcW w:w="1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E2FCB8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1,00</w:t>
            </w:r>
          </w:p>
        </w:tc>
        <w:tc>
          <w:tcPr>
            <w:tcW w:w="1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05F670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2,67</w:t>
            </w:r>
          </w:p>
        </w:tc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CBE720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3F6E40" w:rsidRPr="003F6E40" w14:paraId="62D55124" w14:textId="77777777" w:rsidTr="00AF05E1"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DF68F0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</w:t>
            </w:r>
          </w:p>
        </w:tc>
        <w:tc>
          <w:tcPr>
            <w:tcW w:w="1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C98180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2,24</w:t>
            </w:r>
          </w:p>
        </w:tc>
        <w:tc>
          <w:tcPr>
            <w:tcW w:w="1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79DBD2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0,85</w:t>
            </w:r>
          </w:p>
        </w:tc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F2FCB3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</w:tr>
      <w:tr w:rsidR="003F6E40" w:rsidRPr="003F6E40" w14:paraId="1F762796" w14:textId="77777777" w:rsidTr="00AF05E1"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96C47F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</w:t>
            </w:r>
          </w:p>
        </w:tc>
        <w:tc>
          <w:tcPr>
            <w:tcW w:w="1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FCFDA0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3,16</w:t>
            </w:r>
          </w:p>
        </w:tc>
        <w:tc>
          <w:tcPr>
            <w:tcW w:w="1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9AB386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0,72</w:t>
            </w:r>
          </w:p>
        </w:tc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E5F1B2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</w:tr>
      <w:tr w:rsidR="003F6E40" w:rsidRPr="003F6E40" w14:paraId="01BACA5C" w14:textId="77777777" w:rsidTr="00AF05E1"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D96AE1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</w:t>
            </w:r>
          </w:p>
        </w:tc>
        <w:tc>
          <w:tcPr>
            <w:tcW w:w="1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E5F4DB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4,12</w:t>
            </w:r>
          </w:p>
        </w:tc>
        <w:tc>
          <w:tcPr>
            <w:tcW w:w="1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EF5B76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1,52</w:t>
            </w:r>
          </w:p>
        </w:tc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9498E9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</w:tr>
      <w:tr w:rsidR="003F6E40" w:rsidRPr="003F6E40" w14:paraId="5AA551B7" w14:textId="77777777" w:rsidTr="00AF05E1"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F1E93C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</w:p>
        </w:tc>
        <w:tc>
          <w:tcPr>
            <w:tcW w:w="1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8D9D61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0,00</w:t>
            </w:r>
          </w:p>
        </w:tc>
        <w:tc>
          <w:tcPr>
            <w:tcW w:w="1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DB8973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2,63</w:t>
            </w:r>
          </w:p>
        </w:tc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34DA3D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3F6E40" w:rsidRPr="003F6E40" w14:paraId="7B4B00E6" w14:textId="77777777" w:rsidTr="00AF05E1"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3CC77A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F</w:t>
            </w:r>
          </w:p>
        </w:tc>
        <w:tc>
          <w:tcPr>
            <w:tcW w:w="1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BD5FAD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3,00</w:t>
            </w:r>
          </w:p>
        </w:tc>
        <w:tc>
          <w:tcPr>
            <w:tcW w:w="1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0C26D9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0,57</w:t>
            </w:r>
          </w:p>
        </w:tc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E3B12BF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</w:tr>
      <w:tr w:rsidR="003F6E40" w:rsidRPr="003F6E40" w14:paraId="4282BFCE" w14:textId="77777777" w:rsidTr="00AF05E1"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6E7DC1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G</w:t>
            </w:r>
          </w:p>
        </w:tc>
        <w:tc>
          <w:tcPr>
            <w:tcW w:w="1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DB14E1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1,00</w:t>
            </w:r>
          </w:p>
        </w:tc>
        <w:tc>
          <w:tcPr>
            <w:tcW w:w="1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BCC551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2,95</w:t>
            </w:r>
          </w:p>
        </w:tc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EA9C81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3F6E40" w:rsidRPr="003F6E40" w14:paraId="5C0CCA3B" w14:textId="77777777" w:rsidTr="00AF05E1"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050B7E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</w:t>
            </w:r>
          </w:p>
        </w:tc>
        <w:tc>
          <w:tcPr>
            <w:tcW w:w="1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96A974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1,41</w:t>
            </w:r>
          </w:p>
        </w:tc>
        <w:tc>
          <w:tcPr>
            <w:tcW w:w="1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EFA852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2,13</w:t>
            </w:r>
          </w:p>
        </w:tc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19422E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</w:tbl>
    <w:p w14:paraId="71B72C5F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2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B2E2AC8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Относительно большое изменение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2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привело к тому, что запись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H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оказалась ближе к центру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что автоматически сделало ее членом кластера 1. Все остальные записи остались в тех же кластерах, что и на предыдущем проходе алгоритма. Таким образом, кластер 1 будет содержать точки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A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3F6E4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/>
          <w14:ligatures w14:val="none"/>
        </w:rPr>
        <w:t>E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3F6E4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3F6E4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/>
          <w14:ligatures w14:val="none"/>
        </w:rPr>
        <w:t>H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а кластер 2 —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B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3F6E4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/>
          <w14:ligatures w14:val="none"/>
        </w:rPr>
        <w:t>C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3F6E4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/>
          <w14:ligatures w14:val="none"/>
        </w:rPr>
        <w:t>D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3F6E4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/>
          <w14:ligatures w14:val="none"/>
        </w:rPr>
        <w:t>F</w:t>
      </w:r>
      <w:r w:rsidRPr="003F6E4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Новая сумма квадратов ошибок составит:</w:t>
      </w:r>
    </w:p>
    <w:p w14:paraId="552BEE48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position w:val="-32"/>
          <w:sz w:val="28"/>
          <w:szCs w:val="28"/>
          <w:lang w:eastAsia="ru-RU"/>
          <w14:ligatures w14:val="none"/>
        </w:rPr>
        <w:object w:dxaOrig="7580" w:dyaOrig="720" w14:anchorId="346BAB41">
          <v:shape id="_x0000_i1028" type="#_x0000_t75" style="width:497.25pt;height:47.25pt" o:ole="">
            <v:imagedata r:id="rId20" o:title=""/>
          </v:shape>
          <o:OLEObject Type="Embed" ProgID="Equation.DSMT4" ShapeID="_x0000_i1028" DrawAspect="Content" ObjectID="_1743704491" r:id="rId21"/>
        </w:objec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Вычисление показывает уменьшение ошибки в сравнении с начальным состоянием центров кластеров (на первом проходе она составляла 36). Это говорит об улучшении качества кластеризации, т.е. о более высокой «кучности» объектов относительно центра кластера.</w:t>
      </w:r>
    </w:p>
    <w:p w14:paraId="11611FC5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  <w:t>Шаг 4, проход 2.</w:t>
      </w:r>
      <w:r w:rsidRPr="003F6E4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 каждого кластера вновь вычисляется центроид, и в него перемещается центр кластера.</w:t>
      </w:r>
    </w:p>
    <w:p w14:paraId="560C7359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Новый центроид для кластера 1: [(1 + 1 + 1 + 2) / 4, (3 + 2 + 1 + 1) / 4] = (1,25; 1,75).</w:t>
      </w:r>
    </w:p>
    <w:p w14:paraId="36B212AC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Новый центроид для кластера 2: [(3 + 4 + 5 + 4) /4, (3 + 3 + 3 + 2) / 4] = (4; 2,75).</w:t>
      </w:r>
    </w:p>
    <w:p w14:paraId="68831531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Расположение кластеров и центроидов после второго прохода алгоритма представлено на рис. 5.3.</w:t>
      </w:r>
    </w:p>
    <w:p w14:paraId="07D0E84C" w14:textId="77777777" w:rsidR="003F6E40" w:rsidRPr="003F6E40" w:rsidRDefault="003F6E40" w:rsidP="003F6E40">
      <w:pPr>
        <w:widowControl w:val="0"/>
        <w:spacing w:after="0" w:line="288" w:lineRule="auto"/>
        <w:ind w:right="15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46C69DF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object w:dxaOrig="5589" w:dyaOrig="3637" w14:anchorId="2195A273">
          <v:shape id="_x0000_i1029" type="#_x0000_t75" style="width:383.25pt;height:247.5pt" o:ole="">
            <v:imagedata r:id="rId22" o:title=""/>
          </v:shape>
          <o:OLEObject Type="Embed" ProgID="Visio.Drawing.11" ShapeID="_x0000_i1029" DrawAspect="Content" ObjectID="_1743704492" r:id="rId23"/>
        </w:object>
      </w:r>
    </w:p>
    <w:p w14:paraId="7E268E0A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2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  <w:t>Рис. 5.3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Расположение кластеров и центроидов после второго прохода алгоритма</w:t>
      </w:r>
    </w:p>
    <w:p w14:paraId="2824038E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 сравнению с предыдущим проходом центры кластеров изменились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незначительно.</w:t>
      </w:r>
    </w:p>
    <w:p w14:paraId="08A9240C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  <w:t>Шаг 3, проход 3.</w:t>
      </w:r>
      <w:r w:rsidRPr="003F6E4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 каждой записи вновь ищется ближайший к ней центр кластера. Полученные на данном проходе расстояния представлены в табл. 5.4.</w:t>
      </w:r>
    </w:p>
    <w:p w14:paraId="5BD8A272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2"/>
        <w:jc w:val="right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  <w:t>Таблица 5.4</w:t>
      </w:r>
    </w:p>
    <w:p w14:paraId="20DCD133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2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Нахождение ближайшего центра для каждой точки (третий проход)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45"/>
        <w:gridCol w:w="2511"/>
        <w:gridCol w:w="2550"/>
        <w:gridCol w:w="3333"/>
      </w:tblGrid>
      <w:tr w:rsidR="003F6E40" w:rsidRPr="003F6E40" w14:paraId="3313B644" w14:textId="77777777" w:rsidTr="00AF05E1"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524693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Точка</w:t>
            </w:r>
          </w:p>
        </w:tc>
        <w:tc>
          <w:tcPr>
            <w:tcW w:w="13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6A6652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Расстояние от </w:t>
            </w:r>
            <w:r w:rsidRPr="003F6E40"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m</w:t>
            </w: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w:t>1</w:t>
            </w:r>
          </w:p>
        </w:tc>
        <w:tc>
          <w:tcPr>
            <w:tcW w:w="1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E4275D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Расстояние от </w:t>
            </w:r>
            <w:r w:rsidRPr="003F6E40"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m</w:t>
            </w: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w:t>2</w:t>
            </w:r>
          </w:p>
        </w:tc>
        <w:tc>
          <w:tcPr>
            <w:tcW w:w="17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C6F0E0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Принадлежит кластеру</w:t>
            </w:r>
          </w:p>
        </w:tc>
      </w:tr>
      <w:tr w:rsidR="003F6E40" w:rsidRPr="003F6E40" w14:paraId="1B156426" w14:textId="77777777" w:rsidTr="00AF05E1"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440FF8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</w:t>
            </w:r>
          </w:p>
        </w:tc>
        <w:tc>
          <w:tcPr>
            <w:tcW w:w="13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255896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1,27</w:t>
            </w:r>
          </w:p>
        </w:tc>
        <w:tc>
          <w:tcPr>
            <w:tcW w:w="1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C454DF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3,01</w:t>
            </w:r>
          </w:p>
        </w:tc>
        <w:tc>
          <w:tcPr>
            <w:tcW w:w="17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F8DBCF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3F6E40" w:rsidRPr="003F6E40" w14:paraId="2D13AC9D" w14:textId="77777777" w:rsidTr="00AF05E1"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AFD861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</w:t>
            </w:r>
          </w:p>
        </w:tc>
        <w:tc>
          <w:tcPr>
            <w:tcW w:w="13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0CBB28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2,15</w:t>
            </w:r>
          </w:p>
        </w:tc>
        <w:tc>
          <w:tcPr>
            <w:tcW w:w="1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74D709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1,03</w:t>
            </w:r>
          </w:p>
        </w:tc>
        <w:tc>
          <w:tcPr>
            <w:tcW w:w="17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6A1E28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</w:tr>
      <w:tr w:rsidR="003F6E40" w:rsidRPr="003F6E40" w14:paraId="15570648" w14:textId="77777777" w:rsidTr="00AF05E1"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D1D2D5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</w:t>
            </w:r>
          </w:p>
        </w:tc>
        <w:tc>
          <w:tcPr>
            <w:tcW w:w="13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922061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3,02</w:t>
            </w:r>
          </w:p>
        </w:tc>
        <w:tc>
          <w:tcPr>
            <w:tcW w:w="1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F0EB66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0,25</w:t>
            </w:r>
          </w:p>
        </w:tc>
        <w:tc>
          <w:tcPr>
            <w:tcW w:w="17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8390CF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</w:tr>
      <w:tr w:rsidR="003F6E40" w:rsidRPr="003F6E40" w14:paraId="4F1BAC28" w14:textId="77777777" w:rsidTr="00AF05E1"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98AAA8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</w:t>
            </w:r>
          </w:p>
        </w:tc>
        <w:tc>
          <w:tcPr>
            <w:tcW w:w="13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D7D934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3,95</w:t>
            </w:r>
          </w:p>
        </w:tc>
        <w:tc>
          <w:tcPr>
            <w:tcW w:w="1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8B4887E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1,03</w:t>
            </w:r>
          </w:p>
        </w:tc>
        <w:tc>
          <w:tcPr>
            <w:tcW w:w="17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E51320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</w:tr>
      <w:tr w:rsidR="003F6E40" w:rsidRPr="003F6E40" w14:paraId="25DEF099" w14:textId="77777777" w:rsidTr="00AF05E1"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A86C32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</w:p>
        </w:tc>
        <w:tc>
          <w:tcPr>
            <w:tcW w:w="13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4BA90F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0,35</w:t>
            </w:r>
          </w:p>
        </w:tc>
        <w:tc>
          <w:tcPr>
            <w:tcW w:w="1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A177B2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3,09</w:t>
            </w:r>
          </w:p>
        </w:tc>
        <w:tc>
          <w:tcPr>
            <w:tcW w:w="17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79B9F0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3F6E40" w:rsidRPr="003F6E40" w14:paraId="210B5849" w14:textId="77777777" w:rsidTr="00AF05E1"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C0F133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F</w:t>
            </w:r>
          </w:p>
        </w:tc>
        <w:tc>
          <w:tcPr>
            <w:tcW w:w="13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F226A4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2,76</w:t>
            </w:r>
          </w:p>
        </w:tc>
        <w:tc>
          <w:tcPr>
            <w:tcW w:w="1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C137D1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0,75</w:t>
            </w:r>
          </w:p>
        </w:tc>
        <w:tc>
          <w:tcPr>
            <w:tcW w:w="17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874FC0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</w:tr>
      <w:tr w:rsidR="003F6E40" w:rsidRPr="003F6E40" w14:paraId="3D7C2BC3" w14:textId="77777777" w:rsidTr="00AF05E1"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46B2B3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G</w:t>
            </w:r>
          </w:p>
        </w:tc>
        <w:tc>
          <w:tcPr>
            <w:tcW w:w="13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42501F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0,79</w:t>
            </w:r>
          </w:p>
        </w:tc>
        <w:tc>
          <w:tcPr>
            <w:tcW w:w="1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089FF5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3,47</w:t>
            </w:r>
          </w:p>
        </w:tc>
        <w:tc>
          <w:tcPr>
            <w:tcW w:w="17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ED6D04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3F6E40" w:rsidRPr="003F6E40" w14:paraId="0FFA2F26" w14:textId="77777777" w:rsidTr="00AF05E1"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A7B499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</w:t>
            </w:r>
          </w:p>
        </w:tc>
        <w:tc>
          <w:tcPr>
            <w:tcW w:w="13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C84CD7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1,06</w:t>
            </w:r>
          </w:p>
        </w:tc>
        <w:tc>
          <w:tcPr>
            <w:tcW w:w="1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38A63B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2,66</w:t>
            </w:r>
          </w:p>
        </w:tc>
        <w:tc>
          <w:tcPr>
            <w:tcW w:w="17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4DDBE8" w14:textId="77777777" w:rsidR="003F6E40" w:rsidRPr="003F6E40" w:rsidRDefault="003F6E40" w:rsidP="003F6E40">
            <w:pPr>
              <w:widowControl w:val="0"/>
              <w:shd w:val="clear" w:color="auto" w:fill="FFFFFF"/>
              <w:spacing w:after="0" w:line="288" w:lineRule="auto"/>
              <w:ind w:right="15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6E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</w:tbl>
    <w:p w14:paraId="0BEF8373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2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E92808E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Следует отметить, что записей, сменивших кластер на третьем проходе алгоритма, не было. Новая сумма квадратов ошибок составит:</w:t>
      </w:r>
    </w:p>
    <w:p w14:paraId="555AC71D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position w:val="-32"/>
          <w:sz w:val="28"/>
          <w:szCs w:val="28"/>
          <w:lang w:eastAsia="ru-RU"/>
          <w14:ligatures w14:val="none"/>
        </w:rPr>
        <w:object w:dxaOrig="8559" w:dyaOrig="720" w14:anchorId="0485D459">
          <v:shape id="_x0000_i1030" type="#_x0000_t75" style="width:523.5pt;height:43.5pt" o:ole="">
            <v:imagedata r:id="rId24" o:title=""/>
          </v:shape>
          <o:OLEObject Type="Embed" ProgID="Equation.DSMT4" ShapeID="_x0000_i1030" DrawAspect="Content" ObjectID="_1743704493" r:id="rId25"/>
        </w:objec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Таким образом, сумма квадратов ошибок изменилась незначительно по сравнению с предыдущим проходом.</w:t>
      </w:r>
    </w:p>
    <w:p w14:paraId="1695835F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  <w:t>Шаг 4, проход 3.</w:t>
      </w:r>
      <w:r w:rsidRPr="003F6E4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 каждого кластера вновь вычисляется центроид, и центр кластера в него перемещается. Но поскольку на данном проходе ни одна запись не изменила своего членства в кластерах и положение центроидов не поменялось, алгоритм завершает работу.</w:t>
      </w:r>
    </w:p>
    <w:p w14:paraId="00DD9334" w14:textId="77777777" w:rsidR="003F6E40" w:rsidRPr="003F6E40" w:rsidRDefault="003F6E40" w:rsidP="003F6E40">
      <w:pPr>
        <w:widowControl w:val="0"/>
        <w:shd w:val="clear" w:color="auto" w:fill="FFFFFF"/>
        <w:spacing w:after="0" w:line="288" w:lineRule="auto"/>
        <w:ind w:right="153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Алгоритм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k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means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приобрел популярность благодаря следующим свойствам. Один из основных недостатков, присущих алгоритму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k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means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— отсутствие четких критериев выбора числа кластеров, целевой функции их инициализации и модификации. Кроме того, он очень чувствителен к «шумам» в данных и аномальным значениям, поскольку они способны существенно повлиять на среднее значение, используемое при вычислении положений центройдов. Чтобы снизить влияние таких факторов, как шумы и аномальные значения, иногда на каждой итерации используют не среднее значение признаков, а их медиану. Данная модификация алгоритма называется 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k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mediods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</w:t>
      </w:r>
      <w:r w:rsidRPr="003F6E4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k</w:t>
      </w:r>
      <w:r w:rsidRPr="003F6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-медиан).</w:t>
      </w:r>
    </w:p>
    <w:p w14:paraId="1F452170" w14:textId="77777777" w:rsidR="00BA08A0" w:rsidRDefault="00BA08A0"/>
    <w:sectPr w:rsidR="00BA0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936F3"/>
    <w:multiLevelType w:val="singleLevel"/>
    <w:tmpl w:val="00A8922C"/>
    <w:lvl w:ilvl="0">
      <w:start w:val="1"/>
      <w:numFmt w:val="decimal"/>
      <w:lvlText w:val="%1)"/>
      <w:legacy w:legacy="1" w:legacySpace="0" w:legacyIndent="270"/>
      <w:lvlJc w:val="left"/>
      <w:rPr>
        <w:rFonts w:ascii="Times New Roman" w:eastAsia="Times New Roman" w:hAnsi="Times New Roman" w:cs="Times New Roman"/>
      </w:rPr>
    </w:lvl>
  </w:abstractNum>
  <w:num w:numId="1" w16cid:durableId="54352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CC"/>
    <w:rsid w:val="00200CCC"/>
    <w:rsid w:val="003F6E40"/>
    <w:rsid w:val="00BA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B9C3F"/>
  <w15:chartTrackingRefBased/>
  <w15:docId w15:val="{4503A50A-66AC-4FE1-ADC4-746FB1E5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Microsoft_Visio_2003-2010_Drawing1.vsd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Microsoft_Visio_2003-2010_Drawing.vsd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1479</Words>
  <Characters>8432</Characters>
  <Application>Microsoft Office Word</Application>
  <DocSecurity>0</DocSecurity>
  <Lines>70</Lines>
  <Paragraphs>19</Paragraphs>
  <ScaleCrop>false</ScaleCrop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</dc:creator>
  <cp:keywords/>
  <dc:description/>
  <cp:lastModifiedBy>Lilya</cp:lastModifiedBy>
  <cp:revision>2</cp:revision>
  <dcterms:created xsi:type="dcterms:W3CDTF">2023-04-22T18:30:00Z</dcterms:created>
  <dcterms:modified xsi:type="dcterms:W3CDTF">2023-04-22T18:35:00Z</dcterms:modified>
</cp:coreProperties>
</file>