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logo" descr="Logo do Code Journey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b/>
          <w:bCs/>
          <w:color w:val="7A1FA8"/>
          <w:sz w:val="64"/>
          <w:szCs w:val="64"/>
        </w:rPr>
        <w:t xml:space="preserve">Code Journey</w:t>
      </w:r>
    </w:p>
    <w:p>
      <w:pPr>
        <w:spacing w:after="600"/>
        <w:jc w:val="center"/>
      </w:pPr>
      <w:r>
        <w:rPr>
          <w:color w:val="2563EB"/>
          <w:sz w:val="28"/>
          <w:szCs w:val="28"/>
        </w:rPr>
        <w:t xml:space="preserve">Aprenda programação numa aventura medieval</w:t>
      </w:r>
    </w:p>
    <w:p>
      <w:pPr>
        <w:pBdr>
          <w:top w:val="single" w:color="7A1FA8" w:sz="12" w:space="12"/>
        </w:pBdr>
        <w:spacing w:after="120" w:before="200"/>
        <w:jc w:val="center"/>
      </w:pPr>
      <w:r>
        <w:rPr>
          <w:b/>
          <w:bCs/>
          <w:color w:val="4C1D95"/>
          <w:sz w:val="36"/>
          <w:szCs w:val="36"/>
        </w:rPr>
        <w:t xml:space="preserve">Documentação do sistema</w:t>
      </w:r>
    </w:p>
    <w:p>
      <w:pPr>
        <w:jc w:val="center"/>
      </w:pPr>
      <w:r>
        <w:rPr>
          <w:color w:val="6B7280"/>
          <w:sz w:val="22"/>
          <w:szCs w:val="22"/>
        </w:rPr>
        <w:t xml:space="preserve">Visão geral, funcionalidades, arquitetura, API, banco de dados, segurança e operação</w:t>
      </w:r>
    </w:p>
    <w:p>
      <w:pPr>
        <w:spacing w:before="1400"/>
        <w:jc w:val="center"/>
      </w:pPr>
      <w:r>
        <w:rPr>
          <w:color w:val="6B7280"/>
          <w:sz w:val="22"/>
          <w:szCs w:val="22"/>
        </w:rPr>
        <w:t xml:space="preserve">Trabalho de Conclusão de Curso</w:t>
      </w:r>
    </w:p>
    <w:p>
      <w:pPr>
        <w:jc w:val="center"/>
      </w:pPr>
      <w:r>
        <w:rPr>
          <w:color w:val="6B7280"/>
          <w:sz w:val="22"/>
          <w:szCs w:val="22"/>
        </w:rPr>
        <w:t xml:space="preserve">Versão de outubro de 2026</w:t>
      </w:r>
    </w:p>
    <w:p>
      <w:r>
        <w:br w:type="page"/>
      </w:r>
    </w:p>
    <w:p>
      <w:pPr>
        <w:spacing w:after="240"/>
      </w:pPr>
      <w:r>
        <w:rPr>
          <w:b/>
          <w:bCs/>
          <w:color w:val="7A1FA8"/>
          <w:sz w:val="36"/>
          <w:szCs w:val="36"/>
        </w:rPr>
        <w:t xml:space="preserve">Sumário</w:t>
      </w:r>
    </w:p>
    <w:sdt>
      <w:sdtPr>
        <w:alias w:val="Sumário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Visão geral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Objetivos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Público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Endereços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2. Tecnologias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Arquitetura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3.1 Frontend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3.2 Backend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3.3 Estrutura de pastas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4. Funcionalidades do jogador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4.1 Cadastro, login e conta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4.2 Primeiro acesso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4.3 Mapa (tela inicial)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4.4 Portais, trilhas e desafios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4.5 Pontuação: XP e moedas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4.6 Recompensas e baús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4.7 Minijogos do mapa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4.8 Lojinha do Mago e mochila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4.9 Personagem, perfil e ranking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4.10 Configurações e som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5. Painel de administração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5.1 Ações sobre uma conta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6. Regras de negócio importantes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7. API REST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8. Banco de dados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9. Segurança e privacidade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10. Conteúdo, artes e som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11. Como executar localmente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12. Deploy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13. Qualidade e testes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14. Diagramas e fluxogramas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14.1 Fluxograma do processo de cadastro de usuário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14.2 Fluxograma de login e autenticação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14.3 Fluxograma de recuperação de senha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14.4 Fluxograma do processo principal do sistema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14.5 Fluxograma de navegação entre telas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7">
            <w:r>
              <w:t xml:space="preserve">14.6 Fluxograma de validação de dados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8">
            <w:r>
              <w:t xml:space="preserve">14.7 Fluxograma de execução de uma funcionalidade principal: responder um desafio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14.8 Fluxograma de tratamento de erros e exceções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14.9 Diagrama de Casos de Uso (UML)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1">
            <w:r>
              <w:t xml:space="preserve">14.10 Diagrama de Atividades (UML): comprar e usar um item de ajuda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14.11 Diagrama de Sequência (UML): responder um desafio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3">
            <w:r>
              <w:t xml:space="preserve">14.12 Diagrama de Classes (UML)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4">
            <w:r>
              <w:t xml:space="preserve">14.13 MER — Modelo Entidade-Relacionamento (conceitual)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5">
            <w:r>
              <w:t xml:space="preserve">14.14 DER — Diagrama Entidade-Relacionamento (lógico)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6">
            <w:r>
              <w:t xml:space="preserve">15. Limitações conhecidas e próximos passos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Bdr>
          <w:left w:val="single" w:color="7A1FA8" w:sz="24" w:space="8"/>
        </w:pBdr>
        <w:shd w:fill="F3EDFF" w:color="auto" w:val="clear"/>
        <w:spacing w:after="180" w:before="80" w:line="288"/>
        <w:ind w:left="160" w:right="160"/>
      </w:pPr>
      <w:r>
        <w:rPr>
          <w:color w:val="4C1D95"/>
        </w:rPr>
        <w:t xml:space="preserve">Ao abrir o arquivo, o Word pergunta se deseja atualizar os campos — responda “Sim” para preencher o sumário. Para atualizar depois: botão direito sobre o sumário → “Atualizar campo”.</w:t>
      </w:r>
    </w:p>
    <w:p>
      <w:pPr>
        <w:pStyle w:val="Heading1"/>
        <w:pageBreakBefore/>
      </w:pPr>
      <w:bookmarkStart w:name="_Toc1" w:id="1"/>
      <w:r>
        <w:t xml:space="preserve">1. Visão geral</w:t>
      </w:r>
      <w:bookmarkEnd w:id="1"/>
    </w:p>
    <w:p>
      <w:pPr>
        <w:spacing w:after="140" w:line="300"/>
      </w:pPr>
      <w:r>
        <w:t xml:space="preserve">O </w:t>
      </w:r>
      <w:r>
        <w:rPr>
          <w:b/>
          <w:bCs/>
        </w:rPr>
        <w:t xml:space="preserve">Code Journey</w:t>
      </w:r>
      <w:r>
        <w:t xml:space="preserve"> é um jogo educativo para a web que ensina lógica de programação e JavaScript por meio de uma aventura medieval em pixel art. O jogador cria uma conta, escolhe a aparência do seu herói e percorre um mapa com portais; cada portal reúne uma trilha de desafios de programação que precisam ser vencidos em ordem, terminando numa batalha contra um chefe.</w:t>
      </w:r>
    </w:p>
    <w:p>
      <w:pPr>
        <w:spacing w:after="140" w:line="300"/>
      </w:pPr>
      <w:r>
        <w:t xml:space="preserve">A cada desafio vencido o jogador ganha </w:t>
      </w:r>
      <w:r>
        <w:rPr>
          <w:b/>
          <w:bCs/>
        </w:rPr>
        <w:t xml:space="preserve">XP</w:t>
      </w:r>
      <w:r>
        <w:t xml:space="preserve"> (experiência), </w:t>
      </w:r>
      <w:r>
        <w:rPr>
          <w:b/>
          <w:bCs/>
        </w:rPr>
        <w:t xml:space="preserve">moedas de ouro</w:t>
      </w:r>
      <w:r>
        <w:t xml:space="preserve"> e, em muitos casos, um </w:t>
      </w:r>
      <w:r>
        <w:rPr>
          <w:b/>
          <w:bCs/>
        </w:rPr>
        <w:t xml:space="preserve">item</w:t>
      </w:r>
      <w:r>
        <w:t xml:space="preserve"> que pode equipar no personagem. Ao concluir uma trilha inteira, abre um </w:t>
      </w:r>
      <w:r>
        <w:rPr>
          <w:b/>
          <w:bCs/>
        </w:rPr>
        <w:t xml:space="preserve">baú</w:t>
      </w:r>
      <w:r>
        <w:t xml:space="preserve"> com um item sorteado. O mapa também tem </w:t>
      </w:r>
      <w:r>
        <w:rPr>
          <w:b/>
          <w:bCs/>
        </w:rPr>
        <w:t xml:space="preserve">minijogos</w:t>
      </w:r>
      <w:r>
        <w:t xml:space="preserve"> (Desafio do Rei, Cachoeira de Cristais e Batalha do Dragão) e uma </w:t>
      </w:r>
      <w:r>
        <w:rPr>
          <w:b/>
          <w:bCs/>
        </w:rPr>
        <w:t xml:space="preserve">Lojinha do Mago</w:t>
      </w:r>
      <w:r>
        <w:t xml:space="preserve"> onde as moedas são trocadas por itens de ajuda.</w:t>
      </w:r>
    </w:p>
    <w:p>
      <w:pPr>
        <w:pStyle w:val="Heading2"/>
      </w:pPr>
      <w:bookmarkStart w:name="_Toc2" w:id="2"/>
      <w:r>
        <w:t xml:space="preserve">1.1 Objetivos</w:t>
      </w:r>
      <w:bookmarkEnd w:id="2"/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Tornar o primeiro contato com programação mais leve e motivador, usando mecânicas de jogo (progressão, recompensas, coleção de itens, ranking).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Variar a forma de praticar: escolher a alternativa certa, ordenar blocos de código, avaliar se um código está certo ou errado, montar uma “poção” com as linhas corretas e responder por escrito (corrigido por inteligência artificial).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Funcionar bem no celular (o design é pensado primeiro para telas pequenas) e também no computador.</w:t>
      </w:r>
    </w:p>
    <w:p>
      <w:pPr>
        <w:pStyle w:val="Heading2"/>
      </w:pPr>
      <w:bookmarkStart w:name="_Toc3" w:id="3"/>
      <w:r>
        <w:t xml:space="preserve">1.2 Público</w:t>
      </w:r>
      <w:bookmarkEnd w:id="3"/>
    </w:p>
    <w:p>
      <w:pPr>
        <w:spacing w:after="140" w:line="300"/>
      </w:pPr>
      <w:r>
        <w:t xml:space="preserve">Estudantes iniciantes em programação a partir de 13 anos (idade mínima exigida no cadastro). Há ainda o perfil de </w:t>
      </w:r>
      <w:r>
        <w:rPr>
          <w:b/>
          <w:bCs/>
        </w:rPr>
        <w:t xml:space="preserve">administrador</w:t>
      </w:r>
      <w:r>
        <w:t xml:space="preserve">, usado pela equipe para acompanhar métricas, editar desafios e dar suporte às contas.</w:t>
      </w:r>
    </w:p>
    <w:p>
      <w:pPr>
        <w:pStyle w:val="Heading2"/>
      </w:pPr>
      <w:bookmarkStart w:name="_Toc4" w:id="4"/>
      <w:r>
        <w:t xml:space="preserve">1.3 Endereços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Site (produção)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https://code-journey-two.vercel.app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API (produção)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https://code-journey-api-dusky.vercel.app/api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https://github.com/FilippiFerraz/Code-Journey-TCC</w:t>
            </w:r>
          </w:p>
        </w:tc>
      </w:tr>
    </w:tbl>
    <w:p>
      <w:pPr>
        <w:pStyle w:val="Heading1"/>
        <w:pageBreakBefore/>
      </w:pPr>
      <w:bookmarkStart w:name="_Toc5" w:id="5"/>
      <w:r>
        <w:t xml:space="preserve">2. Tecnologias</w:t>
      </w:r>
      <w:bookmarkEnd w:id="5"/>
    </w:p>
    <w:p>
      <w:pPr>
        <w:spacing w:after="140" w:line="300"/>
      </w:pPr>
      <w:r>
        <w:t xml:space="preserve">O sistema é dividido em duas aplicações independentes — o </w:t>
      </w:r>
      <w:r>
        <w:rPr>
          <w:b/>
          <w:bCs/>
        </w:rPr>
        <w:t xml:space="preserve">frontend</w:t>
      </w:r>
      <w:r>
        <w:t xml:space="preserve"> (o site que o jogador usa) e o </w:t>
      </w:r>
      <w:r>
        <w:rPr>
          <w:b/>
          <w:bCs/>
        </w:rPr>
        <w:t xml:space="preserve">backend</w:t>
      </w:r>
      <w:r>
        <w:t xml:space="preserve"> (a API que guarda e valida tudo) — e um banco de dados PostgreSQL.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084"/>
        <w:gridCol w:w="5012"/>
      </w:tblGrid>
      <w:tr>
        <w:trPr>
          <w:tblHeader/>
        </w:trP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React 19 + Vite 8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Interface do jogo (SPA), com telas carregadas sob demanda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React Router 7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Navegação entre telas e guardas de rota (login, admin, desbloqueio)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Chamadas à API, com token JWT e cache curto de leituras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Framer Motion, CSS puro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Animações e o visual em pixel art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Música de fundo em loop, efeitos e trilhas das cutscenes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Pixelarticons, Hackernoon Pixel Icons, Lucide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Ícones em estilo pixel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Node.js + Express 4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Prisma 6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Acesso ao banco, migrations e seed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JSON Web Token + bcrypt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Login (token de 7 dias) e senhas criptografadas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Helmet, CORS, express-rate-limit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Cabeçalhos de segurança, origem permitida e limite de tentativas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Nodemailer (Gmail)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E-mails com códigos de confirmação e recuperação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Google Gemini ou Anthropic Claude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Correção das respostas dissertativas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ExcelJS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Exportação de usuários em planilha .xlsx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Banco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PostgreSQL (Neon)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Dados de contas, progresso, itens, baús, loja e auditoria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Hospedagem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Site estático e API como função serverless (região gru1)</w:t>
            </w:r>
          </w:p>
        </w:tc>
      </w:tr>
      <w:tr>
        <w:tc>
          <w:tcPr>
            <w:tcW w:type="dxa" w:w="154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Ferramentas</w:t>
            </w:r>
          </w:p>
        </w:tc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sharp, ffmpeg, Puppeteer</w:t>
            </w:r>
          </w:p>
        </w:tc>
        <w:tc>
          <w:tcPr>
            <w:tcW w:type="dxa" w:w="501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Otimização de imagens, geração de música e exportação de vídeos</w:t>
            </w:r>
          </w:p>
        </w:tc>
      </w:tr>
    </w:tbl>
    <w:p>
      <w:pPr>
        <w:pStyle w:val="Heading1"/>
        <w:pageBreakBefore/>
      </w:pPr>
      <w:bookmarkStart w:name="_Toc6" w:id="6"/>
      <w:r>
        <w:t xml:space="preserve">3. Arquitetura</w:t>
      </w:r>
      <w:bookmarkEnd w:id="6"/>
    </w:p>
    <w:p>
      <w:pPr>
        <w:spacing w:after="140" w:line="300"/>
      </w:pPr>
      <w:r>
        <w:t xml:space="preserve">O navegador baixa o site (HTML, JavaScript e imagens) da Vercel. A partir daí, toda informação do jogador passa pela API, que confere o login, aplica as regras do jogo e grava no banco. </w:t>
      </w:r>
      <w:r>
        <w:rPr>
          <w:b/>
          <w:bCs/>
        </w:rPr>
        <w:t xml:space="preserve">Nada que vale pontos é decidido só no navegador</w:t>
      </w:r>
      <w:r>
        <w:t xml:space="preserve">: a API sempre revalida respostas, desbloqueios e compras.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Navegador (React)                 API (Express na Vercel)            PostgreSQL (Neon)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─────────────────                 ────────────────────────           ─────────────────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tela do desafio  ── POST /api/progresso ──▶  autenticar (JWT)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                       validar campos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                       conferir desbloqueio  ──▶  progresso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                       corrigir resposta</w:t>
      </w:r>
    </w:p>
    <w:p>
      <w:pPr>
        <w:shd w:fill="F4F4F7" w:color="auto" w:val="clear"/>
        <w:spacing w:after="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                           gravar XP/moedas      ──▶  usuarios</w:t>
      </w:r>
    </w:p>
    <w:p>
      <w:pPr>
        <w:shd w:fill="F4F4F7" w:color="auto" w:val="clear"/>
        <w:spacing w:after="1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      ◀── { correta, xp, moedas, item } ──</w:t>
      </w:r>
    </w:p>
    <w:p>
      <w:pPr>
        <w:pStyle w:val="Heading2"/>
      </w:pPr>
      <w:bookmarkStart w:name="_Toc7" w:id="7"/>
      <w:r>
        <w:t xml:space="preserve">3.1 Frontend</w:t>
      </w:r>
      <w:bookmarkEnd w:id="7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Telas sob demanda:</w:t>
      </w:r>
      <w:r>
        <w:t xml:space="preserve"> cada tela é um arquivo separado, baixado só quando o jogador entra nela; as mais usadas são adiantadas em segundo plano.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Guardas de rota:</w:t>
      </w:r>
      <w:r>
        <w:t xml:space="preserve"> RotaProtegida (precisa estar logado), RotaAdmin (precisa ser administrador), RotaDesafio (o portal/desafio precisa estar liberado) e TelaPropria (desafios sem tela própria vão para a tela genérica).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Cache de leituras:</w:t>
      </w:r>
      <w:r>
        <w:t xml:space="preserve"> leituras repetidas (perfil, progresso, baús) ficam guardadas por 20 segundos; qualquer escrita limpa o cache, então o jogador nunca vê dado velho depois de agir.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Design mobile-first:</w:t>
      </w:r>
      <w:r>
        <w:t xml:space="preserve"> no celular a navegação fica num rodapé; no computador vira uma barra lateral, com um card do jogador à direita.</w:t>
      </w:r>
    </w:p>
    <w:p>
      <w:pPr>
        <w:pStyle w:val="Heading2"/>
      </w:pPr>
      <w:bookmarkStart w:name="_Toc8" w:id="8"/>
      <w:r>
        <w:t xml:space="preserve">3.2 Backend</w:t>
      </w:r>
      <w:bookmarkEnd w:id="8"/>
    </w:p>
    <w:p>
      <w:pPr>
        <w:spacing w:after="140" w:line="300"/>
      </w:pPr>
      <w:r>
        <w:t xml:space="preserve">Organizado em camadas: </w:t>
      </w:r>
      <w:r>
        <w:rPr>
          <w:b/>
          <w:bCs/>
        </w:rPr>
        <w:t xml:space="preserve">routes</w:t>
      </w:r>
      <w:r>
        <w:t xml:space="preserve"> (endereços), </w:t>
      </w:r>
      <w:r>
        <w:rPr>
          <w:b/>
          <w:bCs/>
        </w:rPr>
        <w:t xml:space="preserve">middlewares</w:t>
      </w:r>
      <w:r>
        <w:t xml:space="preserve"> (login, admin, validação, limite de tentativas), </w:t>
      </w:r>
      <w:r>
        <w:rPr>
          <w:b/>
          <w:bCs/>
        </w:rPr>
        <w:t xml:space="preserve">controllers</w:t>
      </w:r>
      <w:r>
        <w:t xml:space="preserve"> (recebem a requisição) e </w:t>
      </w:r>
      <w:r>
        <w:rPr>
          <w:b/>
          <w:bCs/>
        </w:rPr>
        <w:t xml:space="preserve">services</w:t>
      </w:r>
      <w:r>
        <w:t xml:space="preserve"> (regras de negócio). Toda entrada passa por um validador por campo; campos não previstos são descartados antes de chegar ao controller.</w:t>
      </w:r>
    </w:p>
    <w:p>
      <w:pPr>
        <w:pStyle w:val="Heading2"/>
      </w:pPr>
      <w:bookmarkStart w:name="_Toc9" w:id="9"/>
      <w:r>
        <w:t xml:space="preserve">3.3 Estrutura de pastas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backend/src/routes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Rotas da API, agrupadas por assunto (auth, perfil, progresso, loja, admin…)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backend/src/services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Regras de negócio: progresso, baús, loja, liberação, e-mail, IA, ranking…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backend/src/middlewares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Autenticação, verificação de admin, validação e rate limit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backend/prisma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schema.prisma, migrations e seed (desafios e itens)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backend/scripts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Scripts de manutenção (liberar conta, dar itens, criar desafio com IA…)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frontend/src/pages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Uma pasta por tela (Home, Desafios, Loja, Admin…)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frontend/src/components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Componentes compartilhados (Temporizador, Mochila, ControleMusica…)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frontend/src/data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Regras de desbloqueio, cenas dos portais, telas próprias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frontend/src/assets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Imagens otimizadas (WebP), sprites do personagem e sons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frontend/arte-original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Artes em alta resolução (não vão para o site)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frontend/scripts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Geração de imagens, ícones, música e vídeos</w:t>
            </w:r>
          </w:p>
        </w:tc>
      </w:tr>
      <w:tr>
        <w:tc>
          <w:tcPr>
            <w:tcW w:type="dxa" w:w="308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655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Documentação (esta, LGPD e guia de deploy)</w:t>
            </w:r>
          </w:p>
        </w:tc>
      </w:tr>
    </w:tbl>
    <w:p>
      <w:pPr>
        <w:pStyle w:val="Heading1"/>
        <w:pageBreakBefore/>
      </w:pPr>
      <w:bookmarkStart w:name="_Toc10" w:id="10"/>
      <w:r>
        <w:t xml:space="preserve">4. Funcionalidades do jogador</w:t>
      </w:r>
      <w:bookmarkEnd w:id="10"/>
    </w:p>
    <w:p>
      <w:pPr>
        <w:pStyle w:val="Heading2"/>
      </w:pPr>
      <w:bookmarkStart w:name="_Toc11" w:id="11"/>
      <w:r>
        <w:t xml:space="preserve">4.1 Cadastro, login e conta</w:t>
      </w:r>
      <w:bookmarkEnd w:id="11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Cadastro</w:t>
      </w:r>
      <w:r>
        <w:t xml:space="preserve"> com nome, e-mail, idade (mínimo 13 anos) e senha. Um código de 6 dígitos é enviado por e-mail e precisa ser confirmado antes do primeiro login.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Login</w:t>
      </w:r>
      <w:r>
        <w:t xml:space="preserve"> por e-mail e senha; a sessão dura 7 dias (token JWT).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Esqueci minha senha:</w:t>
      </w:r>
      <w:r>
        <w:t xml:space="preserve"> código de 6 dígitos por e-mail, válido por 15 minutos.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Minha Conta:</w:t>
      </w:r>
      <w:r>
        <w:t xml:space="preserve"> troca de nome e de e-mail (cada um no máximo uma vez a cada 30 dias; o e-mail novo só vale depois de confirmado por código) e exclusão da conta.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E-mails</w:t>
      </w:r>
      <w:r>
        <w:t xml:space="preserve"> com a identidade visual do Code Journey: cabeçalho roxo e azul, logo e o código em destaque.</w:t>
      </w:r>
    </w:p>
    <w:p>
      <w:pPr>
        <w:pStyle w:val="Heading2"/>
      </w:pPr>
      <w:bookmarkStart w:name="_Toc12" w:id="12"/>
      <w:r>
        <w:t xml:space="preserve">4.2 Primeiro acesso</w:t>
      </w:r>
      <w:bookmarkEnd w:id="12"/>
    </w:p>
    <w:p>
      <w:pPr>
        <w:spacing w:after="140" w:line="300"/>
      </w:pPr>
      <w:r>
        <w:t xml:space="preserve">Na primeira entrada o jogador assiste a uma </w:t>
      </w:r>
      <w:r>
        <w:rPr>
          <w:b/>
          <w:bCs/>
        </w:rPr>
        <w:t xml:space="preserve">cutscene de introdução</w:t>
      </w:r>
      <w:r>
        <w:t xml:space="preserve"> (com trilha própria), escolhe a </w:t>
      </w:r>
      <w:r>
        <w:rPr>
          <w:b/>
          <w:bCs/>
        </w:rPr>
        <w:t xml:space="preserve">aparência do herói</w:t>
      </w:r>
      <w:r>
        <w:t xml:space="preserve"> (quatro opções) e faz um </w:t>
      </w:r>
      <w:r>
        <w:rPr>
          <w:b/>
          <w:bCs/>
        </w:rPr>
        <w:t xml:space="preserve">tutorial guiado</w:t>
      </w:r>
      <w:r>
        <w:t xml:space="preserve"> que aponta portais, perfil, ranking e configurações. Cada etapa é lembrada no banco e não se repete.</w:t>
      </w:r>
    </w:p>
    <w:p>
      <w:pPr>
        <w:pStyle w:val="Heading2"/>
      </w:pPr>
      <w:bookmarkStart w:name="_Toc13" w:id="13"/>
      <w:r>
        <w:t xml:space="preserve">4.3 Mapa (tela inicial)</w:t>
      </w:r>
      <w:bookmarkEnd w:id="13"/>
    </w:p>
    <w:p>
      <w:pPr>
        <w:spacing w:after="140" w:line="300"/>
      </w:pPr>
      <w:r>
        <w:t xml:space="preserve">O mapa em pixel art mostra os três portais em ordem — </w:t>
      </w:r>
      <w:r>
        <w:rPr>
          <w:b/>
          <w:bCs/>
        </w:rPr>
        <w:t xml:space="preserve">Vila Inicial</w:t>
      </w:r>
      <w:r>
        <w:t xml:space="preserve">, </w:t>
      </w:r>
      <w:r>
        <w:rPr>
          <w:b/>
          <w:bCs/>
        </w:rPr>
        <w:t xml:space="preserve">Acampamento Goblin</w:t>
      </w:r>
      <w:r>
        <w:t xml:space="preserve"> e </w:t>
      </w:r>
      <w:r>
        <w:rPr>
          <w:b/>
          <w:bCs/>
        </w:rPr>
        <w:t xml:space="preserve">Arena do Dragão</w:t>
      </w:r>
      <w:r>
        <w:t xml:space="preserve"> — e, ao redor, os minijogos (castelo, cristal gigante, dragão adormecido) e a </w:t>
      </w:r>
      <w:r>
        <w:rPr>
          <w:b/>
          <w:bCs/>
        </w:rPr>
        <w:t xml:space="preserve">Lojinha do Mago</w:t>
      </w:r>
      <w:r>
        <w:t xml:space="preserve">. Ao clicar num portal liberado, o personagem caminha pela estrada até ele. Portais trancados mostram um aviso do Mago explicando o que falta. Quando uma trilha é concluída, aparece um baú ao lado do portal.</w:t>
      </w:r>
    </w:p>
    <w:p>
      <w:pPr>
        <w:pStyle w:val="Heading2"/>
      </w:pPr>
      <w:bookmarkStart w:name="_Toc14" w:id="14"/>
      <w:r>
        <w:t xml:space="preserve">4.4 Portais, trilhas e desafios</w:t>
      </w:r>
      <w:bookmarkEnd w:id="14"/>
    </w:p>
    <w:p>
      <w:pPr>
        <w:spacing w:after="140" w:line="300"/>
      </w:pPr>
      <w:r>
        <w:t xml:space="preserve">Cada portal tem a trilha </w:t>
      </w:r>
      <w:r>
        <w:rPr>
          <w:b/>
          <w:bCs/>
        </w:rPr>
        <w:t xml:space="preserve">Iniciante</w:t>
      </w:r>
      <w:r>
        <w:t xml:space="preserve"> com 6 desafios; o 6º é sempre a batalha contra o chefe. O desafio N só abre com o N−1 vencido, e um portal só abre com todos os desafios do portal anterior concluídos. A trilha </w:t>
      </w:r>
      <w:r>
        <w:rPr>
          <w:b/>
          <w:bCs/>
        </w:rPr>
        <w:t xml:space="preserve">Guerreiro</w:t>
      </w:r>
      <w:r>
        <w:t xml:space="preserve"> aparece como “Em breve” enquanto não tiver desafios cadastrados.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exercício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o jogador responde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Múltipla escolha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Escolhe a alternativa correta entre quatro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Ordenar blocos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Arrasta as linhas de código para a ordem que forma o programa certo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Avaliar código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Arrasta cada cartão para a direita (código certo) ou para a esquerda (errado)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Montar poção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Joga no caldeirão os ingredientes (linhas de código) corretos, na ordem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Dissertativa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Escreve a resposta; a inteligência artificial corrige e explica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Batalha de chefe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Responde perguntas seguidas; cada acerto tira uma vida do chefe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Várias etapas (portal 3)</w:t>
            </w:r>
          </w:p>
        </w:tc>
        <w:tc>
          <w:tcPr>
            <w:tcW w:type="dxa" w:w="674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Combina três exercícios num mesmo desafio; o avanço em cada etapa fica salvo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O jogador tem 3 vidas por tentativa; errar tira uma vida e mostra uma dica. Desafios já vencidos podem ser refeitos para treinar, sem perder o “concluído”.</w:t>
      </w:r>
    </w:p>
    <w:p>
      <w:pPr>
        <w:pStyle w:val="Heading2"/>
      </w:pPr>
      <w:bookmarkStart w:name="_Toc15" w:id="15"/>
      <w:r>
        <w:t xml:space="preserve">4.5 Pontuação: XP e moedas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tblHeader/>
        </w:trPr>
        <w:tc>
          <w:tcPr>
            <w:tcW w:type="dxa" w:w="269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404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Quanto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69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XP base</w:t>
            </w:r>
          </w:p>
        </w:tc>
        <w:tc>
          <w:tcPr>
            <w:tcW w:type="dxa" w:w="404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Definido em cada desafio (padrão 10)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 primeira vitória</w:t>
            </w:r>
          </w:p>
        </w:tc>
      </w:tr>
      <w:tr>
        <w:tc>
          <w:tcPr>
            <w:tcW w:type="dxa" w:w="269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Bônus de velocidade</w:t>
            </w:r>
          </w:p>
        </w:tc>
        <w:tc>
          <w:tcPr>
            <w:tcW w:type="dxa" w:w="404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Até +5 XP (cheio até 20 s; zero a partir de 90 s)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 primeira vitória</w:t>
            </w:r>
          </w:p>
        </w:tc>
      </w:tr>
      <w:tr>
        <w:tc>
          <w:tcPr>
            <w:tcW w:type="dxa" w:w="269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Bônus de primeira tentativa</w:t>
            </w:r>
          </w:p>
        </w:tc>
        <w:tc>
          <w:tcPr>
            <w:tcW w:type="dxa" w:w="404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+5 XP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Vencer sem nenhum erro</w:t>
            </w:r>
          </w:p>
        </w:tc>
      </w:tr>
      <w:tr>
        <w:tc>
          <w:tcPr>
            <w:tcW w:type="dxa" w:w="269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Moedas de ouro</w:t>
            </w:r>
          </w:p>
        </w:tc>
        <w:tc>
          <w:tcPr>
            <w:tcW w:type="dxa" w:w="404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+10 (mais +5 se vencer sem errar)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Na primeira vitória</w:t>
            </w:r>
          </w:p>
        </w:tc>
      </w:tr>
      <w:tr>
        <w:tc>
          <w:tcPr>
            <w:tcW w:type="dxa" w:w="269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Nível</w:t>
            </w:r>
          </w:p>
        </w:tc>
        <w:tc>
          <w:tcPr>
            <w:tcW w:type="dxa" w:w="404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 nível a cada 100 XP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Calculado no perfil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Refazer um desafio já vencido não dá XP nem moedas de novo. O tempo pausado em animações não conta contra o jogador.</w:t>
      </w:r>
    </w:p>
    <w:p>
      <w:pPr>
        <w:pStyle w:val="Heading2"/>
      </w:pPr>
      <w:bookmarkStart w:name="_Toc16" w:id="16"/>
      <w:r>
        <w:t xml:space="preserve">4.6 Recompensas e baús</w:t>
      </w:r>
      <w:bookmarkEnd w:id="16"/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Muitos desafios dão um </w:t>
      </w:r>
      <w:r>
        <w:rPr>
          <w:b/>
          <w:bCs/>
        </w:rPr>
        <w:t xml:space="preserve">item</w:t>
      </w:r>
      <w:r>
        <w:t xml:space="preserve"> de equipamento na vitória (não duplica se o jogador já tiver).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Baú de fim de trilha:</w:t>
      </w:r>
      <w:r>
        <w:t xml:space="preserve"> ao concluir os 6 desafios de um portal, abre uma roleta animada que sorteia um item exclusivo que o jogador ainda não tem (pesos por raridade: comum, raro, épico, lendário). Cada baú abre uma vez só.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Baús especiais</w:t>
      </w:r>
      <w:r>
        <w:t xml:space="preserve"> dos minijogos: Baú Real, Baú de Cristal e Baú do Dragão, cada um com sua coleção.</w:t>
      </w:r>
    </w:p>
    <w:p>
      <w:pPr>
        <w:pStyle w:val="Heading2"/>
      </w:pPr>
      <w:bookmarkStart w:name="_Toc17" w:id="17"/>
      <w:r>
        <w:t xml:space="preserve">4.7 Minijogos do mapa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Minijogo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Libera com</w:t>
            </w:r>
          </w:p>
        </w:tc>
        <w:tc>
          <w:tcPr>
            <w:tcW w:type="dxa" w:w="289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Recompensa</w:t>
            </w:r>
          </w:p>
        </w:tc>
      </w:tr>
      <w:tr>
        <w:tc>
          <w:tcPr>
            <w:tcW w:type="dxa" w:w="3855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Desafio da Cachoeira de Cristais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Portal 1 concluído</w:t>
            </w:r>
          </w:p>
        </w:tc>
        <w:tc>
          <w:tcPr>
            <w:tcW w:type="dxa" w:w="289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 de Cristal</w:t>
            </w:r>
          </w:p>
        </w:tc>
      </w:tr>
      <w:tr>
        <w:tc>
          <w:tcPr>
            <w:tcW w:type="dxa" w:w="3855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Desafio do Rei (castelo)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Portais 1 e 2 concluídos</w:t>
            </w:r>
          </w:p>
        </w:tc>
        <w:tc>
          <w:tcPr>
            <w:tcW w:type="dxa" w:w="289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 Real (asas)</w:t>
            </w:r>
          </w:p>
        </w:tc>
      </w:tr>
      <w:tr>
        <w:tc>
          <w:tcPr>
            <w:tcW w:type="dxa" w:w="3855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Batalha do Dragão do Código Fonte</w:t>
            </w:r>
          </w:p>
        </w:tc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Portais 1, 2 e 3 concluídos</w:t>
            </w:r>
          </w:p>
        </w:tc>
        <w:tc>
          <w:tcPr>
            <w:tcW w:type="dxa" w:w="289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 do Dragão e cutscene final</w:t>
            </w:r>
          </w:p>
        </w:tc>
      </w:tr>
    </w:tbl>
    <w:p>
      <w:pPr>
        <w:pStyle w:val="Heading2"/>
      </w:pPr>
      <w:bookmarkStart w:name="_Toc18" w:id="18"/>
      <w:r>
        <w:t xml:space="preserve">4.8 Lojinha do Mago e mochila</w:t>
      </w:r>
      <w:bookmarkEnd w:id="18"/>
    </w:p>
    <w:p>
      <w:pPr>
        <w:spacing w:after="140" w:line="300"/>
      </w:pPr>
      <w:r>
        <w:t xml:space="preserve">Na casinha do canto do mapa o jogador troca moedas por itens de ajuda. Os itens comprados vão para a </w:t>
      </w:r>
      <w:r>
        <w:rPr>
          <w:b/>
          <w:bCs/>
        </w:rPr>
        <w:t xml:space="preserve">mochila</w:t>
      </w:r>
      <w:r>
        <w:t xml:space="preserve">, que aparece ao lado do cronômetro em todas as telas de desafio.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964"/>
        <w:gridCol w:w="964"/>
        <w:gridCol w:w="5397"/>
      </w:tblGrid>
      <w:tr>
        <w:trPr>
          <w:tblHeader/>
        </w:trPr>
        <w:tc>
          <w:tcPr>
            <w:tcW w:type="dxa" w:w="2313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39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313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Ampulheta Congelada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9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Congela o cronômetro por 30 s (o tempo congelado não conta no bônus de velocidade)</w:t>
            </w:r>
          </w:p>
        </w:tc>
      </w:tr>
      <w:tr>
        <w:tc>
          <w:tcPr>
            <w:tcW w:type="dxa" w:w="2313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Elixir do Sábio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9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Bebido num desafio ainda não vencido: o XP dele vale em dobro</w:t>
            </w:r>
          </w:p>
        </w:tc>
      </w:tr>
      <w:tr>
        <w:tc>
          <w:tcPr>
            <w:tcW w:type="dxa" w:w="2313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Pergaminho do Atalho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9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Pula um desafio (menos o chefe), sem XP nem moedas; a recompensa fica para quando vencer de verdade</w:t>
            </w:r>
          </w:p>
        </w:tc>
      </w:tr>
      <w:tr>
        <w:tc>
          <w:tcPr>
            <w:tcW w:type="dxa" w:w="2313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 Misterioso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964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39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Abre na hora e sorteia um item de qualquer baú que o jogador ainda não tem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A economia foi pensada para o jogo inteiro: os 18 desafios rendem de 180 a 270 moedas, e comprar um de cada item custa 210 — dá para comprar alguns ao longo da jornada, mas não tudo.</w:t>
      </w:r>
    </w:p>
    <w:p>
      <w:pPr>
        <w:pStyle w:val="Heading2"/>
      </w:pPr>
      <w:bookmarkStart w:name="_Toc19" w:id="19"/>
      <w:r>
        <w:t xml:space="preserve">4.9 Personagem, perfil e ranking</w:t>
      </w:r>
      <w:bookmarkEnd w:id="19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Editar personagem:</w:t>
      </w:r>
      <w:r>
        <w:t xml:space="preserve"> inventário com os itens ganhos e 7 espaços de equipamento (capacete, peitoral, arma, costas, botas, escudo e luvas). O visual do herói é montado em camadas e aparece em todo o jogo.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Perfil:</w:t>
      </w:r>
      <w:r>
        <w:t xml:space="preserve"> nível, XP, ouro (moedas), cristais, dias seguidos jogando (ofensiva), título conquistado (de “Aprendiz” a “Mestre do Loop”), posição no ranking e itens em destaque. Também é possível ver o perfil público de outros jogadores pela busca.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Ranking:</w:t>
      </w:r>
      <w:r>
        <w:t xml:space="preserve"> os 50 jogadores com mais XP, mais a posição de quem está vendo. Cada jogador pode esconder a própria posição da lista pública.</w:t>
      </w:r>
    </w:p>
    <w:p>
      <w:pPr>
        <w:pStyle w:val="Heading2"/>
      </w:pPr>
      <w:bookmarkStart w:name="_Toc20" w:id="20"/>
      <w:r>
        <w:t xml:space="preserve">4.10 Configurações e som</w:t>
      </w:r>
      <w:bookmarkEnd w:id="20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Música de fundo</w:t>
      </w:r>
      <w:r>
        <w:t xml:space="preserve"> medieval original (flauta, alaúde, viela, bordão e tambor), em loop sem emenda. Começa no primeiro clique, pausa nas cutscenes e quando a aba fica em segundo plano.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Controle de volume e mudo</w:t>
      </w:r>
      <w:r>
        <w:t xml:space="preserve"> no cabeçalho, ao lado da mochila nas telas de desafio, na loja e em Configurações; a escolha fica salva no navegador.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Acesso à conta e botão de sair.</w:t>
      </w:r>
    </w:p>
    <w:p>
      <w:pPr>
        <w:pStyle w:val="Heading1"/>
        <w:pageBreakBefore/>
      </w:pPr>
      <w:bookmarkStart w:name="_Toc21" w:id="21"/>
      <w:r>
        <w:t xml:space="preserve">5. Painel de administração</w:t>
      </w:r>
      <w:bookmarkEnd w:id="21"/>
    </w:p>
    <w:p>
      <w:pPr>
        <w:spacing w:after="140" w:line="300"/>
      </w:pPr>
      <w:r>
        <w:t xml:space="preserve">Disponível só para contas com papel </w:t>
      </w:r>
      <w:r>
        <w:rPr>
          <w:b/>
          <w:bCs/>
        </w:rPr>
        <w:t xml:space="preserve">administrador</w:t>
      </w:r>
      <w:r>
        <w:t xml:space="preserve"> (definido direto no banco). Toda ação de escrita fica registrada no log de auditoria com quem fez, quando e o que mudou.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751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permite</w:t>
            </w:r>
          </w:p>
        </w:tc>
      </w:tr>
      <w:tr>
        <w:tc>
          <w:tcPr>
            <w:tcW w:type="dxa" w:w="212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51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Total de usuários, cadastros por mês, distribuição por faixa etária e percentual de jogadores que concluiu cada desafio</w:t>
            </w:r>
          </w:p>
        </w:tc>
      </w:tr>
      <w:tr>
        <w:tc>
          <w:tcPr>
            <w:tcW w:type="dxa" w:w="212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Usuários</w:t>
            </w:r>
          </w:p>
        </w:tc>
        <w:tc>
          <w:tcPr>
            <w:tcW w:type="dxa" w:w="751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Busca por nome ou e-mail, exportação em .xlsx e, no botão “Gerenciar”: promover/remover admin, desativar/reativar conta, reiniciar progresso, liberar tudo e ver logins</w:t>
            </w:r>
          </w:p>
        </w:tc>
      </w:tr>
      <w:tr>
        <w:tc>
          <w:tcPr>
            <w:tcW w:type="dxa" w:w="212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Desafios</w:t>
            </w:r>
          </w:p>
        </w:tc>
        <w:tc>
          <w:tcPr>
            <w:tcW w:type="dxa" w:w="751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Lista de todos os desafios e edição de enunciado, dica, alternativas, XP e recompensa (com validação da estrutura)</w:t>
            </w:r>
          </w:p>
        </w:tc>
      </w:tr>
      <w:tr>
        <w:tc>
          <w:tcPr>
            <w:tcW w:type="dxa" w:w="212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Logs</w:t>
            </w:r>
          </w:p>
        </w:tc>
        <w:tc>
          <w:tcPr>
            <w:tcW w:type="dxa" w:w="751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Histórico de todas as ações administrativas, com filtro</w:t>
            </w:r>
          </w:p>
        </w:tc>
      </w:tr>
      <w:tr>
        <w:tc>
          <w:tcPr>
            <w:tcW w:type="dxa" w:w="212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Histórico de login</w:t>
            </w:r>
          </w:p>
        </w:tc>
        <w:tc>
          <w:tcPr>
            <w:tcW w:type="dxa" w:w="751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Todas as tentativas de login (sucesso e falha), com IP, navegador e motivo da falha</w:t>
            </w:r>
          </w:p>
        </w:tc>
      </w:tr>
    </w:tbl>
    <w:p>
      <w:pPr>
        <w:pStyle w:val="Heading2"/>
      </w:pPr>
      <w:bookmarkStart w:name="_Toc22" w:id="22"/>
      <w:r>
        <w:t xml:space="preserve">5.1 Ações sobre uma conta</w:t>
      </w:r>
      <w:bookmarkEnd w:id="22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Reiniciar progresso:</w:t>
      </w:r>
      <w:r>
        <w:t xml:space="preserve"> apaga desafios concluídos, itens, baús abertos, XP, moedas e mochila. Exige digitar o nome ou e-mail do usuário para confirmar.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Liberar tudo:</w:t>
      </w:r>
      <w:r>
        <w:t xml:space="preserve"> marca todos os desafios como concluídos (liberando portais, minijogos e baús) e coloca todos os itens no inventário, sem dar XP ou moedas. Útil para contas de teste e apresentações.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Desativar:</w:t>
      </w:r>
      <w:r>
        <w:t xml:space="preserve"> exclusão lógica — a conta deixa de entrar, mas o histórico é preservado e pode ser reativado.</w:t>
      </w:r>
    </w:p>
    <w:p>
      <w:pPr>
        <w:pStyle w:val="Heading1"/>
        <w:pageBreakBefore/>
      </w:pPr>
      <w:bookmarkStart w:name="_Toc23" w:id="23"/>
      <w:r>
        <w:t xml:space="preserve">6. Regras de negócio importantes</w:t>
      </w:r>
      <w:bookmarkEnd w:id="23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Desbloqueio validado no servidor:</w:t>
      </w:r>
      <w:r>
        <w:t xml:space="preserve"> abrir um desafio pela URL não burla a ordem; a API recusa responder desafios trancados (erro 403).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Correção no servidor:</w:t>
      </w:r>
      <w:r>
        <w:t xml:space="preserve"> a resposta é conferida contra o gabarito do banco; o navegador nunca decide sozinho se o jogador acertou.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Vitória só com confirmação:</w:t>
      </w:r>
      <w:r>
        <w:t xml:space="preserve"> a recompensa só é liberada depois que o servidor confirma o salvamento; se a rede falhar, o jogador vê um aviso e pode tentar salvar de novo.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Desafios cadastrados pelo painel:</w:t>
      </w:r>
      <w:r>
        <w:t xml:space="preserve"> desafios sem tela própria no frontend são jogados numa tela genérica que busca conteúdo e correção na API (sem expor o gabarito).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Progresso não se perde:</w:t>
      </w:r>
      <w:r>
        <w:t xml:space="preserve"> errar ao refazer um desafio vencido não tira o “concluído”; etapas vencidas ficam salvas entre sessões.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Compras seguras:</w:t>
      </w:r>
      <w:r>
        <w:t xml:space="preserve"> saldo e limites da mochila são conferidos e debitados numa operação atômica — compras simultâneas não deixam o saldo negativo nem passam do limite.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Recompensas não acumulam:</w:t>
      </w:r>
      <w:r>
        <w:t xml:space="preserve"> um item que o jogador já tem não é duplicado; os baús sorteiam entre os itens que ele ainda não tem.</w:t>
      </w:r>
    </w:p>
    <w:p>
      <w:pPr>
        <w:pStyle w:val="Heading1"/>
        <w:pageBreakBefore/>
      </w:pPr>
      <w:bookmarkStart w:name="_Toc24" w:id="24"/>
      <w:r>
        <w:t xml:space="preserve">7. API REST</w:t>
      </w:r>
      <w:bookmarkEnd w:id="24"/>
    </w:p>
    <w:p>
      <w:pPr>
        <w:spacing w:after="140" w:line="300"/>
      </w:pPr>
      <w:r>
        <w:t xml:space="preserve">Todas as rotas ficam sob </w:t>
      </w:r>
      <w:r>
        <w:rPr>
          <w:b/>
          <w:bCs/>
        </w:rPr>
        <w:t xml:space="preserve">/api</w:t>
      </w:r>
      <w:r>
        <w:t xml:space="preserve">. As marcadas com 🔒 exigem o cabeçalho Authorization: Bearer &lt;token&gt;; as de administração exigem também o papel de administrador. Os erros voltam no formato { "erro": "mensagem" }.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 e rota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/auth/cadastro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Cria a conta e envia o código de confirmação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/auth/verificar-email · /reenviar-verificacao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Confirma o e-mail (ou reenvia o código)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 e devolve o token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/auth/esqueci-senha · /verificar-codigo · /redefinir-senha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Recuperação de senha por código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/perfil 🔒 · GET /perfil/:id 🔒 · GET /perfil/buscar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Perfil próprio, público e busca de jogadores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/perfil/tutorial-visto · /intro-vista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Marca tutorial e introdução como vistos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/progresso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Progresso do jogador (filtrável por mundo e trilha)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/progresso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Envia a resposta de um desafio (ou de uma etapa)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/desafios/:mundo/:trilha/:numero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Conteúdo de um desafio, sem gabarito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/desafios/:mundo/:trilha/:numero/verificar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Confere uma ação (cartão, ingrediente, golpe) sem gravar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/personagem 🔒 · PUT /personagem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Personagem e inventário; nome e aparência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/personagem/inventario/:id/equipar · /desequipar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Equipa ou tira um item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/baus 🔒 · POST /baus/:mundo/abrir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Baús de fim de trilha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/baus/:chave · POST /baus/:chave/abrir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Baús especiais (rei, cristal, dragao)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/itens · /itens/:chave · /itens/loja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Itens que aparecem nas roletas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/loja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Moedas, catálogo e quantidade na mochila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/loja/comprar · /usar · /pular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Comprar, usar ampulheta/elixir e pular desafio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/ranking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Top 50 por XP e a posição do jogador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/conta 🔒 · PUT /conta/nome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Dados da conta e troca de nome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/conta/email · /email/confirmar · DELETE /conta/email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Troca de e-mail com confirmação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/conta/excluir 🔒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Exclui a conta (exige senha)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/admin/status · /dashboard · /logs · /login-historico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Painel (admin)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/admin/usuarios · /usuarios/exportar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Lista e exportação .xlsx (admin)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PUT /admin/usuarios/:id/role · /ativo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Papel e ativação da conta (admin)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POST /admin/usuarios/:id/resetar-progresso · /liberar-tudo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Reiniciar ou liberar o jogo de uma conta (admin)</w:t>
            </w:r>
          </w:p>
        </w:tc>
      </w:tr>
      <w:tr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GET /admin/desafios · /desafios/:id · PUT /desafios/:id · GET /admin/itens</w:t>
            </w:r>
          </w:p>
        </w:tc>
        <w:tc>
          <w:tcPr>
            <w:tcW w:type="dxa" w:w="481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Gestão de desafios e recompensas (admin)</w:t>
            </w:r>
          </w:p>
        </w:tc>
      </w:tr>
    </w:tbl>
    <w:p>
      <w:pPr>
        <w:pStyle w:val="Heading1"/>
        <w:pageBreakBefore/>
      </w:pPr>
      <w:bookmarkStart w:name="_Toc25" w:id="25"/>
      <w:r>
        <w:t xml:space="preserve">8. Banco de dados</w:t>
      </w:r>
      <w:bookmarkEnd w:id="25"/>
    </w:p>
    <w:p>
      <w:pPr>
        <w:spacing w:after="140" w:line="300"/>
      </w:pPr>
      <w:r>
        <w:t xml:space="preserve">PostgreSQL gerenciado pelo Prisma. As mudanças de estrutura são feitas por </w:t>
      </w:r>
      <w:r>
        <w:rPr>
          <w:b/>
          <w:bCs/>
        </w:rPr>
        <w:t xml:space="preserve">migrations</w:t>
      </w:r>
      <w:r>
        <w:t xml:space="preserve"> versionadas em backend/prisma/migrations; o conteúdo inicial (desafios e itens) vem do </w:t>
      </w:r>
      <w:r>
        <w:rPr>
          <w:b/>
          <w:bCs/>
        </w:rPr>
        <w:t xml:space="preserve">seed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Guarda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Conta: nome, e-mail, senha (hash), idade, papel, XP total, moedas, preferências, códigos de verificação, exclusão lógica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personagens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Herói de cada conta: nome, nível e aparência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itens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Catálogo de itens: tipo (espaço), raridade, imagem e de qual baú é exclusivo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itens_personagem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Inventário: item, quantidade, equipado, em destaque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desafios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Mundo, trilha, número, enunciado, dica, alternativas (JSON com o formato do exercício), XP e recompensa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progresso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 jogador e desafio: concluído, tentativas, XP ganho, tempo, etapas vencidas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baus_mundo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Baús já abertos e o item que saiu (inclui os baús especiais)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itens_loja_usuario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Itens da Lojinha guardados na mochila e o Elixir ativo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logs_admin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Auditoria das ações do painel</w:t>
            </w:r>
          </w:p>
        </w:tc>
      </w:tr>
      <w:tr>
        <w:tc>
          <w:tcPr>
            <w:tcW w:type="dxa" w:w="250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login_historico</w:t>
            </w:r>
          </w:p>
        </w:tc>
        <w:tc>
          <w:tcPr>
            <w:tcW w:type="dxa" w:w="7132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Tentativas de login, com sucesso ou motivo da falha</w:t>
            </w:r>
          </w:p>
        </w:tc>
      </w:tr>
    </w:tbl>
    <w:p>
      <w:pPr>
        <w:pStyle w:val="Heading1"/>
        <w:pageBreakBefore/>
      </w:pPr>
      <w:bookmarkStart w:name="_Toc26" w:id="26"/>
      <w:r>
        <w:t xml:space="preserve">9. Segurança e privacidade</w:t>
      </w:r>
      <w:bookmarkEnd w:id="26"/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Senhas guardadas só como hash bcrypt; nunca são devolvidas pela API.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Login por token JWT com validade de 7 dias; contas desativadas perdem o acesso na hora.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Limite de tentativas: login (10 a cada 15 min), códigos (10 a cada 15 min), envio de e-mails (5 por hora) e correções por IA (15 a cada 10 min por jogador).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Helmet (cabeçalhos de segurança), CORS restrito ao endereço do site e validação de todos os campos recebidos.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Gabaritos dos desafios nunca são enviados ao navegador pela API de conteúdo.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Conteúdo vindo do usuário é tratado como texto (por exemplo, o nome nos e-mails).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Exclusão lógica de contas e trilha de auditoria; o tratamento de dados pessoais está descrito no documento “Aplicação da LGPD” (docs/Aplicacao_LGPD_CodeJourney.docx).</w:t>
      </w:r>
    </w:p>
    <w:p>
      <w:pPr>
        <w:pStyle w:val="Heading1"/>
        <w:pageBreakBefore/>
      </w:pPr>
      <w:bookmarkStart w:name="_Toc27" w:id="27"/>
      <w:r>
        <w:t xml:space="preserve">10. Conteúdo, artes e som</w:t>
      </w:r>
      <w:bookmarkEnd w:id="27"/>
    </w:p>
    <w:p>
      <w:pPr>
        <w:spacing w:after="140" w:line="300"/>
      </w:pPr>
      <w:r>
        <w:t xml:space="preserve">As artes originais em alta resolução ficam em frontend/arte-original e são convertidas para WebP leves pelo script de otimização. Outros conteúdos também são gerados por scripts do próprio projeto: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 (frontend)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Gera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imagens:otimizar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Versões WebP das artes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musica:gerar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Música de fundo medieval (sintetizada nota a nota, sem material de terceiros)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icones:gerar · aparencias:gerar · nuvens:gerar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Ícones de itens, aparências do herói e nuvens do mapa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intro:video · final:video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Vídeos das cutscenes</w:t>
            </w:r>
          </w:p>
        </w:tc>
      </w:tr>
    </w:tbl>
    <w:p>
      <w:pPr>
        <w:spacing w:after="140" w:lin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 (backend)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prisma:seed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Cadastra/atualiza desafios e itens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desafio:ia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Cria um desafio novo com ajuda de IA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conta:liberar-tudo -- &lt;email&gt;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Libera o jogo inteiro para uma conta (mesmo do botão do painel)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itens:dar-todos -- &lt;email&gt;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Dá todos os itens para uma conta</w:t>
            </w:r>
          </w:p>
        </w:tc>
      </w:tr>
      <w:tr>
        <w:tc>
          <w:tcPr>
            <w:tcW w:type="dxa" w:w="433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npm run reset:baus · reset:intro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Reabre baús ou a introdução (testes)</w:t>
            </w:r>
          </w:p>
        </w:tc>
      </w:tr>
    </w:tbl>
    <w:p>
      <w:pPr>
        <w:pStyle w:val="Heading1"/>
        <w:pageBreakBefore/>
      </w:pPr>
      <w:bookmarkStart w:name="_Toc28" w:id="28"/>
      <w:r>
        <w:t xml:space="preserve">11. Como executar localmente</w:t>
      </w:r>
      <w:bookmarkEnd w:id="28"/>
    </w:p>
    <w:p>
      <w:pPr>
        <w:pStyle w:val="Heading3"/>
      </w:pPr>
      <w:r>
        <w:t xml:space="preserve">Pré-requisitos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Node.js 20 ou mais recente e um banco PostgreSQL (local ou Neon).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Entrar em backend e instalar: npm install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Criar o arquivo .env com as variáveis da tabela abaixo.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Aplicar o banco: npx prisma migrate deploy e depois npm run prisma:seed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Subir a API: npm run dev (porta 3333)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Entrar em frontend e instalar: npm install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Subir o site: npm run dev (http://localhost:5173)</w:t>
      </w:r>
    </w:p>
    <w:p>
      <w:pPr>
        <w:pStyle w:val="Heading3"/>
      </w:pPr>
      <w:r>
        <w:t xml:space="preserve">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5398"/>
      </w:tblGrid>
      <w:tr>
        <w:trPr>
          <w:tblHeader/>
        </w:trP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Conexão com o PostgreSQL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Assinatura dos tokens de login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EMAIL_USER, EMAIL_PASS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Conta Gmail e senha de app para enviar e-mails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IA_PROVEDOR, GEMINI_API_KEY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Correção das dissertativas (ou ANTHROPIC_API_KEY com IA_PROVEDOR=claude)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Endereço(s) do site aceitos pelo CORS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Porta local (padrão 3333)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349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398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Endereço da API (padrão http://localhost:3333/api)</w:t>
            </w:r>
          </w:p>
        </w:tc>
      </w:tr>
    </w:tbl>
    <w:p>
      <w:pPr>
        <w:pBdr>
          <w:left w:val="single" w:color="7A1FA8" w:sz="24" w:space="8"/>
        </w:pBdr>
        <w:shd w:fill="F3EDFF" w:color="auto" w:val="clear"/>
        <w:spacing w:after="180" w:before="80" w:line="288"/>
        <w:ind w:left="160" w:right="160"/>
      </w:pPr>
      <w:r>
        <w:rPr>
          <w:color w:val="4C1D95"/>
        </w:rPr>
        <w:t xml:space="preserve">O arquivo .env nunca vai para o repositório. Em produção, as variáveis ficam no painel da Vercel.</w:t>
      </w:r>
    </w:p>
    <w:p>
      <w:pPr>
        <w:pStyle w:val="Heading1"/>
        <w:pageBreakBefore/>
      </w:pPr>
      <w:bookmarkStart w:name="_Toc29" w:id="29"/>
      <w:r>
        <w:t xml:space="preserve">12. Deploy</w:t>
      </w:r>
      <w:bookmarkEnd w:id="29"/>
    </w:p>
    <w:p>
      <w:pPr>
        <w:spacing w:after="140" w:line="300"/>
      </w:pPr>
      <w:r>
        <w:t xml:space="preserve">Site e API são dois projetos na Vercel (code-journey e code-journey-api). O passo a passo detalhado está em docs/Deploy_Vercel.md. Resumo: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Se houver migration nova, aplicar no banco de produção: npx prisma migrate deploy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Publicar a API primeiro (as telas novas dependem das rotas novas): na pasta backend, vercel deploy --prod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Publicar o site: na pasta frontend, vercel deploy --prod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Conferir: as rotas protegidas devem responder 401 sem login (não 404) e o site deve apontar para a API de produção.</w:t>
      </w:r>
    </w:p>
    <w:p>
      <w:pPr>
        <w:pStyle w:val="Heading1"/>
        <w:pageBreakBefore/>
      </w:pPr>
      <w:bookmarkStart w:name="_Toc30" w:id="30"/>
      <w:r>
        <w:t xml:space="preserve">13. Qualidade e testes</w:t>
      </w:r>
      <w:bookmarkEnd w:id="30"/>
    </w:p>
    <w:p>
      <w:pPr>
        <w:spacing w:after="140" w:line="300"/>
      </w:pPr>
      <w:r>
        <w:t xml:space="preserve">As funcionalidades mais recentes foram validadas com testes automatizados executados contra um banco PostgreSQL temporário em memória (PGlite), com cópia dos desafios de produção, sem tocar nos dados reais: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5301"/>
        <w:gridCol w:w="1446"/>
      </w:tblGrid>
      <w:tr>
        <w:trPr>
          <w:tblHeader/>
        </w:trP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Bateria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API — loja, moedas e mochila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Compras, limites, saldo, concorrência, ampulheta, elixir, pergaminho, baú misterioso, regressão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26/26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API — portais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Desbloqueio, portal 2 completo, histórico preservado, etapas, reset de admin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9/9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API — liberar tudo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Permissões, conta parcial, portais e baús liberados, idempotência, auditoria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6/6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Interface — loja e mochila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Fluxos no celular e no desktop, casos de borda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50/50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Interface — portais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 genérica, chefe do portal 2, trilha vazia, falhas de rede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23/23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Interface — música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Início após clique, loop, volume, mudo, preferência salva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19/19</w:t>
            </w:r>
          </w:p>
        </w:tc>
      </w:tr>
      <w:tr>
        <w:tc>
          <w:tcPr>
            <w:tcW w:type="dxa" w:w="289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Interface — painel admin</w:t>
            </w:r>
          </w:p>
        </w:tc>
        <w:tc>
          <w:tcPr>
            <w:tcW w:type="dxa" w:w="530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Botão Liberar tudo e layout da tabela</w:t>
            </w:r>
          </w:p>
        </w:tc>
        <w:tc>
          <w:tcPr>
            <w:tcW w:type="dxa" w:w="1446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11/11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Além disso, o frontend passa por lint (oxlint) e build a cada mudança.</w:t>
      </w:r>
    </w:p>
    <w:p>
      <w:pPr>
        <w:pStyle w:val="Heading1"/>
        <w:pageBreakBefore/>
      </w:pPr>
      <w:bookmarkStart w:name="_Toc31" w:id="31"/>
      <w:r>
        <w:t xml:space="preserve">14. Diagramas e fluxogramas</w:t>
      </w:r>
      <w:bookmarkEnd w:id="31"/>
    </w:p>
    <w:p>
      <w:pPr>
        <w:spacing w:after="140" w:line="300"/>
      </w:pPr>
      <w:r>
        <w:t xml:space="preserve">Este capítulo reúne os fluxogramas e os diagramas UML e de dados do Code Journey. Todos foram desenhados a partir do código do sistema — rotas, regras, códigos de erro e tabelas reais. Diagramas extensos foram divididos em partes, cada uma numa página, para continuarem legíveis no formato A4.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Figura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7A1F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Diagrama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do processo de cadastro de usuário (2 partes)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de login e autenticação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de recuperação de senha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do processo principal do sistema (2 partes)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de navegação entre telas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de validação de dados (2 partes)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de execução de uma funcionalidade principal: responder um desafio (2 partes)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Fluxograma de tratamento de erros e exceções (2 partes)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Diagrama de Casos de Uso (UML)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Diagrama de Atividades (UML): comprar e usar um item de ajuda (2 partes)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Diagrama de Sequência (UML): responder um desafio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Diagrama de Classes (UML)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MER — Modelo Entidade-Relacionamento (conceitual)</w:t>
            </w:r>
          </w:p>
        </w:tc>
      </w:tr>
      <w:tr>
        <w:tc>
          <w:tcPr>
            <w:tcW w:type="dxa" w:w="1157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8481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AF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DER — Diagrama Entidade-Relacionamento (lógico) (3 partes)</w:t>
            </w:r>
          </w:p>
        </w:tc>
      </w:tr>
    </w:tbl>
    <w:p>
      <w:pPr>
        <w:spacing w:after="140" w:line="300"/>
      </w:pPr>
    </w:p>
    <w:p>
      <w:pPr>
        <w:pBdr>
          <w:left w:val="single" w:color="7A1FA8" w:sz="24" w:space="8"/>
        </w:pBdr>
        <w:shd w:fill="F3EDFF" w:color="auto" w:val="clear"/>
        <w:spacing w:after="180" w:before="80" w:line="288"/>
        <w:ind w:left="160" w:right="160"/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  <w:r>
        <w:rPr>
          <w:color w:val="4C1D95"/>
        </w:rPr>
        <w:t xml:space="preserve">As cores seguem a identidade do jogo: roxo para os passos e decisões, azul para os agrupamentos. Cilindros representam gravações no banco de dados; formas arredondadas, o início e o fim de cada fluxo.</w:t>
      </w:r>
    </w:p>
    <w:p>
      <w:pPr>
        <w:pStyle w:val="Heading2"/>
      </w:pPr>
      <w:bookmarkStart w:name="_Toc32" w:id="32"/>
      <w:r>
        <w:t xml:space="preserve">14.1 Fluxograma do processo de cadastro de usuário</w:t>
      </w:r>
      <w:bookmarkEnd w:id="32"/>
    </w:p>
    <w:p>
      <w:pPr>
        <w:spacing w:after="140" w:line="300"/>
      </w:pPr>
      <w:r>
        <w:t xml:space="preserve">Da tela de cadastro até o primeiro acesso. A conta só fica utilizável depois da confirmação do e-mail: até lá, o login é recusado (403).</w:t>
      </w:r>
    </w:p>
    <w:p>
      <w:pPr>
        <w:spacing w:after="0" w:before="120"/>
        <w:jc w:val="center"/>
      </w:pPr>
      <w:r>
        <w:drawing>
          <wp:inline distT="0" distB="0" distL="0" distR="0">
            <wp:extent cx="5219700" cy="7239000"/>
            <wp:effectExtent t="0" r="0" b="0" l="0"/>
            <wp:docPr id="2" name="figura-1-1" descr="Fluxograma do processo de cadastro de usuário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10"/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 — Fluxograma do processo de cadastro de usuário (parte 1 de 2: Envio do cadastro)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14.1 Fluxograma do processo de cadastro de usuário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4905375" cy="7524750"/>
            <wp:effectExtent t="0" r="0" b="0" l="0"/>
            <wp:docPr id="3" name="figura-1-2" descr="Fluxograma do processo de cadastro de usuário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12"/>
          <w:footerReference w:type="default" r:id="rId1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 — Fluxograma do processo de cadastro de usuário (parte 2 de 2: Confirmação do e-mail)</w:t>
      </w:r>
    </w:p>
    <w:p>
      <w:pPr>
        <w:pStyle w:val="Heading2"/>
      </w:pPr>
      <w:bookmarkStart w:name="_Toc33" w:id="33"/>
      <w:r>
        <w:t xml:space="preserve">14.2 Fluxograma de login e autenticação</w:t>
      </w:r>
      <w:bookmarkEnd w:id="33"/>
    </w:p>
    <w:p>
      <w:pPr>
        <w:spacing w:after="140" w:line="300"/>
      </w:pPr>
      <w:r>
        <w:t xml:space="preserve">Toda tentativa — certa ou errada — é registrada no histórico de login. Depois de entrar, cada requisição passa pelo middleware de autenticação, que confere o token e se a conta continua ativa.</w:t>
      </w:r>
    </w:p>
    <w:p>
      <w:pPr>
        <w:spacing w:after="0" w:before="120"/>
        <w:jc w:val="center"/>
      </w:pPr>
      <w:r>
        <w:drawing>
          <wp:inline distT="0" distB="0" distL="0" distR="0">
            <wp:extent cx="5972175" cy="7239000"/>
            <wp:effectExtent t="0" r="0" b="0" l="0"/>
            <wp:docPr id="4" name="figura-2-1" descr="Fluxograma de login e autenticação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14"/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2 — Fluxograma de login e autenticação</w:t>
      </w:r>
    </w:p>
    <w:p>
      <w:pPr>
        <w:pStyle w:val="Heading2"/>
      </w:pPr>
      <w:bookmarkStart w:name="_Toc34" w:id="34"/>
      <w:r>
        <w:t xml:space="preserve">14.3 Fluxograma de recuperação de senha</w:t>
      </w:r>
      <w:bookmarkEnd w:id="34"/>
    </w:p>
    <w:p>
      <w:pPr>
        <w:spacing w:after="140" w:line="300"/>
      </w:pPr>
      <w:r>
        <w:t xml:space="preserve">A resposta ao pedido de recuperação é sempre a mesma, exista ou não a conta — assim o sistema não revela quais e-mails estão cadastrados. O código é revalidado na troca e apagado depois de usado.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6429375"/>
            <wp:effectExtent t="0" r="0" b="0" l="0"/>
            <wp:docPr id="5" name="figura-3-1" descr="Fluxograma de recuperação de senha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16"/>
          <w:footerReference w:type="default" r:id="rId1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3 — Fluxograma de recuperação de senha</w:t>
      </w:r>
    </w:p>
    <w:p>
      <w:pPr>
        <w:pStyle w:val="Heading2"/>
      </w:pPr>
      <w:bookmarkStart w:name="_Toc35" w:id="35"/>
      <w:r>
        <w:t xml:space="preserve">14.4 Fluxograma do processo principal do sistema</w:t>
      </w:r>
      <w:bookmarkEnd w:id="35"/>
    </w:p>
    <w:p>
      <w:pPr>
        <w:spacing w:after="140" w:line="300"/>
      </w:pPr>
      <w:r>
        <w:t xml:space="preserve">A jornada do jogador: do login até a batalha final. Cada portal só abre com o anterior concluído, e cada trilha concluída libera um baú.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6619875"/>
            <wp:effectExtent t="0" r="0" b="0" l="0"/>
            <wp:docPr id="6" name="figura-4-1" descr="Fluxograma do processo principal do sistema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18"/>
          <w:footerReference w:type="default" r:id="rId1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4 — Fluxograma do processo principal do sistema (parte 1 de 2: Entrada e mapa)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14.4 Fluxograma do processo principal do sistema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3857625" cy="7905750"/>
            <wp:effectExtent t="0" r="0" b="0" l="0"/>
            <wp:docPr id="7" name="figura-4-2" descr="Fluxograma do processo principal do sistema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20"/>
          <w:footerReference w:type="default" r:id="rId2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4 — Fluxograma do processo principal do sistema (parte 2 de 2: Trilha de desafios)</w:t>
      </w:r>
    </w:p>
    <w:p>
      <w:pPr>
        <w:pStyle w:val="Heading2"/>
      </w:pPr>
      <w:bookmarkStart w:name="_Toc36" w:id="36"/>
      <w:r>
        <w:t xml:space="preserve">14.5 Fluxograma de navegação entre telas</w:t>
      </w:r>
      <w:bookmarkEnd w:id="36"/>
    </w:p>
    <w:p>
      <w:pPr>
        <w:spacing w:after="140" w:line="300"/>
      </w:pPr>
      <w:r>
        <w:t xml:space="preserve">As telas do site e como se ligam. Telas de jogo exigem login; as de administração exigem também o papel de administrador; as de desafio só abrem se o desafio estiver liberado.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6734175"/>
            <wp:effectExtent t="0" r="0" b="0" l="0"/>
            <wp:docPr id="8" name="figura-5-1" descr="Fluxograma de navegação entre telas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22"/>
          <w:footerReference w:type="default" r:id="rId2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5 — Fluxograma de navegação entre telas</w:t>
      </w:r>
    </w:p>
    <w:p>
      <w:pPr>
        <w:pStyle w:val="Heading2"/>
      </w:pPr>
      <w:bookmarkStart w:name="_Toc37" w:id="37"/>
      <w:r>
        <w:t xml:space="preserve">14.6 Fluxograma de validação de dados</w:t>
      </w:r>
      <w:bookmarkEnd w:id="37"/>
    </w:p>
    <w:p>
      <w:pPr>
        <w:spacing w:after="140" w:line="300"/>
      </w:pPr>
      <w:r>
        <w:t xml:space="preserve">A validação acontece em camadas: no formulário (resposta imediata ao jogador), no middleware de validação da API (formato de cada campo), nas regras de negócio e, por fim, nas restrições do banco.</w:t>
      </w:r>
    </w:p>
    <w:p>
      <w:pPr>
        <w:spacing w:after="0" w:before="120"/>
        <w:jc w:val="center"/>
      </w:pPr>
      <w:r>
        <w:drawing>
          <wp:inline distT="0" distB="0" distL="0" distR="0">
            <wp:extent cx="3257550" cy="7239000"/>
            <wp:effectExtent t="0" r="0" b="0" l="0"/>
            <wp:docPr id="9" name="figura-6-1" descr="Fluxograma de validação de dados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24"/>
          <w:footerReference w:type="default" r:id="rId2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6 — Fluxograma de validação de dados (parte 1 de 2: Navegador e middlewares da API)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14.6 Fluxograma de validação de dados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4267200" cy="5495925"/>
            <wp:effectExtent t="0" r="0" b="0" l="0"/>
            <wp:docPr id="10" name="figura-6-2" descr="Fluxograma de validação de dados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26"/>
          <w:footerReference w:type="default" r:id="rId2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6 — Fluxograma de validação de dados (parte 2 de 2: Regras de negócio e banco)</w:t>
      </w:r>
    </w:p>
    <w:p>
      <w:pPr>
        <w:pStyle w:val="Heading2"/>
      </w:pPr>
      <w:bookmarkStart w:name="_Toc38" w:id="38"/>
      <w:r>
        <w:t xml:space="preserve">14.7 Fluxograma de execução de uma funcionalidade principal: responder um desafio</w:t>
      </w:r>
      <w:bookmarkEnd w:id="38"/>
    </w:p>
    <w:p>
      <w:pPr>
        <w:spacing w:after="140" w:line="300"/>
      </w:pPr>
      <w:r>
        <w:t xml:space="preserve">O caminho de POST /api/progresso dentro do servidor. A resposta é sempre corrigida contra o gabarito do banco (ou pela IA, nas dissertativas); XP e moedas só são dados na primeira vitória.</w:t>
      </w:r>
    </w:p>
    <w:p>
      <w:pPr>
        <w:spacing w:after="0" w:before="120"/>
        <w:jc w:val="center"/>
      </w:pPr>
      <w:r>
        <w:drawing>
          <wp:inline distT="0" distB="0" distL="0" distR="0">
            <wp:extent cx="2762250" cy="7239000"/>
            <wp:effectExtent t="0" r="0" b="0" l="0"/>
            <wp:docPr id="11" name="figura-7-1" descr="Fluxograma de execução de uma funcionalidade principal: responder um desafio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28"/>
          <w:footerReference w:type="default" r:id="rId2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7 — Fluxograma de execução de uma funcionalidade principal: responder um desafio (parte 1 de 2: Verificações)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14.7 Fluxograma de execução de uma funcionalidade principal: responder um desafio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3486150" cy="7905750"/>
            <wp:effectExtent t="0" r="0" b="0" l="0"/>
            <wp:docPr id="12" name="figura-7-2" descr="Fluxograma de execução de uma funcionalidade principal: responder um desafio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30"/>
          <w:footerReference w:type="default" r:id="rId3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7 — Fluxograma de execução de uma funcionalidade principal: responder um desafio (parte 2 de 2: Correção e recompensa)</w:t>
      </w:r>
    </w:p>
    <w:p>
      <w:pPr>
        <w:pStyle w:val="Heading2"/>
      </w:pPr>
      <w:bookmarkStart w:name="_Toc39" w:id="39"/>
      <w:r>
        <w:t xml:space="preserve">14.8 Fluxograma de tratamento de erros e exceções</w:t>
      </w:r>
      <w:bookmarkEnd w:id="39"/>
    </w:p>
    <w:p>
      <w:pPr>
        <w:spacing w:after="140" w:line="300"/>
      </w:pPr>
      <w:r>
        <w:t xml:space="preserve">No servidor, todo erro termina no middleware de erros, que devolve { erro } com o status certo — detalhes técnicos ficam só no log. No navegador, cada tipo de erro tem uma reação; em nenhum caso um portal ou desafio é liberado por engano.</w:t>
      </w:r>
    </w:p>
    <w:p>
      <w:pPr>
        <w:spacing w:after="0" w:before="120"/>
        <w:jc w:val="center"/>
      </w:pPr>
      <w:r>
        <w:drawing>
          <wp:inline distT="0" distB="0" distL="0" distR="0">
            <wp:extent cx="4600575" cy="7077075"/>
            <wp:effectExtent t="0" r="0" b="0" l="0"/>
            <wp:docPr id="13" name="figura-8-1" descr="Fluxograma de tratamento de erros e exceções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32"/>
          <w:footerReference w:type="default" r:id="rId3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8 — Fluxograma de tratamento de erros e exceções (parte 1 de 2: No servidor)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14.8 Fluxograma de tratamento de erros e exceções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6924675" cy="4762500"/>
            <wp:effectExtent t="0" r="0" b="0" l="0"/>
            <wp:docPr id="14" name="figura-8-2" descr="Fluxograma de tratamento de erros e exceções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34"/>
          <w:footerReference w:type="default" r:id="rId35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8 — Fluxograma de tratamento de erros e exceções (parte 2 de 2: No navegador)</w:t>
      </w:r>
    </w:p>
    <w:p>
      <w:pPr>
        <w:pStyle w:val="Heading2"/>
      </w:pPr>
      <w:bookmarkStart w:name="_Toc40" w:id="40"/>
      <w:r>
        <w:t xml:space="preserve">14.9 Diagrama de Casos de Uso (UML)</w:t>
      </w:r>
      <w:bookmarkEnd w:id="40"/>
    </w:p>
    <w:p>
      <w:pPr>
        <w:spacing w:after="140" w:line="300"/>
      </w:pPr>
      <w:r>
        <w:t xml:space="preserve">Atores e o que cada um faz no sistema. O Administrador também é um Jogador (herda os casos de uso dele). Serviço de e-mail e serviço de IA são sistemas externos.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6105525"/>
            <wp:effectExtent t="0" r="0" b="0" l="0"/>
            <wp:docPr id="15" name="figura-9-1" descr="Diagrama de Casos de Uso (UML)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36"/>
          <w:footerReference w:type="default" r:id="rId3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9 — Diagrama de Casos de Uso (UML)</w:t>
      </w:r>
    </w:p>
    <w:p>
      <w:pPr>
        <w:pStyle w:val="Heading2"/>
      </w:pPr>
      <w:bookmarkStart w:name="_Toc41" w:id="41"/>
      <w:r>
        <w:t xml:space="preserve">14.10 Diagrama de Atividades (UML): comprar e usar um item de ajuda</w:t>
      </w:r>
      <w:bookmarkEnd w:id="41"/>
    </w:p>
    <w:p>
      <w:pPr>
        <w:spacing w:after="140" w:line="300"/>
      </w:pPr>
      <w:r>
        <w:t xml:space="preserve">Atividades ao comprar um Elixir do Sábio na Lojinha e bebê-lo durante um desafio. As raias (partições) são indicadas pela cor de cada atividade — Jogador, Site, API e Banco —, conforme a legenda; o círculo cheio é o início e o círculo duplo, o fim.</w:t>
      </w:r>
    </w:p>
    <w:p>
      <w:pPr>
        <w:spacing w:after="0" w:before="120"/>
        <w:jc w:val="center"/>
      </w:pPr>
      <w:r>
        <w:drawing>
          <wp:inline distT="0" distB="0" distL="0" distR="0">
            <wp:extent cx="5591175" cy="7239000"/>
            <wp:effectExtent t="0" r="0" b="0" l="0"/>
            <wp:docPr id="16" name="figura-10-1" descr="Diagrama de Atividades (UML): comprar e usar um item de ajuda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38"/>
          <w:footerReference w:type="default" r:id="rId3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10 — Diagrama de Atividades (UML): comprar e usar um item de ajuda (parte 1 de 2: Compra na Lojinha)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14.10 Diagrama de Atividades (UML): comprar e usar um item de ajuda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4371975" cy="7905750"/>
            <wp:effectExtent t="0" r="0" b="0" l="0"/>
            <wp:docPr id="17" name="figura-10-2" descr="Diagrama de Atividades (UML): comprar e usar um item de ajuda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40"/>
          <w:footerReference w:type="default" r:id="rId4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10 — Diagrama de Atividades (UML): comprar e usar um item de ajuda (parte 2 de 2: Uso durante um desafio)</w:t>
      </w:r>
    </w:p>
    <w:p>
      <w:pPr>
        <w:pStyle w:val="Heading2"/>
      </w:pPr>
      <w:bookmarkStart w:name="_Toc42" w:id="42"/>
      <w:r>
        <w:t xml:space="preserve">14.11 Diagrama de Sequência (UML): responder um desafio</w:t>
      </w:r>
      <w:bookmarkEnd w:id="42"/>
    </w:p>
    <w:p>
      <w:pPr>
        <w:spacing w:after="140" w:line="300"/>
      </w:pPr>
      <w:r>
        <w:t xml:space="preserve">Mensagens trocadas quando o jogador responde um desafio, do clique até a tela de vitória. O site só libera a recompensa depois da confirmação do servidor.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6877050"/>
            <wp:effectExtent t="0" r="0" b="0" l="0"/>
            <wp:docPr id="18" name="figura-11-1" descr="Diagrama de Sequência (UML): responder um desafio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42"/>
          <w:footerReference w:type="default" r:id="rId4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11 — Diagrama de Sequência (UML): responder um desafio</w:t>
      </w:r>
    </w:p>
    <w:p>
      <w:pPr>
        <w:pStyle w:val="Heading2"/>
      </w:pPr>
      <w:bookmarkStart w:name="_Toc43" w:id="43"/>
      <w:r>
        <w:t xml:space="preserve">14.12 Diagrama de Classes (UML)</w:t>
      </w:r>
      <w:bookmarkEnd w:id="43"/>
    </w:p>
    <w:p>
      <w:pPr>
        <w:spacing w:after="140" w:line="300"/>
      </w:pPr>
      <w:r>
        <w:t xml:space="preserve">As classes do domínio, com os principais atributos, as operações (implementadas nos services do backend) e as associações com multiplicidade.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6962775"/>
            <wp:effectExtent t="0" r="0" b="0" l="0"/>
            <wp:docPr id="19" name="figura-12-1" descr="Diagrama de Classes (UML)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44"/>
          <w:footerReference w:type="default" r:id="rId4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12 — Diagrama de Classes (UML)</w:t>
      </w:r>
    </w:p>
    <w:p>
      <w:pPr>
        <w:pStyle w:val="Heading2"/>
      </w:pPr>
      <w:bookmarkStart w:name="_Toc44" w:id="44"/>
      <w:r>
        <w:t xml:space="preserve">14.13 MER — Modelo Entidade-Relacionamento (conceitual)</w:t>
      </w:r>
      <w:bookmarkEnd w:id="44"/>
    </w:p>
    <w:p>
      <w:pPr>
        <w:spacing w:after="140" w:line="300"/>
      </w:pPr>
      <w:r>
        <w:t xml:space="preserve">Visão conceitual, em notação de Chen: entidades (retângulos), relacionamentos (losangos) com cardinalidade e atributos principais (elipses; o identificador está sublinhado). Progresso, inventário e baús aparecem como relacionamentos com atributos próprios.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5067300"/>
            <wp:effectExtent t="0" r="0" b="0" l="0"/>
            <wp:docPr id="20" name="figura-13-1" descr="MER — Modelo Entidade-Relacionamento (conceitual)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46"/>
          <w:footerReference w:type="default" r:id="rId4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13 — MER — Modelo Entidade-Relacionamento (conceitual)</w:t>
      </w:r>
    </w:p>
    <w:p>
      <w:pPr>
        <w:pStyle w:val="Heading2"/>
      </w:pPr>
      <w:bookmarkStart w:name="_Toc45" w:id="45"/>
      <w:r>
        <w:t xml:space="preserve">14.14 DER — Diagrama Entidade-Relacionamento (lógico)</w:t>
      </w:r>
      <w:bookmarkEnd w:id="45"/>
    </w:p>
    <w:p>
      <w:pPr>
        <w:spacing w:after="140" w:line="300"/>
      </w:pPr>
      <w:r>
        <w:t xml:space="preserve">As tabelas do banco PostgreSQL com chaves primárias (PK), estrangeiras (FK) e únicas (UK), em notação pé de galinha, divididas em três partes por assunto (a tabela usuarios se repete para mostrar as ligações). Corresponde ao schema.prisma; colunas auxiliares (códigos de verificação, datas de alteração) foram omitidas.</w:t>
      </w:r>
    </w:p>
    <w:p>
      <w:pPr>
        <w:spacing w:after="0" w:before="120"/>
        <w:jc w:val="center"/>
      </w:pPr>
      <w:r>
        <w:drawing>
          <wp:inline distT="0" distB="0" distL="0" distR="0">
            <wp:extent cx="3324225" cy="7239000"/>
            <wp:effectExtent t="0" r="0" b="0" l="0"/>
            <wp:docPr id="21" name="figura-14-1" descr="DER — Diagrama Entidade-Relacionamento (lógico)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48"/>
          <w:footerReference w:type="default" r:id="rId4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14 — DER — Diagrama Entidade-Relacionamento (lógico) (parte 1 de 3: Conta, personagem e inventário)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14.14 DER — Diagrama Entidade-Relacionamento (lógico)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5286375" cy="7905750"/>
            <wp:effectExtent t="0" r="0" b="0" l="0"/>
            <wp:docPr id="22" name="figura-14-2" descr="DER — Diagrama Entidade-Relacionamento (lógico)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50"/>
          <w:footerReference w:type="default" r:id="rId5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14 — DER — Diagrama Entidade-Relacionamento (lógico) (parte 2 de 3: Desafios, progresso e baús)</w:t>
      </w:r>
    </w:p>
    <w:p>
      <w:pPr>
        <w:spacing w:after="160"/>
      </w:pPr>
      <w:r>
        <w:rPr>
          <w:b/>
          <w:bCs/>
          <w:color w:val="2563EB"/>
          <w:sz w:val="24"/>
          <w:szCs w:val="24"/>
        </w:rPr>
        <w:t xml:space="preserve">14.14 DER — Diagrama Entidade-Relacionamento (lógico) — continuação</w:t>
      </w:r>
    </w:p>
    <w:p>
      <w:pPr>
        <w:spacing w:after="0" w:before="120"/>
        <w:jc w:val="center"/>
      </w:pPr>
      <w:r>
        <w:drawing>
          <wp:inline distT="0" distB="0" distL="0" distR="0">
            <wp:extent cx="8401050" cy="4762500"/>
            <wp:effectExtent t="0" r="0" b="0" l="0"/>
            <wp:docPr id="23" name="figura-14-3" descr="DER — Diagrama Entidade-Relacionamento (lógico)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  <w:sectPr>
          <w:headerReference w:type="default" r:id="rId52"/>
          <w:footerReference w:type="default" r:id="rId5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B7280"/>
          <w:sz w:val="19"/>
          <w:szCs w:val="19"/>
        </w:rPr>
        <w:t xml:space="preserve">Figura 14 — DER — Diagrama Entidade-Relacionamento (lógico) (parte 3 de 3: Loja e administração)</w:t>
      </w:r>
    </w:p>
    <w:p>
      <w:pPr>
        <w:pStyle w:val="Heading1"/>
      </w:pPr>
      <w:bookmarkStart w:name="_Toc46" w:id="46"/>
      <w:r>
        <w:t xml:space="preserve">15. Limitações conhecidas e próximos passos</w:t>
      </w:r>
      <w:bookmarkEnd w:id="46"/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 vitória nos minijogos do mapa é decidida no navegador; o servidor confere só se o minijogo estava liberado e se o baú ainda não foi aberto.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 tempo de resolução (usado no bônus de velocidade e na Ampulheta Congelada) é medido no navegador.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 trilha Guerreiro ainda não tem desafios — aparece como “Em breve”.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Os minijogos do mapa não têm o botão de volume na própria tela (a música respeita o volume escolhido nas demais telas).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Não há tela para promover administradores; isso é feito direto no banco.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Os testes automatizados descritos na seção 13 ficam fora do repositório; o próximo passo é trazê-los para dentro do projeto com um comando npm test.</w:t>
      </w:r>
    </w:p>
    <w:sectPr>
      <w:headerReference w:type="default" r:id="rId54"/>
      <w:footerReference w:type="default" r:id="rId55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EA" w:sz="4" w:space="4"/>
      </w:pBdr>
      <w:jc w:val="right"/>
    </w:pPr>
    <w:r>
      <w:rPr>
        <w:b/>
        <w:bCs/>
        <w:color w:val="7A1FA8"/>
        <w:sz w:val="18"/>
        <w:szCs w:val="18"/>
      </w:rPr>
      <w:t xml:space="preserve">Code Journey</w:t>
    </w:r>
    <w:r>
      <w:rPr>
        <w:color w:val="6B7280"/>
        <w:sz w:val="18"/>
        <w:szCs w:val="18"/>
      </w:rPr>
      <w:t xml:space="preserve">  ·  Documentação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7A1FA8"/>
      </w:r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7A1FA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7A1FA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7A1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563EB" w:sz="12" w:space="6"/>
      </w:pBdr>
      <w:spacing w:after="220" w:before="120"/>
      <w:outlineLvl w:val="0"/>
    </w:pPr>
    <w:rPr>
      <w:rFonts w:ascii="Calibri" w:cs="Calibri" w:eastAsia="Calibri" w:hAnsi="Calibri"/>
      <w:b/>
      <w:bCs/>
      <w:color w:val="7A1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C1D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footer" Target="footer21.xml"/><Relationship Id="rId48" Type="http://schemas.openxmlformats.org/officeDocument/2006/relationships/header" Target="header22.xml"/><Relationship Id="rId49" Type="http://schemas.openxmlformats.org/officeDocument/2006/relationships/footer" Target="footer22.xml"/><Relationship Id="rId50" Type="http://schemas.openxmlformats.org/officeDocument/2006/relationships/header" Target="header23.xml"/><Relationship Id="rId51" Type="http://schemas.openxmlformats.org/officeDocument/2006/relationships/footer" Target="footer23.xml"/><Relationship Id="rId52" Type="http://schemas.openxmlformats.org/officeDocument/2006/relationships/header" Target="header24.xml"/><Relationship Id="rId53" Type="http://schemas.openxmlformats.org/officeDocument/2006/relationships/footer" Target="footer24.xml"/><Relationship Id="rId54" Type="http://schemas.openxmlformats.org/officeDocument/2006/relationships/header" Target="header25.xml"/><Relationship Id="rId55" Type="http://schemas.openxmlformats.org/officeDocument/2006/relationships/footer" Target="footer25.xml"/><Relationship Id="rId56" Type="http://schemas.openxmlformats.org/officeDocument/2006/relationships/theme" Target="theme/theme1.xml"/><Relationship Id="rId57" Type="http://schemas.openxmlformats.org/officeDocument/2006/relationships/image" Target="media/7b37878bad42b3d539740dc9c15a6dc26849393d.png"/><Relationship Id="rId58" Type="http://schemas.openxmlformats.org/officeDocument/2006/relationships/image" Target="media/0cfa1f70ce02b2b9ed9e40bbf8b90566e4deb048.png"/><Relationship Id="rId59" Type="http://schemas.openxmlformats.org/officeDocument/2006/relationships/image" Target="media/a4417d1a2835760e9f6ee2dd6fcf061536416823.png"/><Relationship Id="rId60" Type="http://schemas.openxmlformats.org/officeDocument/2006/relationships/image" Target="media/5974f672690d8bf3d55b933d204445836f496b5b.png"/><Relationship Id="rId61" Type="http://schemas.openxmlformats.org/officeDocument/2006/relationships/image" Target="media/0da762b462e12562ddf87ad5cda323b0bd57f9cc.png"/><Relationship Id="rId62" Type="http://schemas.openxmlformats.org/officeDocument/2006/relationships/image" Target="media/d4f86ab8a2ca6195d660415e4bac53067a74b8ba.png"/><Relationship Id="rId63" Type="http://schemas.openxmlformats.org/officeDocument/2006/relationships/image" Target="media/4ba76b111b9433fbebb3f759f972c0b8d8bb574e.png"/><Relationship Id="rId64" Type="http://schemas.openxmlformats.org/officeDocument/2006/relationships/image" Target="media/5077c823ff5c96ec8e89e8451dd5f5e06f28e07c.png"/><Relationship Id="rId65" Type="http://schemas.openxmlformats.org/officeDocument/2006/relationships/image" Target="media/c814648ec4bb8828662cccc89d3e60959e4b3f4c.png"/><Relationship Id="rId66" Type="http://schemas.openxmlformats.org/officeDocument/2006/relationships/image" Target="media/479cba8e5a68b3a3ccbe3c3e24deda3e9188a55a.png"/><Relationship Id="rId67" Type="http://schemas.openxmlformats.org/officeDocument/2006/relationships/image" Target="media/193566f9cc069f22b71543ac93b1a7f87380f6f3.png"/><Relationship Id="rId68" Type="http://schemas.openxmlformats.org/officeDocument/2006/relationships/image" Target="media/5c431e1da05372f39cc72fefa9b13d2c102f18c6.png"/><Relationship Id="rId69" Type="http://schemas.openxmlformats.org/officeDocument/2006/relationships/image" Target="media/d14e72a391b8a03bffa491eb8318355c1b356340.png"/><Relationship Id="rId70" Type="http://schemas.openxmlformats.org/officeDocument/2006/relationships/image" Target="media/8b45d59767684b206963007f0102e684931fb2c8.png"/><Relationship Id="rId71" Type="http://schemas.openxmlformats.org/officeDocument/2006/relationships/image" Target="media/9a166c03608234e854fee57192acb1f998a5acca.png"/><Relationship Id="rId72" Type="http://schemas.openxmlformats.org/officeDocument/2006/relationships/image" Target="media/4c551f6590a1bdb6147f941db4debabf9cc6111b.png"/><Relationship Id="rId73" Type="http://schemas.openxmlformats.org/officeDocument/2006/relationships/image" Target="media/38f727862e53d3c80c33838fa89cbbe24837dad2.png"/><Relationship Id="rId74" Type="http://schemas.openxmlformats.org/officeDocument/2006/relationships/image" Target="media/f1acad535a306a19bbb4050e5a68cad424976ed5.png"/><Relationship Id="rId75" Type="http://schemas.openxmlformats.org/officeDocument/2006/relationships/image" Target="media/c65e93b50b67148f1d878b9935bae63479b23fa8.png"/><Relationship Id="rId76" Type="http://schemas.openxmlformats.org/officeDocument/2006/relationships/image" Target="media/3b92af68e4d62be4de3781046f53d98f968832ad.png"/><Relationship Id="rId77" Type="http://schemas.openxmlformats.org/officeDocument/2006/relationships/image" Target="media/9db21ef174b00bc4787519bc7fd6862ab3f8dccb.png"/><Relationship Id="rId78" Type="http://schemas.openxmlformats.org/officeDocument/2006/relationships/image" Target="media/2dee5b520f857c35b23f30989e18dcae110bb562.png"/><Relationship Id="rId79" Type="http://schemas.openxmlformats.org/officeDocument/2006/relationships/image" Target="media/a0fb06c1070dec4d86ed2cae7d147cc255c15097.png"/><Relationship Id="rId8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Code Journey</dc:title>
  <dc:creator>Code Journey</dc:creator>
  <dc:description>Documentação do sistema Code Journey</dc:description>
  <cp:lastModifiedBy>Un-named</cp:lastModifiedBy>
  <cp:revision>1</cp:revision>
  <dcterms:created xsi:type="dcterms:W3CDTF">2026-10-28T21:03:25.368Z</dcterms:created>
  <dcterms:modified xsi:type="dcterms:W3CDTF">2026-10-28T21:03:25.369Z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