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B975E" w14:textId="5668A406" w:rsidR="00E97402" w:rsidRPr="005B5209" w:rsidRDefault="00E97402">
      <w:pPr>
        <w:pStyle w:val="Text"/>
        <w:ind w:firstLine="0"/>
        <w:rPr>
          <w:sz w:val="18"/>
          <w:szCs w:val="18"/>
          <w:lang w:val="pt-PT"/>
        </w:rPr>
      </w:pPr>
    </w:p>
    <w:p w14:paraId="21DAA886" w14:textId="3A1DE9C6" w:rsidR="00E97402" w:rsidRPr="00B46B03" w:rsidRDefault="006D02BF">
      <w:pPr>
        <w:pStyle w:val="Title"/>
        <w:framePr w:wrap="notBeside"/>
        <w:rPr>
          <w:i/>
          <w:iCs/>
          <w:lang w:val="pt-PT"/>
        </w:rPr>
      </w:pPr>
      <w:r w:rsidRPr="00B46B03">
        <w:rPr>
          <w:i/>
          <w:iCs/>
          <w:lang w:val="pt-PT"/>
        </w:rPr>
        <w:t xml:space="preserve">Pedal Eletrónico </w:t>
      </w:r>
      <w:r w:rsidR="006C4A4E">
        <w:rPr>
          <w:i/>
          <w:iCs/>
          <w:lang w:val="pt-PT"/>
        </w:rPr>
        <w:t>com</w:t>
      </w:r>
      <w:r w:rsidRPr="00B46B03">
        <w:rPr>
          <w:i/>
          <w:iCs/>
          <w:lang w:val="pt-PT"/>
        </w:rPr>
        <w:t xml:space="preserve"> FSR – Projeto Final</w:t>
      </w:r>
    </w:p>
    <w:p w14:paraId="5C7FD912" w14:textId="1B396B33" w:rsidR="00E97402" w:rsidRDefault="0043352B" w:rsidP="00F12345">
      <w:pPr>
        <w:pStyle w:val="Authors"/>
        <w:framePr w:wrap="notBeside"/>
        <w:rPr>
          <w:sz w:val="18"/>
          <w:szCs w:val="18"/>
          <w:lang w:val="pt-PT"/>
        </w:rPr>
      </w:pPr>
      <w:r>
        <w:rPr>
          <w:lang w:val="pt-PT"/>
        </w:rPr>
        <w:t>Pais, Jorge e</w:t>
      </w:r>
      <w:r w:rsidR="00E97402" w:rsidRPr="005B5209">
        <w:rPr>
          <w:lang w:val="pt-PT"/>
        </w:rPr>
        <w:t xml:space="preserve"> </w:t>
      </w:r>
      <w:r>
        <w:rPr>
          <w:lang w:val="pt-PT"/>
        </w:rPr>
        <w:t>Mena, João</w:t>
      </w:r>
      <w:r w:rsidR="00F12345">
        <w:rPr>
          <w:lang w:val="pt-PT"/>
        </w:rPr>
        <w:br/>
      </w:r>
      <w:r w:rsidR="00F12345" w:rsidRPr="00F12345">
        <w:rPr>
          <w:sz w:val="18"/>
          <w:szCs w:val="18"/>
          <w:lang w:val="pt-PT"/>
        </w:rPr>
        <w:t>Licenciatura em Engenharia Eletrotécnica e de Computadores</w:t>
      </w:r>
      <w:r w:rsidR="00F12345" w:rsidRPr="00F12345">
        <w:rPr>
          <w:sz w:val="18"/>
          <w:szCs w:val="18"/>
          <w:lang w:val="pt-PT"/>
        </w:rPr>
        <w:br/>
        <w:t>Faculdade de Engenharia da Universidade do Porto</w:t>
      </w:r>
      <w:r w:rsidR="00F12345">
        <w:rPr>
          <w:sz w:val="18"/>
          <w:szCs w:val="18"/>
          <w:lang w:val="pt-PT"/>
        </w:rPr>
        <w:br/>
      </w:r>
      <w:hyperlink r:id="rId8" w:history="1">
        <w:r w:rsidR="005C33E3" w:rsidRPr="00B86DDB">
          <w:rPr>
            <w:rStyle w:val="Hyperlink"/>
            <w:color w:val="000000" w:themeColor="text1"/>
            <w:sz w:val="18"/>
            <w:szCs w:val="18"/>
            <w:u w:val="none"/>
            <w:lang w:val="pt-PT"/>
          </w:rPr>
          <w:t>up201904841@edu.fe.up.pt</w:t>
        </w:r>
      </w:hyperlink>
      <w:r w:rsidR="005C33E3" w:rsidRPr="00B86DDB">
        <w:rPr>
          <w:color w:val="000000" w:themeColor="text1"/>
          <w:sz w:val="18"/>
          <w:szCs w:val="18"/>
          <w:lang w:val="pt-PT"/>
        </w:rPr>
        <w:t xml:space="preserve">, </w:t>
      </w:r>
      <w:hyperlink r:id="rId9" w:history="1">
        <w:r w:rsidR="00B86DDB" w:rsidRPr="00B86DDB">
          <w:rPr>
            <w:rStyle w:val="Hyperlink"/>
            <w:color w:val="000000" w:themeColor="text1"/>
            <w:sz w:val="18"/>
            <w:szCs w:val="18"/>
            <w:u w:val="none"/>
            <w:lang w:val="pt-PT"/>
          </w:rPr>
          <w:t>up201907668@edu.fe.up.pt</w:t>
        </w:r>
      </w:hyperlink>
    </w:p>
    <w:p w14:paraId="68018395" w14:textId="77777777" w:rsidR="00B86DDB" w:rsidRPr="00B86DDB" w:rsidRDefault="00B86DDB" w:rsidP="00B86DDB">
      <w:pPr>
        <w:rPr>
          <w:lang w:val="pt-PT"/>
        </w:rPr>
      </w:pPr>
    </w:p>
    <w:p w14:paraId="2FB770D1" w14:textId="4537A0B2" w:rsidR="00E97402" w:rsidRPr="005B5209" w:rsidRDefault="00B97959">
      <w:pPr>
        <w:pStyle w:val="Abstract"/>
        <w:rPr>
          <w:lang w:val="pt-PT"/>
        </w:rPr>
      </w:pPr>
      <w:r w:rsidRPr="005B5209">
        <w:rPr>
          <w:i/>
          <w:iCs/>
          <w:lang w:val="pt-PT"/>
        </w:rPr>
        <w:t>Resumo</w:t>
      </w:r>
      <w:r w:rsidR="00E97402" w:rsidRPr="005B5209">
        <w:rPr>
          <w:lang w:val="pt-PT"/>
        </w:rPr>
        <w:t>—</w:t>
      </w:r>
      <w:r w:rsidR="00287A36" w:rsidRPr="005B5209">
        <w:rPr>
          <w:lang w:val="pt-PT"/>
        </w:rPr>
        <w:t xml:space="preserve"> </w:t>
      </w:r>
      <w:r w:rsidR="00D5536F" w:rsidRPr="005B5209">
        <w:rPr>
          <w:lang w:val="pt-PT"/>
        </w:rPr>
        <w:t xml:space="preserve"> </w:t>
      </w:r>
      <w:r w:rsidR="0046346C">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w:t>
      </w:r>
      <w:r w:rsidR="005C33E3" w:rsidRPr="005C33E3">
        <w:t xml:space="preserve"> </w:t>
      </w:r>
      <w:r w:rsidR="005C33E3">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w:t>
      </w:r>
    </w:p>
    <w:p w14:paraId="2B6FBD45" w14:textId="35EABC7F" w:rsidR="00E97402" w:rsidRPr="005B5209" w:rsidRDefault="00E97402">
      <w:pPr>
        <w:rPr>
          <w:i/>
          <w:iCs/>
          <w:lang w:val="pt-PT"/>
        </w:rPr>
      </w:pPr>
    </w:p>
    <w:p w14:paraId="7F317443" w14:textId="17CFF129" w:rsidR="00E97402" w:rsidRPr="005B5209" w:rsidRDefault="00757FF7" w:rsidP="00B86DDB">
      <w:pPr>
        <w:pStyle w:val="IndexTerms"/>
        <w:rPr>
          <w:lang w:val="pt-PT"/>
        </w:rPr>
      </w:pPr>
      <w:bookmarkStart w:id="0" w:name="PointTmp"/>
      <w:r w:rsidRPr="005B5209">
        <w:rPr>
          <w:i/>
          <w:iCs/>
          <w:lang w:val="pt-PT"/>
        </w:rPr>
        <w:t>Palavras-Chave</w:t>
      </w:r>
      <w:r w:rsidR="00E97402" w:rsidRPr="005B5209">
        <w:rPr>
          <w:lang w:val="pt-PT"/>
        </w:rPr>
        <w:t>—</w:t>
      </w:r>
      <w:r w:rsidR="006C4A4E">
        <w:rPr>
          <w:lang w:val="pt-PT"/>
        </w:rPr>
        <w:t xml:space="preserve"> FSR, calibração, </w:t>
      </w:r>
    </w:p>
    <w:bookmarkEnd w:id="0"/>
    <w:p w14:paraId="2746240E" w14:textId="37FA6BC1" w:rsidR="00E97402" w:rsidRPr="005B5209" w:rsidRDefault="00E97402">
      <w:pPr>
        <w:pStyle w:val="Heading1"/>
        <w:rPr>
          <w:lang w:val="pt-PT"/>
        </w:rPr>
      </w:pPr>
      <w:r w:rsidRPr="005B5209">
        <w:rPr>
          <w:lang w:val="pt-PT"/>
        </w:rPr>
        <w:t>I</w:t>
      </w:r>
      <w:r w:rsidRPr="005B5209">
        <w:rPr>
          <w:sz w:val="16"/>
          <w:szCs w:val="16"/>
          <w:lang w:val="pt-PT"/>
        </w:rPr>
        <w:t>N</w:t>
      </w:r>
      <w:r w:rsidR="000B016A" w:rsidRPr="005B5209">
        <w:rPr>
          <w:sz w:val="16"/>
          <w:szCs w:val="16"/>
          <w:lang w:val="pt-PT"/>
        </w:rPr>
        <w:t>TRODUÇÃO</w:t>
      </w:r>
    </w:p>
    <w:p w14:paraId="48E1EE59" w14:textId="63FB607F" w:rsidR="00E97402" w:rsidRPr="00930A76" w:rsidRDefault="005B5209" w:rsidP="00930A76">
      <w:pPr>
        <w:pStyle w:val="Text"/>
        <w:keepNext/>
        <w:framePr w:dropCap="drop" w:lines="2" w:w="377" w:wrap="auto" w:vAnchor="text" w:hAnchor="text"/>
        <w:spacing w:line="474" w:lineRule="exact"/>
        <w:ind w:firstLine="0"/>
        <w:rPr>
          <w:smallCaps/>
          <w:position w:val="-4"/>
          <w:sz w:val="57"/>
          <w:szCs w:val="56"/>
          <w:lang w:val="pt-PT"/>
        </w:rPr>
      </w:pPr>
      <w:r w:rsidRPr="00930A76">
        <w:rPr>
          <w:position w:val="-4"/>
          <w:sz w:val="57"/>
          <w:szCs w:val="56"/>
          <w:lang w:val="pt-PT"/>
        </w:rPr>
        <w:t>A</w:t>
      </w:r>
    </w:p>
    <w:p w14:paraId="1E81AE31" w14:textId="3D38E03E" w:rsidR="00E97402" w:rsidRDefault="00930A76">
      <w:pPr>
        <w:pStyle w:val="Text"/>
        <w:ind w:firstLine="0"/>
        <w:rPr>
          <w:lang w:val="pt-PT"/>
        </w:rPr>
      </w:pPr>
      <w:r>
        <w:rPr>
          <w:smallCaps/>
          <w:lang w:val="pt-PT"/>
        </w:rPr>
        <w:t>s</w:t>
      </w:r>
      <w:r w:rsidR="00E97402" w:rsidRPr="005B5209">
        <w:rPr>
          <w:lang w:val="pt-PT"/>
        </w:rPr>
        <w:t xml:space="preserve"> </w:t>
      </w:r>
      <w:r w:rsidR="005B5209" w:rsidRPr="005B5209">
        <w:rPr>
          <w:lang w:val="pt-PT"/>
        </w:rPr>
        <w:t xml:space="preserve">resistências </w:t>
      </w:r>
      <w:r w:rsidR="005B5209">
        <w:rPr>
          <w:lang w:val="pt-PT"/>
        </w:rPr>
        <w:t xml:space="preserve">sensíveis á </w:t>
      </w:r>
      <w:r w:rsidR="00CA1239">
        <w:rPr>
          <w:lang w:val="pt-PT"/>
        </w:rPr>
        <w:t>força (FSR</w:t>
      </w:r>
      <w:r>
        <w:rPr>
          <w:lang w:val="pt-PT"/>
        </w:rPr>
        <w:t xml:space="preserve"> </w:t>
      </w:r>
      <w:r w:rsidR="00CA1239">
        <w:rPr>
          <w:lang w:val="pt-PT"/>
        </w:rPr>
        <w:t xml:space="preserve">- </w:t>
      </w:r>
      <w:r w:rsidR="00911EDF">
        <w:rPr>
          <w:i/>
          <w:iCs/>
          <w:lang w:val="pt-PT"/>
        </w:rPr>
        <w:t>Force Sensing Resistor</w:t>
      </w:r>
      <w:r w:rsidR="00CA1239">
        <w:rPr>
          <w:lang w:val="pt-PT"/>
        </w:rPr>
        <w:t>)</w:t>
      </w:r>
      <w:r w:rsidR="00911EDF">
        <w:rPr>
          <w:lang w:val="pt-PT"/>
        </w:rPr>
        <w:t xml:space="preserve">, </w:t>
      </w:r>
      <w:r w:rsidR="00416BA1">
        <w:rPr>
          <w:lang w:val="pt-PT"/>
        </w:rPr>
        <w:t>são componentes resistivos que variam a resi</w:t>
      </w:r>
      <w:r w:rsidR="00D61527">
        <w:rPr>
          <w:lang w:val="pt-PT"/>
        </w:rPr>
        <w:t>stência entre os seus terminais consoante a força que é exercida</w:t>
      </w:r>
      <w:r w:rsidR="0083351C">
        <w:rPr>
          <w:lang w:val="pt-PT"/>
        </w:rPr>
        <w:t xml:space="preserve"> sobre estas. </w:t>
      </w:r>
      <w:r w:rsidR="0067199C">
        <w:rPr>
          <w:lang w:val="pt-PT"/>
        </w:rPr>
        <w:t>Estes</w:t>
      </w:r>
      <w:r w:rsidR="00DA5FED">
        <w:rPr>
          <w:lang w:val="pt-PT"/>
        </w:rPr>
        <w:t xml:space="preserve"> sensores</w:t>
      </w:r>
      <w:r w:rsidR="0067199C">
        <w:rPr>
          <w:lang w:val="pt-PT"/>
        </w:rPr>
        <w:t xml:space="preserve"> funcionam </w:t>
      </w:r>
      <w:r w:rsidR="00F32D6F">
        <w:rPr>
          <w:lang w:val="pt-PT"/>
        </w:rPr>
        <w:t xml:space="preserve">utilizando um polímero </w:t>
      </w:r>
      <w:r w:rsidR="00E808AA">
        <w:rPr>
          <w:lang w:val="pt-PT"/>
        </w:rPr>
        <w:t>resistivo</w:t>
      </w:r>
      <w:r w:rsidR="00553932">
        <w:rPr>
          <w:lang w:val="pt-PT"/>
        </w:rPr>
        <w:t xml:space="preserve"> que </w:t>
      </w:r>
      <w:r w:rsidR="002F0334">
        <w:rPr>
          <w:lang w:val="pt-PT"/>
        </w:rPr>
        <w:t>quando é pressionado entra em contacto com dois condutores</w:t>
      </w:r>
      <w:r w:rsidR="00536749">
        <w:rPr>
          <w:lang w:val="pt-PT"/>
        </w:rPr>
        <w:t xml:space="preserve"> </w:t>
      </w:r>
      <w:r w:rsidR="00180F68">
        <w:rPr>
          <w:lang w:val="pt-PT"/>
        </w:rPr>
        <w:t>variando</w:t>
      </w:r>
      <w:r w:rsidR="00536749">
        <w:rPr>
          <w:lang w:val="pt-PT"/>
        </w:rPr>
        <w:t xml:space="preserve"> então </w:t>
      </w:r>
      <w:r w:rsidR="00180F68">
        <w:rPr>
          <w:lang w:val="pt-PT"/>
        </w:rPr>
        <w:t>a</w:t>
      </w:r>
      <w:r w:rsidR="00536749">
        <w:rPr>
          <w:lang w:val="pt-PT"/>
        </w:rPr>
        <w:t xml:space="preserve"> resistência</w:t>
      </w:r>
      <w:r w:rsidR="00180F68">
        <w:rPr>
          <w:lang w:val="pt-PT"/>
        </w:rPr>
        <w:t>,</w:t>
      </w:r>
      <w:r w:rsidR="00536749">
        <w:rPr>
          <w:lang w:val="pt-PT"/>
        </w:rPr>
        <w:t xml:space="preserve"> </w:t>
      </w:r>
      <w:r w:rsidR="003E45D9">
        <w:rPr>
          <w:lang w:val="pt-PT"/>
        </w:rPr>
        <w:t xml:space="preserve">que diminui mediante a força </w:t>
      </w:r>
      <w:r w:rsidR="00C607A4">
        <w:rPr>
          <w:lang w:val="pt-PT"/>
        </w:rPr>
        <w:t xml:space="preserve">aplicada sobre o sensor. </w:t>
      </w:r>
    </w:p>
    <w:p w14:paraId="316FA8E7" w14:textId="3FD07BB4" w:rsidR="00F4395B" w:rsidRDefault="00180F68">
      <w:pPr>
        <w:pStyle w:val="Text"/>
        <w:ind w:firstLine="0"/>
        <w:rPr>
          <w:lang w:val="pt-PT"/>
        </w:rPr>
      </w:pPr>
      <w:r>
        <w:rPr>
          <w:lang w:val="pt-PT"/>
        </w:rPr>
        <w:tab/>
      </w:r>
      <w:r w:rsidR="00E75F9E">
        <w:rPr>
          <w:lang w:val="pt-PT"/>
        </w:rPr>
        <w:t xml:space="preserve">Estes tipos de sensores </w:t>
      </w:r>
      <w:r w:rsidR="009F46F7">
        <w:rPr>
          <w:lang w:val="pt-PT"/>
        </w:rPr>
        <w:t>e</w:t>
      </w:r>
      <w:r w:rsidR="00E75F9E">
        <w:rPr>
          <w:lang w:val="pt-PT"/>
        </w:rPr>
        <w:t>s</w:t>
      </w:r>
      <w:r w:rsidR="009F46F7">
        <w:rPr>
          <w:lang w:val="pt-PT"/>
        </w:rPr>
        <w:t>t</w:t>
      </w:r>
      <w:r w:rsidR="00E75F9E">
        <w:rPr>
          <w:lang w:val="pt-PT"/>
        </w:rPr>
        <w:t>ão</w:t>
      </w:r>
      <w:r w:rsidR="000B7315">
        <w:rPr>
          <w:lang w:val="pt-PT"/>
        </w:rPr>
        <w:t xml:space="preserve"> </w:t>
      </w:r>
      <w:r w:rsidR="009F46F7">
        <w:rPr>
          <w:lang w:val="pt-PT"/>
        </w:rPr>
        <w:t>presentes em</w:t>
      </w:r>
      <w:r w:rsidR="007A1009">
        <w:rPr>
          <w:lang w:val="pt-PT"/>
        </w:rPr>
        <w:t xml:space="preserve"> implementaç</w:t>
      </w:r>
      <w:r w:rsidR="009F46F7">
        <w:rPr>
          <w:lang w:val="pt-PT"/>
        </w:rPr>
        <w:t>ões</w:t>
      </w:r>
      <w:r w:rsidR="007A1009">
        <w:rPr>
          <w:lang w:val="pt-PT"/>
        </w:rPr>
        <w:t xml:space="preserve"> de botões</w:t>
      </w:r>
      <w:r w:rsidR="00D84961">
        <w:rPr>
          <w:lang w:val="pt-PT"/>
        </w:rPr>
        <w:t>/teclas</w:t>
      </w:r>
      <w:r w:rsidR="007A1009">
        <w:rPr>
          <w:lang w:val="pt-PT"/>
        </w:rPr>
        <w:t xml:space="preserve"> </w:t>
      </w:r>
      <w:r w:rsidR="00E75F9E">
        <w:rPr>
          <w:lang w:val="pt-PT"/>
        </w:rPr>
        <w:t xml:space="preserve">sensíveis á pressão </w:t>
      </w:r>
      <w:r w:rsidR="00AF2174">
        <w:rPr>
          <w:lang w:val="pt-PT"/>
        </w:rPr>
        <w:t xml:space="preserve">e são comuns </w:t>
      </w:r>
      <w:r w:rsidR="009F46F7">
        <w:rPr>
          <w:lang w:val="pt-PT"/>
        </w:rPr>
        <w:t>para diversas aplicaç</w:t>
      </w:r>
      <w:r w:rsidR="00BE2E11">
        <w:rPr>
          <w:lang w:val="pt-PT"/>
        </w:rPr>
        <w:t>ões</w:t>
      </w:r>
      <w:r w:rsidR="00274B6C">
        <w:rPr>
          <w:lang w:val="pt-PT"/>
        </w:rPr>
        <w:t xml:space="preserve"> </w:t>
      </w:r>
      <w:r w:rsidR="0023549E">
        <w:rPr>
          <w:lang w:val="pt-PT"/>
        </w:rPr>
        <w:t>que envolvam</w:t>
      </w:r>
      <w:r w:rsidR="00286737">
        <w:rPr>
          <w:lang w:val="pt-PT"/>
        </w:rPr>
        <w:t xml:space="preserve"> interaç</w:t>
      </w:r>
      <w:r w:rsidR="008A23D5">
        <w:rPr>
          <w:lang w:val="pt-PT"/>
        </w:rPr>
        <w:t>ões</w:t>
      </w:r>
      <w:r w:rsidR="00286737">
        <w:rPr>
          <w:lang w:val="pt-PT"/>
        </w:rPr>
        <w:t xml:space="preserve"> humano-máquina</w:t>
      </w:r>
      <w:r w:rsidR="008A23D5">
        <w:rPr>
          <w:lang w:val="pt-PT"/>
        </w:rPr>
        <w:t>.</w:t>
      </w:r>
      <w:r w:rsidR="00815DF7">
        <w:rPr>
          <w:lang w:val="pt-PT"/>
        </w:rPr>
        <w:t xml:space="preserve"> </w:t>
      </w:r>
      <w:r w:rsidR="00745A36">
        <w:rPr>
          <w:lang w:val="pt-PT"/>
        </w:rPr>
        <w:t xml:space="preserve">Algumas áreas de aplicação dos FSRs incluem </w:t>
      </w:r>
      <w:r w:rsidR="00BE05F4">
        <w:rPr>
          <w:lang w:val="pt-PT"/>
        </w:rPr>
        <w:t xml:space="preserve">periféricos </w:t>
      </w:r>
      <w:r w:rsidR="008D77F5">
        <w:rPr>
          <w:lang w:val="pt-PT"/>
        </w:rPr>
        <w:t xml:space="preserve">para computadores, </w:t>
      </w:r>
      <w:r w:rsidR="00DC7893">
        <w:rPr>
          <w:lang w:val="pt-PT"/>
        </w:rPr>
        <w:t>instrumentos musicais</w:t>
      </w:r>
      <w:r w:rsidR="00B34B69">
        <w:rPr>
          <w:lang w:val="pt-PT"/>
        </w:rPr>
        <w:t xml:space="preserve"> e equipamento médico</w:t>
      </w:r>
      <w:r w:rsidR="00F06911">
        <w:rPr>
          <w:lang w:val="pt-PT"/>
        </w:rPr>
        <w:t>.</w:t>
      </w:r>
      <w:r w:rsidR="00701017">
        <w:rPr>
          <w:lang w:val="pt-PT"/>
        </w:rPr>
        <w:t xml:space="preserve"> Algumas das vantagens</w:t>
      </w:r>
      <w:r w:rsidR="004B5EC6">
        <w:rPr>
          <w:lang w:val="pt-PT"/>
        </w:rPr>
        <w:t xml:space="preserve"> associadas a estes sensores incluem</w:t>
      </w:r>
      <w:r w:rsidR="00267C65">
        <w:rPr>
          <w:lang w:val="pt-PT"/>
        </w:rPr>
        <w:t xml:space="preserve"> a</w:t>
      </w:r>
      <w:r w:rsidR="00701017">
        <w:rPr>
          <w:lang w:val="pt-PT"/>
        </w:rPr>
        <w:t xml:space="preserve"> simplicidade de uso e custo </w:t>
      </w:r>
      <w:r w:rsidR="00267C65">
        <w:rPr>
          <w:lang w:val="pt-PT"/>
        </w:rPr>
        <w:t xml:space="preserve">reduzido, porém </w:t>
      </w:r>
      <w:r w:rsidR="00A112BA">
        <w:rPr>
          <w:lang w:val="pt-PT"/>
        </w:rPr>
        <w:t xml:space="preserve">a </w:t>
      </w:r>
      <w:r w:rsidR="00681375">
        <w:rPr>
          <w:lang w:val="pt-PT"/>
        </w:rPr>
        <w:t>exatidão destes é bastante reduzida</w:t>
      </w:r>
      <w:r w:rsidR="00A25F81">
        <w:rPr>
          <w:lang w:val="pt-PT"/>
        </w:rPr>
        <w:t xml:space="preserve">, para além de este tipo de sensor </w:t>
      </w:r>
      <w:r w:rsidR="00680033">
        <w:rPr>
          <w:lang w:val="pt-PT"/>
        </w:rPr>
        <w:t xml:space="preserve">ser propício a </w:t>
      </w:r>
      <w:r w:rsidR="00A25F81">
        <w:rPr>
          <w:lang w:val="pt-PT"/>
        </w:rPr>
        <w:t>sofrer desvios</w:t>
      </w:r>
      <w:r w:rsidR="00A0252E">
        <w:rPr>
          <w:lang w:val="pt-PT"/>
        </w:rPr>
        <w:t xml:space="preserve"> na medição</w:t>
      </w:r>
      <w:r w:rsidR="005928A8">
        <w:rPr>
          <w:lang w:val="pt-PT"/>
        </w:rPr>
        <w:t xml:space="preserve">, sendo necessária calibração </w:t>
      </w:r>
      <w:r w:rsidR="00C15678">
        <w:rPr>
          <w:lang w:val="pt-PT"/>
        </w:rPr>
        <w:t>para obter resultados fiáveis.</w:t>
      </w:r>
    </w:p>
    <w:p w14:paraId="0EF14688" w14:textId="25252F2E" w:rsidR="008C564B" w:rsidRPr="005B5209" w:rsidRDefault="008C564B">
      <w:pPr>
        <w:pStyle w:val="Text"/>
        <w:ind w:firstLine="0"/>
        <w:rPr>
          <w:lang w:val="pt-PT"/>
        </w:rPr>
      </w:pPr>
      <w:r>
        <w:rPr>
          <w:lang w:val="pt-PT"/>
        </w:rPr>
        <w:tab/>
        <w:t xml:space="preserve">Neste projeto final foi implementado </w:t>
      </w:r>
      <w:r w:rsidR="00716841">
        <w:rPr>
          <w:lang w:val="pt-PT"/>
        </w:rPr>
        <w:t>hardware de condicionamento de sinal</w:t>
      </w:r>
      <w:r w:rsidR="00D13AE3">
        <w:rPr>
          <w:lang w:val="pt-PT"/>
        </w:rPr>
        <w:t>...</w:t>
      </w:r>
    </w:p>
    <w:p w14:paraId="700449D1" w14:textId="2B58B04E" w:rsidR="008A3C23" w:rsidRPr="005B5209" w:rsidRDefault="00BE4790" w:rsidP="001F4C5C">
      <w:pPr>
        <w:pStyle w:val="Heading1"/>
        <w:rPr>
          <w:lang w:val="pt-PT"/>
        </w:rPr>
      </w:pPr>
      <w:r>
        <w:rPr>
          <w:lang w:val="pt-PT"/>
        </w:rPr>
        <w:t>Implementação d</w:t>
      </w:r>
      <w:r w:rsidR="00897736">
        <w:rPr>
          <w:lang w:val="pt-PT"/>
        </w:rPr>
        <w:t>o hardware</w:t>
      </w:r>
    </w:p>
    <w:p w14:paraId="46DABFC3" w14:textId="22030287" w:rsidR="00647C3B" w:rsidRDefault="002E5418" w:rsidP="00981A45">
      <w:pPr>
        <w:pStyle w:val="Text"/>
        <w:rPr>
          <w:lang w:val="pt-PT"/>
        </w:rPr>
      </w:pPr>
      <w:r>
        <w:rPr>
          <w:lang w:val="pt-PT"/>
        </w:rPr>
        <w:t>Para</w:t>
      </w:r>
      <w:r w:rsidR="00E04824">
        <w:rPr>
          <w:lang w:val="pt-PT"/>
        </w:rPr>
        <w:t xml:space="preserve"> realizar</w:t>
      </w:r>
      <w:r w:rsidR="0043261B">
        <w:rPr>
          <w:lang w:val="pt-PT"/>
        </w:rPr>
        <w:t xml:space="preserve"> </w:t>
      </w:r>
      <w:r w:rsidR="00E04824">
        <w:rPr>
          <w:lang w:val="pt-PT"/>
        </w:rPr>
        <w:t xml:space="preserve">o que era pretendido com o trabalho, procuramos </w:t>
      </w:r>
      <w:r w:rsidR="00DF137E">
        <w:rPr>
          <w:lang w:val="pt-PT"/>
        </w:rPr>
        <w:t xml:space="preserve">medir a força exercida sobre uma </w:t>
      </w:r>
      <w:r w:rsidR="0043127B">
        <w:rPr>
          <w:lang w:val="pt-PT"/>
        </w:rPr>
        <w:t xml:space="preserve">pequena </w:t>
      </w:r>
      <w:r w:rsidR="00DF137E">
        <w:rPr>
          <w:lang w:val="pt-PT"/>
        </w:rPr>
        <w:t>superfície</w:t>
      </w:r>
      <w:r w:rsidR="00954C7C">
        <w:rPr>
          <w:lang w:val="pt-PT"/>
        </w:rPr>
        <w:t>.</w:t>
      </w:r>
      <w:r w:rsidR="00C2486B">
        <w:rPr>
          <w:lang w:val="pt-PT"/>
        </w:rPr>
        <w:t xml:space="preserve"> Para este efeito foi nos disponibilizado em laboratório um FSR</w:t>
      </w:r>
      <w:r w:rsidR="001B6D68">
        <w:rPr>
          <w:lang w:val="pt-PT"/>
        </w:rPr>
        <w:t xml:space="preserve"> e uma variedade de pesos para a calibração</w:t>
      </w:r>
      <w:r w:rsidR="00C2486B">
        <w:rPr>
          <w:lang w:val="pt-PT"/>
        </w:rPr>
        <w:t xml:space="preserve">. O modelo do sensor utilizado foi </w:t>
      </w:r>
      <w:r w:rsidR="00C554FC">
        <w:rPr>
          <w:lang w:val="pt-PT"/>
        </w:rPr>
        <w:t>\</w:t>
      </w:r>
      <w:r w:rsidR="00C2486B">
        <w:rPr>
          <w:lang w:val="pt-PT"/>
        </w:rPr>
        <w:t xml:space="preserve">o </w:t>
      </w:r>
      <w:r w:rsidR="00C2486B" w:rsidRPr="0005147C">
        <w:rPr>
          <w:i/>
          <w:iCs/>
          <w:lang w:val="pt-PT"/>
        </w:rPr>
        <w:t>Interlink Electronics FSR 402</w:t>
      </w:r>
      <w:r w:rsidR="009335A3">
        <w:rPr>
          <w:lang w:val="pt-PT"/>
        </w:rPr>
        <w:t xml:space="preserve">, </w:t>
      </w:r>
      <w:r w:rsidR="00981A45">
        <w:rPr>
          <w:lang w:val="pt-PT"/>
        </w:rPr>
        <w:t xml:space="preserve">que tem uma </w:t>
      </w:r>
      <w:r w:rsidR="0080611F">
        <w:rPr>
          <w:lang w:val="pt-PT"/>
        </w:rPr>
        <w:t xml:space="preserve">área ativa de diâmetro </w:t>
      </w:r>
      <w:r w:rsidR="001E24C9">
        <w:rPr>
          <w:lang w:val="pt-PT"/>
        </w:rPr>
        <w:t>12.70 m</w:t>
      </w:r>
      <w:r w:rsidR="00F56A7E">
        <w:rPr>
          <w:lang w:val="pt-PT"/>
        </w:rPr>
        <w:t>m e é sensível a forças entre 0.1 N e 10 N</w:t>
      </w:r>
      <w:r w:rsidR="00D210C0">
        <w:rPr>
          <w:lang w:val="pt-PT"/>
        </w:rPr>
        <w:t xml:space="preserve"> </w:t>
      </w:r>
      <w:r w:rsidR="00D210C0" w:rsidRPr="00494448">
        <w:rPr>
          <w:lang w:val="pt-PT"/>
        </w:rPr>
        <w:t>[1]</w:t>
      </w:r>
      <w:r w:rsidR="004B1E4A">
        <w:rPr>
          <w:lang w:val="pt-PT"/>
        </w:rPr>
        <w:t>.</w:t>
      </w:r>
    </w:p>
    <w:p w14:paraId="424EBD1C" w14:textId="46C36F14" w:rsidR="00E97B99" w:rsidRDefault="007342FD" w:rsidP="00263610">
      <w:pPr>
        <w:pStyle w:val="Text"/>
        <w:rPr>
          <w:lang w:val="pt-PT"/>
        </w:rPr>
      </w:pPr>
      <w:r>
        <w:rPr>
          <w:lang w:val="pt-PT"/>
        </w:rPr>
        <w:t>Como a resistência do sensor varia não apenas com a força exercida sobre este</w:t>
      </w:r>
      <w:r w:rsidR="008C1352">
        <w:rPr>
          <w:lang w:val="pt-PT"/>
        </w:rPr>
        <w:t xml:space="preserve">, </w:t>
      </w:r>
      <w:r w:rsidR="00155E66">
        <w:rPr>
          <w:lang w:val="pt-PT"/>
        </w:rPr>
        <w:t>como</w:t>
      </w:r>
      <w:r w:rsidR="008C1352">
        <w:rPr>
          <w:lang w:val="pt-PT"/>
        </w:rPr>
        <w:t xml:space="preserve"> também depende da área e posição no sensor aonde esta força é exercida</w:t>
      </w:r>
      <w:r w:rsidR="00155E66">
        <w:rPr>
          <w:lang w:val="pt-PT"/>
        </w:rPr>
        <w:t xml:space="preserve">, para </w:t>
      </w:r>
      <w:r w:rsidR="0083275B">
        <w:rPr>
          <w:lang w:val="pt-PT"/>
        </w:rPr>
        <w:t xml:space="preserve">obtermos </w:t>
      </w:r>
      <w:r w:rsidR="00155E66">
        <w:rPr>
          <w:lang w:val="pt-PT"/>
        </w:rPr>
        <w:t xml:space="preserve">medições fidedignas </w:t>
      </w:r>
      <w:r w:rsidR="0083275B">
        <w:rPr>
          <w:lang w:val="pt-PT"/>
        </w:rPr>
        <w:t xml:space="preserve">é necessário garantir que aplicamos força </w:t>
      </w:r>
      <w:r w:rsidR="00D72354">
        <w:rPr>
          <w:lang w:val="pt-PT"/>
        </w:rPr>
        <w:t xml:space="preserve">sempre </w:t>
      </w:r>
      <w:r w:rsidR="00556F7B">
        <w:rPr>
          <w:lang w:val="pt-PT"/>
        </w:rPr>
        <w:t xml:space="preserve">sobre a mesma área. </w:t>
      </w:r>
      <w:r w:rsidR="00054EDC">
        <w:rPr>
          <w:lang w:val="pt-PT"/>
        </w:rPr>
        <w:t>Para tal, fo</w:t>
      </w:r>
      <w:r w:rsidR="00831F4D">
        <w:rPr>
          <w:lang w:val="pt-PT"/>
        </w:rPr>
        <w:t>ram</w:t>
      </w:r>
      <w:r w:rsidR="00054EDC">
        <w:rPr>
          <w:lang w:val="pt-PT"/>
        </w:rPr>
        <w:t xml:space="preserve"> projetado</w:t>
      </w:r>
      <w:r w:rsidR="00831F4D">
        <w:rPr>
          <w:lang w:val="pt-PT"/>
        </w:rPr>
        <w:t>s</w:t>
      </w:r>
      <w:r w:rsidR="00054EDC">
        <w:rPr>
          <w:lang w:val="pt-PT"/>
        </w:rPr>
        <w:t xml:space="preserve"> e posteriormente impresso</w:t>
      </w:r>
      <w:r w:rsidR="00831F4D">
        <w:rPr>
          <w:lang w:val="pt-PT"/>
        </w:rPr>
        <w:t>s</w:t>
      </w:r>
      <w:r w:rsidR="00054EDC">
        <w:rPr>
          <w:lang w:val="pt-PT"/>
        </w:rPr>
        <w:t xml:space="preserve"> em 3D</w:t>
      </w:r>
      <w:r w:rsidR="00D33103">
        <w:rPr>
          <w:lang w:val="pt-PT"/>
        </w:rPr>
        <w:t>,</w:t>
      </w:r>
      <w:r w:rsidR="006C4E09">
        <w:rPr>
          <w:lang w:val="pt-PT"/>
        </w:rPr>
        <w:t xml:space="preserve"> através de tecnologia </w:t>
      </w:r>
      <w:r w:rsidR="006C4E09" w:rsidRPr="00245D51">
        <w:rPr>
          <w:i/>
          <w:iCs/>
          <w:lang w:val="pt-PT"/>
        </w:rPr>
        <w:t>Fused Filament Fabrication</w:t>
      </w:r>
      <w:r w:rsidR="006C4E09">
        <w:rPr>
          <w:lang w:val="pt-PT"/>
        </w:rPr>
        <w:t xml:space="preserve"> utiliz</w:t>
      </w:r>
      <w:r w:rsidR="00245D51">
        <w:rPr>
          <w:lang w:val="pt-PT"/>
        </w:rPr>
        <w:t>ando um equipamento Prusa MK3s,</w:t>
      </w:r>
      <w:r w:rsidR="00054EDC">
        <w:rPr>
          <w:lang w:val="pt-PT"/>
        </w:rPr>
        <w:t xml:space="preserve"> dois pequenos disco</w:t>
      </w:r>
      <w:r w:rsidR="00F349DA">
        <w:rPr>
          <w:lang w:val="pt-PT"/>
        </w:rPr>
        <w:t>s elastómeros</w:t>
      </w:r>
      <w:r w:rsidR="00C71592">
        <w:rPr>
          <w:lang w:val="pt-PT"/>
        </w:rPr>
        <w:t xml:space="preserve"> (Fig. 2.1)</w:t>
      </w:r>
      <w:r w:rsidR="00F349DA">
        <w:rPr>
          <w:lang w:val="pt-PT"/>
        </w:rPr>
        <w:t xml:space="preserve"> para </w:t>
      </w:r>
      <w:r w:rsidR="007211E2">
        <w:rPr>
          <w:lang w:val="pt-PT"/>
        </w:rPr>
        <w:t xml:space="preserve">fazer interface com a superfície do sensor, </w:t>
      </w:r>
      <w:r w:rsidR="00534E25">
        <w:rPr>
          <w:lang w:val="pt-PT"/>
        </w:rPr>
        <w:t xml:space="preserve">ambos com </w:t>
      </w:r>
      <w:r w:rsidR="00E55064">
        <w:rPr>
          <w:lang w:val="pt-PT"/>
        </w:rPr>
        <w:t>0.50</w:t>
      </w:r>
      <w:r w:rsidR="00534E25">
        <w:rPr>
          <w:lang w:val="pt-PT"/>
        </w:rPr>
        <w:t xml:space="preserve"> mm de espessura e </w:t>
      </w:r>
      <w:r w:rsidR="00A94A79">
        <w:rPr>
          <w:lang w:val="pt-PT"/>
        </w:rPr>
        <w:t xml:space="preserve">diâmetros de </w:t>
      </w:r>
      <w:r w:rsidR="00E55064">
        <w:rPr>
          <w:lang w:val="pt-PT"/>
        </w:rPr>
        <w:t xml:space="preserve">10.00 </w:t>
      </w:r>
      <w:r w:rsidR="00A94A79">
        <w:rPr>
          <w:lang w:val="pt-PT"/>
        </w:rPr>
        <w:t>mm e</w:t>
      </w:r>
      <w:r w:rsidR="00E55064">
        <w:rPr>
          <w:lang w:val="pt-PT"/>
        </w:rPr>
        <w:t xml:space="preserve"> </w:t>
      </w:r>
      <w:r w:rsidR="00831F4D">
        <w:rPr>
          <w:lang w:val="pt-PT"/>
        </w:rPr>
        <w:t>12.50 mm.</w:t>
      </w:r>
      <w:r w:rsidR="006A4E5C">
        <w:rPr>
          <w:lang w:val="pt-PT"/>
        </w:rPr>
        <w:t xml:space="preserve"> O material utilizado na impressão foi o TPU</w:t>
      </w:r>
      <w:r w:rsidR="00903D2C">
        <w:rPr>
          <w:lang w:val="pt-PT"/>
        </w:rPr>
        <w:t xml:space="preserve"> (</w:t>
      </w:r>
      <w:r w:rsidR="004E6870" w:rsidRPr="004E6870">
        <w:rPr>
          <w:lang w:val="pt-PT"/>
        </w:rPr>
        <w:t>poliuretano termoplástico</w:t>
      </w:r>
      <w:r w:rsidR="00903D2C">
        <w:rPr>
          <w:lang w:val="pt-PT"/>
        </w:rPr>
        <w:t>)</w:t>
      </w:r>
      <w:r w:rsidR="00F349D2">
        <w:rPr>
          <w:lang w:val="pt-PT"/>
        </w:rPr>
        <w:t xml:space="preserve">, um filamento capaz que produzir peças </w:t>
      </w:r>
      <w:r w:rsidR="006F2002">
        <w:rPr>
          <w:lang w:val="pt-PT"/>
        </w:rPr>
        <w:t>flexíveis</w:t>
      </w:r>
      <w:r w:rsidR="00F349D2">
        <w:rPr>
          <w:lang w:val="pt-PT"/>
        </w:rPr>
        <w:t>.</w:t>
      </w:r>
    </w:p>
    <w:p w14:paraId="56B629D0" w14:textId="77777777" w:rsidR="0046346C" w:rsidRPr="005B5209" w:rsidRDefault="0046346C" w:rsidP="00477ED5">
      <w:pPr>
        <w:pStyle w:val="Text"/>
        <w:jc w:val="left"/>
        <w:rPr>
          <w:lang w:val="pt-PT"/>
        </w:rPr>
      </w:pPr>
    </w:p>
    <w:p w14:paraId="559BAAD9" w14:textId="77777777" w:rsidR="0016438A" w:rsidRDefault="00477ED5" w:rsidP="006761A1">
      <w:pPr>
        <w:pStyle w:val="Text"/>
        <w:ind w:firstLine="0"/>
        <w:rPr>
          <w:lang w:val="pt-PT"/>
        </w:rPr>
      </w:pPr>
      <w:r w:rsidRPr="005B5209">
        <w:rPr>
          <w:noProof/>
          <w:lang w:val="pt-PT" w:eastAsia="zh-CN"/>
        </w:rPr>
        <mc:AlternateContent>
          <mc:Choice Requires="wps">
            <w:drawing>
              <wp:inline distT="0" distB="0" distL="0" distR="0" wp14:anchorId="1D288DE8" wp14:editId="4272721A">
                <wp:extent cx="3229897" cy="2101645"/>
                <wp:effectExtent l="0" t="0" r="8890" b="0"/>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9897" cy="2101645"/>
                        </a:xfrm>
                        <a:prstGeom prst="rect">
                          <a:avLst/>
                        </a:prstGeom>
                        <a:solidFill>
                          <a:srgbClr val="FFFFFF"/>
                        </a:solidFill>
                        <a:ln>
                          <a:noFill/>
                        </a:ln>
                        <a:extLst>
                          <a:ext uri="{91240B29-F687-4f45-9708-019B960494DF}">
                            <a14:hiddenLine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7BC15EE4" w14:textId="2CC8021B" w:rsidR="00477ED5" w:rsidRDefault="00E40ED7" w:rsidP="00477ED5">
                            <w:pPr>
                              <w:pStyle w:val="FootnoteText"/>
                              <w:ind w:firstLine="0"/>
                              <w:jc w:val="center"/>
                              <w:rPr>
                                <w:lang w:val="pt-PT"/>
                              </w:rPr>
                            </w:pPr>
                            <w:r>
                              <w:rPr>
                                <w:noProof/>
                                <w:lang w:val="pt-PT"/>
                              </w:rPr>
                              <w:drawing>
                                <wp:inline distT="0" distB="0" distL="0" distR="0" wp14:anchorId="100588CC" wp14:editId="3F27F133">
                                  <wp:extent cx="2813255" cy="1854695"/>
                                  <wp:effectExtent l="0" t="0" r="635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0"/>
                                          <a:stretch>
                                            <a:fillRect/>
                                          </a:stretch>
                                        </pic:blipFill>
                                        <pic:spPr>
                                          <a:xfrm>
                                            <a:off x="0" y="0"/>
                                            <a:ext cx="2823471" cy="1861430"/>
                                          </a:xfrm>
                                          <a:prstGeom prst="rect">
                                            <a:avLst/>
                                          </a:prstGeom>
                                        </pic:spPr>
                                      </pic:pic>
                                    </a:graphicData>
                                  </a:graphic>
                                </wp:inline>
                              </w:drawing>
                            </w:r>
                          </w:p>
                          <w:p w14:paraId="0EBAFF32" w14:textId="77777777" w:rsidR="00E40ED7" w:rsidRDefault="00E40ED7" w:rsidP="00477ED5">
                            <w:pPr>
                              <w:pStyle w:val="FootnoteText"/>
                              <w:ind w:firstLine="0"/>
                              <w:rPr>
                                <w:lang w:val="pt-PT"/>
                              </w:rPr>
                            </w:pPr>
                          </w:p>
                          <w:p w14:paraId="44625022" w14:textId="2751F89A" w:rsidR="00477ED5" w:rsidRPr="00C154C2" w:rsidRDefault="00477ED5" w:rsidP="00477ED5">
                            <w:pPr>
                              <w:pStyle w:val="FootnoteText"/>
                              <w:ind w:firstLine="0"/>
                              <w:rPr>
                                <w:lang w:val="pt-PT"/>
                              </w:rPr>
                            </w:pPr>
                            <w:r w:rsidRPr="00C154C2">
                              <w:rPr>
                                <w:lang w:val="pt-PT"/>
                              </w:rPr>
                              <w:t>Fig.</w:t>
                            </w:r>
                            <w:r>
                              <w:rPr>
                                <w:lang w:val="pt-PT"/>
                              </w:rPr>
                              <w:t xml:space="preserve"> </w:t>
                            </w:r>
                            <w:r w:rsidRPr="00C154C2">
                              <w:rPr>
                                <w:lang w:val="pt-PT"/>
                              </w:rPr>
                              <w:t>2.1.</w:t>
                            </w:r>
                            <w:r>
                              <w:rPr>
                                <w:lang w:val="pt-PT"/>
                              </w:rPr>
                              <w:tab/>
                            </w:r>
                            <w:r w:rsidR="00417E2F">
                              <w:rPr>
                                <w:lang w:val="pt-PT"/>
                              </w:rPr>
                              <w:t>À</w:t>
                            </w:r>
                            <w:r w:rsidR="00CD0D9B">
                              <w:rPr>
                                <w:lang w:val="pt-PT"/>
                              </w:rPr>
                              <w:t xml:space="preserve"> direita</w:t>
                            </w:r>
                            <w:r w:rsidR="000F568E">
                              <w:rPr>
                                <w:lang w:val="pt-PT"/>
                              </w:rPr>
                              <w:t>,</w:t>
                            </w:r>
                            <w:r w:rsidR="00CD0D9B">
                              <w:rPr>
                                <w:lang w:val="pt-PT"/>
                              </w:rPr>
                              <w:t xml:space="preserve"> o sensor FSR 402 e </w:t>
                            </w:r>
                            <w:r w:rsidR="00417E2F">
                              <w:rPr>
                                <w:lang w:val="pt-PT"/>
                              </w:rPr>
                              <w:t>à</w:t>
                            </w:r>
                            <w:r w:rsidR="00CD0D9B">
                              <w:rPr>
                                <w:lang w:val="pt-PT"/>
                              </w:rPr>
                              <w:t xml:space="preserve"> esquerda</w:t>
                            </w:r>
                            <w:r w:rsidR="000F568E">
                              <w:rPr>
                                <w:lang w:val="pt-PT"/>
                              </w:rPr>
                              <w:t>,</w:t>
                            </w:r>
                            <w:r w:rsidR="00CD0D9B">
                              <w:rPr>
                                <w:lang w:val="pt-PT"/>
                              </w:rPr>
                              <w:t xml:space="preserve"> os dois discos de interface.</w:t>
                            </w:r>
                          </w:p>
                        </w:txbxContent>
                      </wps:txbx>
                      <wps:bodyPr rot="0" vert="horz" wrap="square" lIns="0" tIns="0" rIns="0" bIns="0" anchor="t" anchorCtr="0" upright="1">
                        <a:noAutofit/>
                      </wps:bodyPr>
                    </wps:wsp>
                  </a:graphicData>
                </a:graphic>
              </wp:inline>
            </w:drawing>
          </mc:Choice>
          <mc:Fallback>
            <w:pict>
              <v:shapetype w14:anchorId="1D288DE8" id="_x0000_t202" coordsize="21600,21600" o:spt="202" path="m,l,21600r21600,l21600,xe">
                <v:stroke joinstyle="miter"/>
                <v:path gradientshapeok="t" o:connecttype="rect"/>
              </v:shapetype>
              <v:shape id="Text Box 5" o:spid="_x0000_s1026" type="#_x0000_t202" style="width:254.3pt;height:1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" stroked="f">
                <v:textbox inset="0,0,0,0">
                  <w:txbxContent>
                    <w:p w14:paraId="7BC15EE4" w14:textId="2CC8021B" w:rsidR="00477ED5" w:rsidRDefault="00E40ED7" w:rsidP="00477ED5">
                      <w:pPr>
                        <w:pStyle w:val="FootnoteText"/>
                        <w:ind w:firstLine="0"/>
                        <w:jc w:val="center"/>
                        <w:rPr>
                          <w:lang w:val="pt-PT"/>
                        </w:rPr>
                      </w:pPr>
                      <w:r>
                        <w:rPr>
                          <w:noProof/>
                          <w:lang w:val="pt-PT"/>
                        </w:rPr>
                        <w:drawing>
                          <wp:inline distT="0" distB="0" distL="0" distR="0" wp14:anchorId="100588CC" wp14:editId="3F27F133">
                            <wp:extent cx="2813255" cy="1854695"/>
                            <wp:effectExtent l="0" t="0" r="635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0"/>
                                    <a:stretch>
                                      <a:fillRect/>
                                    </a:stretch>
                                  </pic:blipFill>
                                  <pic:spPr>
                                    <a:xfrm>
                                      <a:off x="0" y="0"/>
                                      <a:ext cx="2823471" cy="1861430"/>
                                    </a:xfrm>
                                    <a:prstGeom prst="rect">
                                      <a:avLst/>
                                    </a:prstGeom>
                                  </pic:spPr>
                                </pic:pic>
                              </a:graphicData>
                            </a:graphic>
                          </wp:inline>
                        </w:drawing>
                      </w:r>
                    </w:p>
                    <w:p w14:paraId="0EBAFF32" w14:textId="77777777" w:rsidR="00E40ED7" w:rsidRDefault="00E40ED7" w:rsidP="00477ED5">
                      <w:pPr>
                        <w:pStyle w:val="FootnoteText"/>
                        <w:ind w:firstLine="0"/>
                        <w:rPr>
                          <w:lang w:val="pt-PT"/>
                        </w:rPr>
                      </w:pPr>
                    </w:p>
                    <w:p w14:paraId="44625022" w14:textId="2751F89A" w:rsidR="00477ED5" w:rsidRPr="00C154C2" w:rsidRDefault="00477ED5" w:rsidP="00477ED5">
                      <w:pPr>
                        <w:pStyle w:val="FootnoteText"/>
                        <w:ind w:firstLine="0"/>
                        <w:rPr>
                          <w:lang w:val="pt-PT"/>
                        </w:rPr>
                      </w:pPr>
                      <w:r w:rsidRPr="00C154C2">
                        <w:rPr>
                          <w:lang w:val="pt-PT"/>
                        </w:rPr>
                        <w:t>Fig.</w:t>
                      </w:r>
                      <w:r>
                        <w:rPr>
                          <w:lang w:val="pt-PT"/>
                        </w:rPr>
                        <w:t xml:space="preserve"> </w:t>
                      </w:r>
                      <w:r w:rsidRPr="00C154C2">
                        <w:rPr>
                          <w:lang w:val="pt-PT"/>
                        </w:rPr>
                        <w:t>2.1.</w:t>
                      </w:r>
                      <w:r>
                        <w:rPr>
                          <w:lang w:val="pt-PT"/>
                        </w:rPr>
                        <w:tab/>
                      </w:r>
                      <w:r w:rsidR="00417E2F">
                        <w:rPr>
                          <w:lang w:val="pt-PT"/>
                        </w:rPr>
                        <w:t>À</w:t>
                      </w:r>
                      <w:r w:rsidR="00CD0D9B">
                        <w:rPr>
                          <w:lang w:val="pt-PT"/>
                        </w:rPr>
                        <w:t xml:space="preserve"> direita</w:t>
                      </w:r>
                      <w:r w:rsidR="000F568E">
                        <w:rPr>
                          <w:lang w:val="pt-PT"/>
                        </w:rPr>
                        <w:t>,</w:t>
                      </w:r>
                      <w:r w:rsidR="00CD0D9B">
                        <w:rPr>
                          <w:lang w:val="pt-PT"/>
                        </w:rPr>
                        <w:t xml:space="preserve"> o sensor FSR 402 e </w:t>
                      </w:r>
                      <w:r w:rsidR="00417E2F">
                        <w:rPr>
                          <w:lang w:val="pt-PT"/>
                        </w:rPr>
                        <w:t>à</w:t>
                      </w:r>
                      <w:r w:rsidR="00CD0D9B">
                        <w:rPr>
                          <w:lang w:val="pt-PT"/>
                        </w:rPr>
                        <w:t xml:space="preserve"> esquerda</w:t>
                      </w:r>
                      <w:r w:rsidR="000F568E">
                        <w:rPr>
                          <w:lang w:val="pt-PT"/>
                        </w:rPr>
                        <w:t>,</w:t>
                      </w:r>
                      <w:r w:rsidR="00CD0D9B">
                        <w:rPr>
                          <w:lang w:val="pt-PT"/>
                        </w:rPr>
                        <w:t xml:space="preserve"> os dois discos de interface.</w:t>
                      </w:r>
                    </w:p>
                  </w:txbxContent>
                </v:textbox>
                <w10:anchorlock/>
              </v:shape>
            </w:pict>
          </mc:Fallback>
        </mc:AlternateContent>
      </w:r>
    </w:p>
    <w:p w14:paraId="31DFC62E" w14:textId="6677CD28" w:rsidR="0016438A" w:rsidRDefault="00494448" w:rsidP="006761A1">
      <w:pPr>
        <w:pStyle w:val="Text"/>
        <w:ind w:firstLine="0"/>
        <w:rPr>
          <w:lang w:val="pt-PT"/>
        </w:rPr>
      </w:pPr>
      <w:r>
        <w:rPr>
          <w:lang w:val="pt-PT"/>
        </w:rPr>
        <w:tab/>
      </w:r>
      <w:r w:rsidR="00C46135">
        <w:rPr>
          <w:lang w:val="pt-PT"/>
        </w:rPr>
        <w:t xml:space="preserve"> </w:t>
      </w:r>
    </w:p>
    <w:p w14:paraId="74A577DE" w14:textId="1AF97130" w:rsidR="00183DBA" w:rsidRDefault="00F64F7C" w:rsidP="006761A1">
      <w:pPr>
        <w:pStyle w:val="Text"/>
        <w:ind w:firstLine="0"/>
        <w:rPr>
          <w:lang w:val="pt-PT"/>
        </w:rPr>
      </w:pPr>
      <w:r>
        <w:rPr>
          <w:lang w:val="pt-PT"/>
        </w:rPr>
        <w:tab/>
      </w:r>
      <w:r w:rsidR="005D314C">
        <w:rPr>
          <w:lang w:val="pt-PT"/>
        </w:rPr>
        <w:t xml:space="preserve"> </w:t>
      </w:r>
      <w:r w:rsidR="00420987">
        <w:rPr>
          <w:lang w:val="pt-PT"/>
        </w:rPr>
        <w:t>O FSR</w:t>
      </w:r>
      <w:r w:rsidR="00D6475E">
        <w:rPr>
          <w:lang w:val="pt-PT"/>
        </w:rPr>
        <w:t xml:space="preserve"> </w:t>
      </w:r>
      <w:r w:rsidR="003910C0">
        <w:rPr>
          <w:lang w:val="pt-PT"/>
        </w:rPr>
        <w:t>sem nenhuma força aplicada é essencialmente um circuito aberto</w:t>
      </w:r>
      <w:r w:rsidR="004F1AAB">
        <w:rPr>
          <w:lang w:val="pt-PT"/>
        </w:rPr>
        <w:t xml:space="preserve"> e no limite da força </w:t>
      </w:r>
      <w:r w:rsidR="005070C7">
        <w:rPr>
          <w:lang w:val="pt-PT"/>
        </w:rPr>
        <w:t xml:space="preserve">pode chegar a apenas algumas centenas de ohms. </w:t>
      </w:r>
      <w:r w:rsidR="00A26EF6">
        <w:rPr>
          <w:lang w:val="pt-PT"/>
        </w:rPr>
        <w:t xml:space="preserve">Portanto foi escolhido um circuito </w:t>
      </w:r>
      <w:r w:rsidR="009A05D4">
        <w:rPr>
          <w:lang w:val="pt-PT"/>
        </w:rPr>
        <w:t>conversor corrente-tensão</w:t>
      </w:r>
      <w:r w:rsidR="00571639">
        <w:rPr>
          <w:lang w:val="pt-PT"/>
        </w:rPr>
        <w:t xml:space="preserve"> [2]</w:t>
      </w:r>
      <w:r w:rsidR="0057227E">
        <w:rPr>
          <w:lang w:val="pt-PT"/>
        </w:rPr>
        <w:t>, juntamente com um divisor resistivo</w:t>
      </w:r>
      <w:r w:rsidR="00B83D88">
        <w:rPr>
          <w:lang w:val="pt-PT"/>
        </w:rPr>
        <w:t xml:space="preserve"> utilizando amplificadores operacionais</w:t>
      </w:r>
      <w:r w:rsidR="000607B2">
        <w:rPr>
          <w:lang w:val="pt-PT"/>
        </w:rPr>
        <w:t xml:space="preserve"> (Fig. 2.2)</w:t>
      </w:r>
      <w:r w:rsidR="0057227E">
        <w:rPr>
          <w:lang w:val="pt-PT"/>
        </w:rPr>
        <w:t xml:space="preserve">. </w:t>
      </w:r>
    </w:p>
    <w:p w14:paraId="77B5CB24" w14:textId="52CE7E0C" w:rsidR="0016438A" w:rsidRDefault="00F836C9" w:rsidP="00183DBA">
      <w:pPr>
        <w:pStyle w:val="Text"/>
        <w:rPr>
          <w:lang w:val="pt-PT"/>
        </w:rPr>
      </w:pPr>
      <w:r>
        <w:rPr>
          <w:lang w:val="pt-PT"/>
        </w:rPr>
        <w:t>Com este circuito,</w:t>
      </w:r>
      <w:r w:rsidR="00C07BFE">
        <w:rPr>
          <w:lang w:val="pt-PT"/>
        </w:rPr>
        <w:t xml:space="preserve"> começamos por criar uma referência</w:t>
      </w:r>
      <w:r w:rsidR="00530802">
        <w:rPr>
          <w:lang w:val="pt-PT"/>
        </w:rPr>
        <w:t xml:space="preserve"> de +6V</w:t>
      </w:r>
      <w:r w:rsidR="00C07BFE">
        <w:rPr>
          <w:lang w:val="pt-PT"/>
        </w:rPr>
        <w:t xml:space="preserve"> a meio da tensão de alimentação através do divisor resistivo</w:t>
      </w:r>
      <w:r w:rsidR="00530802">
        <w:rPr>
          <w:lang w:val="pt-PT"/>
        </w:rPr>
        <w:t xml:space="preserve"> seguido do buffer. Esta tensão </w:t>
      </w:r>
      <w:r w:rsidR="00F1798C">
        <w:rPr>
          <w:lang w:val="pt-PT"/>
        </w:rPr>
        <w:t xml:space="preserve">vai depois alimentar a entrada não inversora do segundo </w:t>
      </w:r>
      <w:r w:rsidR="00F1798C" w:rsidRPr="001D5F86">
        <w:rPr>
          <w:i/>
          <w:iCs/>
          <w:lang w:val="pt-PT"/>
        </w:rPr>
        <w:t>OpAmp</w:t>
      </w:r>
      <w:r w:rsidR="00844568">
        <w:rPr>
          <w:lang w:val="pt-PT"/>
        </w:rPr>
        <w:t>, servi</w:t>
      </w:r>
      <w:r w:rsidR="00C17CE2">
        <w:rPr>
          <w:lang w:val="pt-PT"/>
        </w:rPr>
        <w:t>n</w:t>
      </w:r>
      <w:r w:rsidR="00844568">
        <w:rPr>
          <w:lang w:val="pt-PT"/>
        </w:rPr>
        <w:t>do de referência</w:t>
      </w:r>
      <w:r w:rsidR="00C17CE2">
        <w:rPr>
          <w:lang w:val="pt-PT"/>
        </w:rPr>
        <w:t xml:space="preserve"> para </w:t>
      </w:r>
      <w:r w:rsidR="0041648B">
        <w:rPr>
          <w:lang w:val="pt-PT"/>
        </w:rPr>
        <w:t>o conversor</w:t>
      </w:r>
      <w:r w:rsidR="00844568">
        <w:rPr>
          <w:lang w:val="pt-PT"/>
        </w:rPr>
        <w:t>.</w:t>
      </w:r>
      <w:r w:rsidR="000C6827">
        <w:rPr>
          <w:lang w:val="pt-PT"/>
        </w:rPr>
        <w:t xml:space="preserve"> </w:t>
      </w:r>
      <w:r w:rsidR="00377ACF">
        <w:rPr>
          <w:lang w:val="pt-PT"/>
        </w:rPr>
        <w:t>Pela relação entre a saída e a resistência do sensor (1), q</w:t>
      </w:r>
      <w:r w:rsidR="000C6827">
        <w:rPr>
          <w:lang w:val="pt-PT"/>
        </w:rPr>
        <w:t xml:space="preserve">uando não é aplicada força sobre </w:t>
      </w:r>
      <w:r w:rsidR="00084CFF">
        <w:rPr>
          <w:lang w:val="pt-PT"/>
        </w:rPr>
        <w:t xml:space="preserve">o sensor, a saída será de </w:t>
      </w:r>
      <w:bookmarkStart w:id="1" w:name="_Hlk105440731"/>
      <m:oMath>
        <m:f>
          <m:fPr>
            <m:type m:val="lin"/>
            <m:ctrlPr>
              <w:rPr>
                <w:rFonts w:ascii="Latin Modern Math" w:hAnsi="Latin Modern Math"/>
                <w:i/>
                <w:lang w:val="pt-PT"/>
              </w:rPr>
            </m:ctrlPr>
          </m:fPr>
          <m:num>
            <m:sSub>
              <m:sSubPr>
                <m:ctrlPr>
                  <w:rPr>
                    <w:rFonts w:ascii="Latin Modern Math" w:hAnsi="Latin Modern Math"/>
                    <w:i/>
                    <w:lang w:val="pt-PT"/>
                  </w:rPr>
                </m:ctrlPr>
              </m:sSubPr>
              <m:e>
                <m:r>
                  <w:rPr>
                    <w:rFonts w:ascii="Latin Modern Math" w:hAnsi="Latin Modern Math"/>
                    <w:lang w:val="pt-PT"/>
                  </w:rPr>
                  <m:t>V</m:t>
                </m:r>
              </m:e>
              <m:sub>
                <m:r>
                  <w:rPr>
                    <w:rFonts w:ascii="Latin Modern Math" w:hAnsi="Latin Modern Math"/>
                    <w:lang w:val="pt-PT"/>
                  </w:rPr>
                  <m:t>ref</m:t>
                </m:r>
              </m:sub>
            </m:sSub>
          </m:num>
          <m:den>
            <m:r>
              <w:rPr>
                <w:rFonts w:ascii="Latin Modern Math" w:hAnsi="Latin Modern Math"/>
                <w:lang w:val="pt-PT"/>
              </w:rPr>
              <m:t>2</m:t>
            </m:r>
          </m:den>
        </m:f>
      </m:oMath>
      <w:bookmarkEnd w:id="1"/>
      <w:r w:rsidR="00084CFF">
        <w:rPr>
          <w:lang w:val="pt-PT"/>
        </w:rPr>
        <w:t xml:space="preserve"> (+6V)</w:t>
      </w:r>
      <w:r w:rsidR="001156DF">
        <w:rPr>
          <w:lang w:val="pt-PT"/>
        </w:rPr>
        <w:t xml:space="preserve"> e quando são </w:t>
      </w:r>
      <w:r w:rsidR="007156A8">
        <w:rPr>
          <w:lang w:val="pt-PT"/>
        </w:rPr>
        <w:t>aplicadas forças sobre o sensor, a tensão de saída vai diminuído até chegar a 0V</w:t>
      </w:r>
      <w:r w:rsidR="00F414BC">
        <w:rPr>
          <w:lang w:val="pt-PT"/>
        </w:rPr>
        <w:t>,</w:t>
      </w:r>
      <w:r w:rsidR="007156A8">
        <w:rPr>
          <w:lang w:val="pt-PT"/>
        </w:rPr>
        <w:t xml:space="preserve"> </w:t>
      </w:r>
      <w:r w:rsidR="00F414BC">
        <w:rPr>
          <w:lang w:val="pt-PT"/>
        </w:rPr>
        <w:t>ou seja,</w:t>
      </w:r>
      <w:r w:rsidR="007156A8">
        <w:rPr>
          <w:lang w:val="pt-PT"/>
        </w:rPr>
        <w:t xml:space="preserve"> a saturação negativa do </w:t>
      </w:r>
      <w:r w:rsidR="007156A8" w:rsidRPr="001D5F86">
        <w:rPr>
          <w:i/>
          <w:iCs/>
          <w:lang w:val="pt-PT"/>
        </w:rPr>
        <w:t>OpAmp</w:t>
      </w:r>
      <w:r w:rsidR="007156A8">
        <w:rPr>
          <w:lang w:val="pt-PT"/>
        </w:rPr>
        <w:t>.</w:t>
      </w:r>
      <w:r w:rsidR="00615974">
        <w:rPr>
          <w:lang w:val="pt-PT"/>
        </w:rPr>
        <w:t xml:space="preserve"> </w:t>
      </w:r>
    </w:p>
    <w:p w14:paraId="407DB8B7" w14:textId="10CADC10" w:rsidR="00E46184" w:rsidRDefault="00477ED5" w:rsidP="006761A1">
      <w:pPr>
        <w:pStyle w:val="Text"/>
        <w:ind w:firstLine="0"/>
        <w:rPr>
          <w:lang w:val="pt-PT"/>
        </w:rPr>
      </w:pPr>
      <w:r w:rsidRPr="005B5209">
        <w:rPr>
          <w:noProof/>
          <w:lang w:val="pt-PT" w:eastAsia="zh-CN"/>
        </w:rPr>
        <w:lastRenderedPageBreak/>
        <mc:AlternateContent>
          <mc:Choice Requires="wps">
            <w:drawing>
              <wp:inline distT="0" distB="0" distL="0" distR="0" wp14:anchorId="710BC249" wp14:editId="3CCE92F7">
                <wp:extent cx="3200400" cy="1673588"/>
                <wp:effectExtent l="0" t="0" r="0" b="3175"/>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673588"/>
                        </a:xfrm>
                        <a:prstGeom prst="rect">
                          <a:avLst/>
                        </a:prstGeom>
                        <a:solidFill>
                          <a:srgbClr val="FFFFFF"/>
                        </a:solidFill>
                        <a:ln>
                          <a:noFill/>
                        </a:ln>
                        <a:extLst>
                          <a:ext uri="{91240B29-F687-4f45-9708-019B960494DF}">
                            <a14:hiddenLine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1A9A653E" w14:textId="77777777" w:rsidR="003A3D14" w:rsidRDefault="003A3D14" w:rsidP="004410D2">
                            <w:pPr>
                              <w:pStyle w:val="FootnoteText"/>
                              <w:ind w:firstLine="0"/>
                              <w:rPr>
                                <w:noProof/>
                              </w:rPr>
                            </w:pPr>
                          </w:p>
                          <w:p w14:paraId="7D268BA0" w14:textId="6F6BEE1B" w:rsidR="008003C3" w:rsidRDefault="008003C3" w:rsidP="003A3D14">
                            <w:pPr>
                              <w:pStyle w:val="FootnoteText"/>
                              <w:ind w:firstLine="0"/>
                              <w:jc w:val="center"/>
                              <w:rPr>
                                <w:lang w:val="pt-PT"/>
                              </w:rPr>
                            </w:pPr>
                            <w:r>
                              <w:rPr>
                                <w:noProof/>
                              </w:rPr>
                              <w:drawing>
                                <wp:inline distT="0" distB="0" distL="0" distR="0" wp14:anchorId="6542670D" wp14:editId="0E4DD345">
                                  <wp:extent cx="2954445" cy="1444308"/>
                                  <wp:effectExtent l="0" t="0" r="0" b="381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11"/>
                                          <a:srcRect l="19775" t="23866" r="20476" b="34699"/>
                                          <a:stretch/>
                                        </pic:blipFill>
                                        <pic:spPr bwMode="auto">
                                          <a:xfrm>
                                            <a:off x="0" y="0"/>
                                            <a:ext cx="2978823" cy="1456226"/>
                                          </a:xfrm>
                                          <a:prstGeom prst="rect">
                                            <a:avLst/>
                                          </a:prstGeom>
                                          <a:ln>
                                            <a:noFill/>
                                          </a:ln>
                                          <a:extLst>
                                            <a:ext uri="{53640926-AAD7-44D8-BBD7-CCE9431645EC}">
                                              <a14:shadowObscured xmlns:a14="http://schemas.microsoft.com/office/drawing/2010/main"/>
                                            </a:ext>
                                          </a:extLst>
                                        </pic:spPr>
                                      </pic:pic>
                                    </a:graphicData>
                                  </a:graphic>
                                </wp:inline>
                              </w:drawing>
                            </w:r>
                          </w:p>
                          <w:p w14:paraId="2D2587A2" w14:textId="41E1592B" w:rsidR="00757855" w:rsidRPr="00C154C2" w:rsidRDefault="00757855" w:rsidP="004410D2">
                            <w:pPr>
                              <w:pStyle w:val="FootnoteText"/>
                              <w:ind w:firstLine="0"/>
                              <w:rPr>
                                <w:lang w:val="pt-PT"/>
                              </w:rPr>
                            </w:pPr>
                            <w:r w:rsidRPr="00C154C2">
                              <w:rPr>
                                <w:lang w:val="pt-PT"/>
                              </w:rPr>
                              <w:t>Fig.</w:t>
                            </w:r>
                            <w:r w:rsidR="00221E23">
                              <w:rPr>
                                <w:lang w:val="pt-PT"/>
                              </w:rPr>
                              <w:t xml:space="preserve"> </w:t>
                            </w:r>
                            <w:r w:rsidR="00C154C2" w:rsidRPr="00C154C2">
                              <w:rPr>
                                <w:lang w:val="pt-PT"/>
                              </w:rPr>
                              <w:t>2.</w:t>
                            </w:r>
                            <w:r w:rsidR="00D6475E">
                              <w:rPr>
                                <w:lang w:val="pt-PT"/>
                              </w:rPr>
                              <w:t>2</w:t>
                            </w:r>
                            <w:r w:rsidRPr="00C154C2">
                              <w:rPr>
                                <w:lang w:val="pt-PT"/>
                              </w:rPr>
                              <w:t>.</w:t>
                            </w:r>
                            <w:r w:rsidR="00221E23">
                              <w:rPr>
                                <w:lang w:val="pt-PT"/>
                              </w:rPr>
                              <w:tab/>
                            </w:r>
                            <w:r w:rsidR="00C154C2" w:rsidRPr="00C154C2">
                              <w:rPr>
                                <w:lang w:val="pt-PT"/>
                              </w:rPr>
                              <w:t>Esquema do c</w:t>
                            </w:r>
                            <w:r w:rsidR="00702665" w:rsidRPr="00C154C2">
                              <w:rPr>
                                <w:lang w:val="pt-PT"/>
                              </w:rPr>
                              <w:t>ircuito</w:t>
                            </w:r>
                            <w:r w:rsidR="005615A5">
                              <w:rPr>
                                <w:lang w:val="pt-PT"/>
                              </w:rPr>
                              <w:t xml:space="preserve"> de condicionamento de sinal.</w:t>
                            </w:r>
                            <w:r w:rsidR="00C154C2" w:rsidRPr="00C154C2">
                              <w:rPr>
                                <w:lang w:val="pt-PT"/>
                              </w:rPr>
                              <w:t xml:space="preserve"> </w:t>
                            </w:r>
                          </w:p>
                        </w:txbxContent>
                      </wps:txbx>
                      <wps:bodyPr rot="0" vert="horz" wrap="square" lIns="0" tIns="0" rIns="0" bIns="0" anchor="t" anchorCtr="0" upright="1">
                        <a:noAutofit/>
                      </wps:bodyPr>
                    </wps:wsp>
                  </a:graphicData>
                </a:graphic>
              </wp:inline>
            </w:drawing>
          </mc:Choice>
          <mc:Fallback>
            <w:pict>
              <v:shape w14:anchorId="710BC249" id="_x0000_s1027" type="#_x0000_t202" style="width:252pt;height:1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" stroked="f">
                <v:textbox inset="0,0,0,0">
                  <w:txbxContent>
                    <w:p w14:paraId="1A9A653E" w14:textId="77777777" w:rsidR="003A3D14" w:rsidRDefault="003A3D14" w:rsidP="004410D2">
                      <w:pPr>
                        <w:pStyle w:val="FootnoteText"/>
                        <w:ind w:firstLine="0"/>
                        <w:rPr>
                          <w:noProof/>
                        </w:rPr>
                      </w:pPr>
                    </w:p>
                    <w:p w14:paraId="7D268BA0" w14:textId="6F6BEE1B" w:rsidR="008003C3" w:rsidRDefault="008003C3" w:rsidP="003A3D14">
                      <w:pPr>
                        <w:pStyle w:val="FootnoteText"/>
                        <w:ind w:firstLine="0"/>
                        <w:jc w:val="center"/>
                        <w:rPr>
                          <w:lang w:val="pt-PT"/>
                        </w:rPr>
                      </w:pPr>
                      <w:r>
                        <w:rPr>
                          <w:noProof/>
                        </w:rPr>
                        <w:drawing>
                          <wp:inline distT="0" distB="0" distL="0" distR="0" wp14:anchorId="6542670D" wp14:editId="0E4DD345">
                            <wp:extent cx="2954445" cy="1444308"/>
                            <wp:effectExtent l="0" t="0" r="0" b="381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11"/>
                                    <a:srcRect l="19775" t="23866" r="20476" b="34699"/>
                                    <a:stretch/>
                                  </pic:blipFill>
                                  <pic:spPr bwMode="auto">
                                    <a:xfrm>
                                      <a:off x="0" y="0"/>
                                      <a:ext cx="2978823" cy="1456226"/>
                                    </a:xfrm>
                                    <a:prstGeom prst="rect">
                                      <a:avLst/>
                                    </a:prstGeom>
                                    <a:ln>
                                      <a:noFill/>
                                    </a:ln>
                                    <a:extLst>
                                      <a:ext uri="{53640926-AAD7-44D8-BBD7-CCE9431645EC}">
                                        <a14:shadowObscured xmlns:a14="http://schemas.microsoft.com/office/drawing/2010/main"/>
                                      </a:ext>
                                    </a:extLst>
                                  </pic:spPr>
                                </pic:pic>
                              </a:graphicData>
                            </a:graphic>
                          </wp:inline>
                        </w:drawing>
                      </w:r>
                    </w:p>
                    <w:p w14:paraId="2D2587A2" w14:textId="41E1592B" w:rsidR="00757855" w:rsidRPr="00C154C2" w:rsidRDefault="00757855" w:rsidP="004410D2">
                      <w:pPr>
                        <w:pStyle w:val="FootnoteText"/>
                        <w:ind w:firstLine="0"/>
                        <w:rPr>
                          <w:lang w:val="pt-PT"/>
                        </w:rPr>
                      </w:pPr>
                      <w:r w:rsidRPr="00C154C2">
                        <w:rPr>
                          <w:lang w:val="pt-PT"/>
                        </w:rPr>
                        <w:t>Fig.</w:t>
                      </w:r>
                      <w:r w:rsidR="00221E23">
                        <w:rPr>
                          <w:lang w:val="pt-PT"/>
                        </w:rPr>
                        <w:t xml:space="preserve"> </w:t>
                      </w:r>
                      <w:r w:rsidR="00C154C2" w:rsidRPr="00C154C2">
                        <w:rPr>
                          <w:lang w:val="pt-PT"/>
                        </w:rPr>
                        <w:t>2.</w:t>
                      </w:r>
                      <w:r w:rsidR="00D6475E">
                        <w:rPr>
                          <w:lang w:val="pt-PT"/>
                        </w:rPr>
                        <w:t>2</w:t>
                      </w:r>
                      <w:r w:rsidRPr="00C154C2">
                        <w:rPr>
                          <w:lang w:val="pt-PT"/>
                        </w:rPr>
                        <w:t>.</w:t>
                      </w:r>
                      <w:r w:rsidR="00221E23">
                        <w:rPr>
                          <w:lang w:val="pt-PT"/>
                        </w:rPr>
                        <w:tab/>
                      </w:r>
                      <w:r w:rsidR="00C154C2" w:rsidRPr="00C154C2">
                        <w:rPr>
                          <w:lang w:val="pt-PT"/>
                        </w:rPr>
                        <w:t>Esquema do c</w:t>
                      </w:r>
                      <w:r w:rsidR="00702665" w:rsidRPr="00C154C2">
                        <w:rPr>
                          <w:lang w:val="pt-PT"/>
                        </w:rPr>
                        <w:t>ircuito</w:t>
                      </w:r>
                      <w:r w:rsidR="005615A5">
                        <w:rPr>
                          <w:lang w:val="pt-PT"/>
                        </w:rPr>
                        <w:t xml:space="preserve"> de condicionamento de sinal.</w:t>
                      </w:r>
                      <w:r w:rsidR="00C154C2" w:rsidRPr="00C154C2">
                        <w:rPr>
                          <w:lang w:val="pt-PT"/>
                        </w:rPr>
                        <w:t xml:space="preserve"> </w:t>
                      </w:r>
                    </w:p>
                  </w:txbxContent>
                </v:textbox>
                <w10:anchorlock/>
              </v:shape>
            </w:pict>
          </mc:Fallback>
        </mc:AlternateContent>
      </w:r>
    </w:p>
    <w:p w14:paraId="368914D5" w14:textId="77777777" w:rsidR="00C1387D" w:rsidRDefault="00C1387D" w:rsidP="006761A1">
      <w:pPr>
        <w:pStyle w:val="Text"/>
        <w:ind w:firstLine="0"/>
        <w:rPr>
          <w:lang w:val="pt-PT"/>
        </w:rPr>
      </w:pPr>
    </w:p>
    <w:p w14:paraId="44280320" w14:textId="321E89EE" w:rsidR="00E46184" w:rsidRPr="00217968" w:rsidRDefault="00C554FC" w:rsidP="006761A1">
      <w:pPr>
        <w:pStyle w:val="Text"/>
        <w:ind w:firstLine="0"/>
        <w:rPr>
          <w:rFonts w:ascii="Latin Modern Math" w:hAnsi="Latin Modern Math"/>
          <w:lang w:val="pt-PT"/>
        </w:rPr>
      </w:pPr>
      <m:oMathPara>
        <m:oMath>
          <m:sSub>
            <m:sSubPr>
              <m:ctrlPr>
                <w:rPr>
                  <w:rFonts w:ascii="Latin Modern Math" w:hAnsi="Latin Modern Math"/>
                  <w:i/>
                  <w:lang w:val="pt-PT"/>
                </w:rPr>
              </m:ctrlPr>
            </m:sSubPr>
            <m:e>
              <m:r>
                <w:rPr>
                  <w:rFonts w:ascii="Latin Modern Math" w:hAnsi="Latin Modern Math"/>
                  <w:lang w:val="pt-PT"/>
                </w:rPr>
                <m:t>V</m:t>
              </m:r>
            </m:e>
            <m:sub>
              <m:r>
                <w:rPr>
                  <w:rFonts w:ascii="Latin Modern Math" w:hAnsi="Latin Modern Math"/>
                  <w:lang w:val="pt-PT"/>
                </w:rPr>
                <m:t>out</m:t>
              </m:r>
            </m:sub>
          </m:sSub>
          <m:r>
            <w:rPr>
              <w:rFonts w:ascii="Latin Modern Math" w:hAnsi="Latin Modern Math"/>
              <w:lang w:val="pt-PT"/>
            </w:rPr>
            <m:t xml:space="preserve">= </m:t>
          </m:r>
          <m:f>
            <m:fPr>
              <m:ctrlPr>
                <w:rPr>
                  <w:rFonts w:ascii="Latin Modern Math" w:hAnsi="Latin Modern Math"/>
                  <w:i/>
                  <w:lang w:val="pt-PT"/>
                </w:rPr>
              </m:ctrlPr>
            </m:fPr>
            <m:num>
              <m:sSub>
                <m:sSubPr>
                  <m:ctrlPr>
                    <w:rPr>
                      <w:rFonts w:ascii="Latin Modern Math" w:hAnsi="Latin Modern Math"/>
                      <w:i/>
                      <w:lang w:val="pt-PT"/>
                    </w:rPr>
                  </m:ctrlPr>
                </m:sSubPr>
                <m:e>
                  <m:r>
                    <w:rPr>
                      <w:rFonts w:ascii="Latin Modern Math" w:hAnsi="Latin Modern Math"/>
                      <w:lang w:val="pt-PT"/>
                    </w:rPr>
                    <m:t>V</m:t>
                  </m:r>
                </m:e>
                <m:sub>
                  <m:r>
                    <w:rPr>
                      <w:rFonts w:ascii="Latin Modern Math" w:hAnsi="Latin Modern Math"/>
                      <w:lang w:val="pt-PT"/>
                    </w:rPr>
                    <m:t>ref</m:t>
                  </m:r>
                </m:sub>
              </m:sSub>
            </m:num>
            <m:den>
              <m:r>
                <w:rPr>
                  <w:rFonts w:ascii="Latin Modern Math" w:hAnsi="Latin Modern Math"/>
                  <w:lang w:val="pt-PT"/>
                </w:rPr>
                <m:t>2</m:t>
              </m:r>
            </m:den>
          </m:f>
          <m:r>
            <w:rPr>
              <w:rFonts w:ascii="Cambria Math" w:hAnsi="Cambria Math"/>
              <w:lang w:val="pt-PT"/>
            </w:rPr>
            <m:t>∙</m:t>
          </m:r>
          <m:d>
            <m:dPr>
              <m:ctrlPr>
                <w:rPr>
                  <w:rFonts w:ascii="Latin Modern Math" w:hAnsi="Latin Modern Math"/>
                  <w:i/>
                  <w:lang w:val="pt-PT"/>
                </w:rPr>
              </m:ctrlPr>
            </m:dPr>
            <m:e>
              <m:r>
                <w:rPr>
                  <w:rFonts w:ascii="Latin Modern Math" w:hAnsi="Latin Modern Math"/>
                  <w:lang w:val="pt-PT"/>
                </w:rPr>
                <m:t>1-</m:t>
              </m:r>
              <m:f>
                <m:fPr>
                  <m:ctrlPr>
                    <w:rPr>
                      <w:rFonts w:ascii="Latin Modern Math" w:hAnsi="Latin Modern Math"/>
                      <w:i/>
                      <w:lang w:val="pt-PT"/>
                    </w:rPr>
                  </m:ctrlPr>
                </m:fPr>
                <m:num>
                  <m:sSub>
                    <m:sSubPr>
                      <m:ctrlPr>
                        <w:rPr>
                          <w:rFonts w:ascii="Latin Modern Math" w:hAnsi="Latin Modern Math"/>
                          <w:i/>
                          <w:lang w:val="pt-PT"/>
                        </w:rPr>
                      </m:ctrlPr>
                    </m:sSubPr>
                    <m:e>
                      <m:r>
                        <w:rPr>
                          <w:rFonts w:ascii="Latin Modern Math" w:hAnsi="Latin Modern Math"/>
                          <w:lang w:val="pt-PT"/>
                        </w:rPr>
                        <m:t>R</m:t>
                      </m:r>
                    </m:e>
                    <m:sub>
                      <m:r>
                        <w:rPr>
                          <w:rFonts w:ascii="Latin Modern Math" w:hAnsi="Latin Modern Math"/>
                          <w:lang w:val="pt-PT"/>
                        </w:rPr>
                        <m:t>g</m:t>
                      </m:r>
                    </m:sub>
                  </m:sSub>
                </m:num>
                <m:den>
                  <m:sSub>
                    <m:sSubPr>
                      <m:ctrlPr>
                        <w:rPr>
                          <w:rFonts w:ascii="Latin Modern Math" w:hAnsi="Latin Modern Math"/>
                          <w:i/>
                          <w:lang w:val="pt-PT"/>
                        </w:rPr>
                      </m:ctrlPr>
                    </m:sSubPr>
                    <m:e>
                      <m:r>
                        <w:rPr>
                          <w:rFonts w:ascii="Latin Modern Math" w:hAnsi="Latin Modern Math"/>
                          <w:lang w:val="pt-PT"/>
                        </w:rPr>
                        <m:t>R</m:t>
                      </m:r>
                    </m:e>
                    <m:sub>
                      <m:r>
                        <w:rPr>
                          <w:rFonts w:ascii="Latin Modern Math" w:hAnsi="Latin Modern Math"/>
                          <w:lang w:val="pt-PT"/>
                        </w:rPr>
                        <m:t>fsr</m:t>
                      </m:r>
                    </m:sub>
                  </m:sSub>
                </m:den>
              </m:f>
            </m:e>
          </m:d>
          <m:r>
            <w:rPr>
              <w:rFonts w:ascii="Latin Modern Math" w:hAnsi="Latin Modern Math"/>
              <w:lang w:val="pt-PT"/>
            </w:rPr>
            <m:t xml:space="preserve">    (1)</m:t>
          </m:r>
        </m:oMath>
      </m:oMathPara>
    </w:p>
    <w:p w14:paraId="1F2AE59C" w14:textId="77777777" w:rsidR="00D73485" w:rsidRDefault="00D73485" w:rsidP="00D73485">
      <w:pPr>
        <w:pStyle w:val="Text"/>
        <w:ind w:firstLine="0"/>
        <w:rPr>
          <w:lang w:val="pt-PT"/>
        </w:rPr>
      </w:pPr>
    </w:p>
    <w:p w14:paraId="7598716A" w14:textId="5856D861" w:rsidR="009B559C" w:rsidRDefault="000607B2" w:rsidP="00D73485">
      <w:pPr>
        <w:pStyle w:val="Text"/>
        <w:rPr>
          <w:lang w:val="pt-PT"/>
        </w:rPr>
      </w:pPr>
      <w:r>
        <w:rPr>
          <w:lang w:val="pt-PT"/>
        </w:rPr>
        <w:t xml:space="preserve">Este circuito foi escolhido </w:t>
      </w:r>
      <w:r w:rsidR="00AD72A5">
        <w:rPr>
          <w:lang w:val="pt-PT"/>
        </w:rPr>
        <w:t xml:space="preserve">por duas razões. Primeiramente, como pretendíamos que </w:t>
      </w:r>
      <w:r w:rsidR="00322D11">
        <w:rPr>
          <w:lang w:val="pt-PT"/>
        </w:rPr>
        <w:t>este</w:t>
      </w:r>
      <w:r w:rsidR="00AD72A5">
        <w:rPr>
          <w:lang w:val="pt-PT"/>
        </w:rPr>
        <w:t xml:space="preserve"> fosse apenas alimentado por uma única fonte de alimentação</w:t>
      </w:r>
      <w:r w:rsidR="003A67EE">
        <w:rPr>
          <w:lang w:val="pt-PT"/>
        </w:rPr>
        <w:t xml:space="preserve">, escolhemos como </w:t>
      </w:r>
      <w:r w:rsidR="00A02AA1" w:rsidRPr="001D5F86">
        <w:rPr>
          <w:i/>
          <w:iCs/>
          <w:lang w:val="pt-PT"/>
        </w:rPr>
        <w:t>OpAmp</w:t>
      </w:r>
      <w:r w:rsidR="00A02AA1">
        <w:rPr>
          <w:lang w:val="pt-PT"/>
        </w:rPr>
        <w:t xml:space="preserve"> o LM358 que é capaz de </w:t>
      </w:r>
      <w:r w:rsidR="0055145B">
        <w:rPr>
          <w:lang w:val="pt-PT"/>
        </w:rPr>
        <w:t xml:space="preserve">operar com apenas alimentação </w:t>
      </w:r>
      <w:r w:rsidR="00322D11">
        <w:rPr>
          <w:lang w:val="pt-PT"/>
        </w:rPr>
        <w:t>positiva</w:t>
      </w:r>
      <w:r w:rsidR="0055145B">
        <w:rPr>
          <w:lang w:val="pt-PT"/>
        </w:rPr>
        <w:t>. Porém este circuito</w:t>
      </w:r>
      <w:r w:rsidR="000C6827">
        <w:rPr>
          <w:lang w:val="pt-PT"/>
        </w:rPr>
        <w:t xml:space="preserve"> integrado</w:t>
      </w:r>
      <w:r w:rsidR="0055145B">
        <w:rPr>
          <w:lang w:val="pt-PT"/>
        </w:rPr>
        <w:t xml:space="preserve"> tem a desvantagem de ter a saída limitada a cerca de </w:t>
      </w:r>
      <m:oMath>
        <m:sSub>
          <m:sSubPr>
            <m:ctrlPr>
              <w:rPr>
                <w:rFonts w:ascii="Latin Modern Math" w:hAnsi="Latin Modern Math"/>
                <w:i/>
                <w:lang w:val="pt-PT"/>
              </w:rPr>
            </m:ctrlPr>
          </m:sSubPr>
          <m:e>
            <m:r>
              <w:rPr>
                <w:rFonts w:ascii="Latin Modern Math" w:hAnsi="Latin Modern Math"/>
                <w:lang w:val="pt-PT"/>
              </w:rPr>
              <m:t>V</m:t>
            </m:r>
          </m:e>
          <m:sub>
            <m:r>
              <w:rPr>
                <w:rFonts w:ascii="Latin Modern Math" w:hAnsi="Latin Modern Math"/>
                <w:lang w:val="pt-PT"/>
              </w:rPr>
              <m:t>supply</m:t>
            </m:r>
          </m:sub>
        </m:sSub>
        <m:r>
          <w:rPr>
            <w:rFonts w:ascii="Latin Modern Math" w:hAnsi="Latin Modern Math"/>
            <w:lang w:val="pt-PT"/>
          </w:rPr>
          <m:t>-1.5</m:t>
        </m:r>
      </m:oMath>
      <w:r w:rsidR="000C6827">
        <w:rPr>
          <w:lang w:val="pt-PT"/>
        </w:rPr>
        <w:t>, portanto</w:t>
      </w:r>
      <w:r w:rsidR="00322D11">
        <w:rPr>
          <w:lang w:val="pt-PT"/>
        </w:rPr>
        <w:t xml:space="preserve"> </w:t>
      </w:r>
      <w:r w:rsidR="004F7831">
        <w:rPr>
          <w:lang w:val="pt-PT"/>
        </w:rPr>
        <w:t xml:space="preserve">ter a saída limitada entre </w:t>
      </w:r>
      <m:oMath>
        <m:f>
          <m:fPr>
            <m:type m:val="lin"/>
            <m:ctrlPr>
              <w:rPr>
                <w:rFonts w:ascii="Latin Modern Math" w:hAnsi="Latin Modern Math"/>
                <w:i/>
                <w:lang w:val="pt-PT"/>
              </w:rPr>
            </m:ctrlPr>
          </m:fPr>
          <m:num>
            <m:sSub>
              <m:sSubPr>
                <m:ctrlPr>
                  <w:rPr>
                    <w:rFonts w:ascii="Latin Modern Math" w:hAnsi="Latin Modern Math"/>
                    <w:i/>
                    <w:lang w:val="pt-PT"/>
                  </w:rPr>
                </m:ctrlPr>
              </m:sSubPr>
              <m:e>
                <m:r>
                  <w:rPr>
                    <w:rFonts w:ascii="Latin Modern Math" w:hAnsi="Latin Modern Math"/>
                    <w:lang w:val="pt-PT"/>
                  </w:rPr>
                  <m:t>V</m:t>
                </m:r>
              </m:e>
              <m:sub>
                <m:r>
                  <w:rPr>
                    <w:rFonts w:ascii="Latin Modern Math" w:hAnsi="Latin Modern Math"/>
                    <w:lang w:val="pt-PT"/>
                  </w:rPr>
                  <m:t>ref</m:t>
                </m:r>
              </m:sub>
            </m:sSub>
          </m:num>
          <m:den>
            <m:r>
              <w:rPr>
                <w:rFonts w:ascii="Latin Modern Math" w:hAnsi="Latin Modern Math"/>
                <w:lang w:val="pt-PT"/>
              </w:rPr>
              <m:t>2</m:t>
            </m:r>
          </m:den>
        </m:f>
      </m:oMath>
      <w:r w:rsidR="004F7831">
        <w:rPr>
          <w:lang w:val="pt-PT"/>
        </w:rPr>
        <w:t xml:space="preserve"> e 0V é importante. Em segundo lugar, este circuito permite </w:t>
      </w:r>
      <w:r w:rsidR="00615974">
        <w:rPr>
          <w:lang w:val="pt-PT"/>
        </w:rPr>
        <w:t xml:space="preserve">limitar a gama de </w:t>
      </w:r>
      <w:r w:rsidR="00AE3CEC">
        <w:rPr>
          <w:lang w:val="pt-PT"/>
        </w:rPr>
        <w:t xml:space="preserve">forças a que o circuito responde, através da resistência de feedback </w:t>
      </w:r>
      <m:oMath>
        <m:sSub>
          <m:sSubPr>
            <m:ctrlPr>
              <w:rPr>
                <w:rFonts w:ascii="Latin Modern Math" w:hAnsi="Latin Modern Math"/>
                <w:i/>
                <w:lang w:val="pt-PT"/>
              </w:rPr>
            </m:ctrlPr>
          </m:sSubPr>
          <m:e>
            <m:r>
              <w:rPr>
                <w:rFonts w:ascii="Latin Modern Math" w:hAnsi="Latin Modern Math"/>
                <w:lang w:val="pt-PT"/>
              </w:rPr>
              <m:t>R</m:t>
            </m:r>
          </m:e>
          <m:sub>
            <m:r>
              <w:rPr>
                <w:rFonts w:ascii="Latin Modern Math" w:hAnsi="Latin Modern Math"/>
                <w:lang w:val="pt-PT"/>
              </w:rPr>
              <m:t>g</m:t>
            </m:r>
          </m:sub>
        </m:sSub>
      </m:oMath>
      <w:r w:rsidR="00AE3CEC">
        <w:rPr>
          <w:lang w:val="pt-PT"/>
        </w:rPr>
        <w:t xml:space="preserve">, que </w:t>
      </w:r>
      <w:r w:rsidR="00181B73">
        <w:rPr>
          <w:lang w:val="pt-PT"/>
        </w:rPr>
        <w:t>define</w:t>
      </w:r>
      <w:r w:rsidR="00AE3CEC">
        <w:rPr>
          <w:lang w:val="pt-PT"/>
        </w:rPr>
        <w:t xml:space="preserve"> a </w:t>
      </w:r>
      <w:r w:rsidR="00D97D32">
        <w:rPr>
          <w:lang w:val="pt-PT"/>
        </w:rPr>
        <w:t>‘sensibilidade’ do circuito e a resistência mínima que o FSR pode tomar.</w:t>
      </w:r>
      <w:r w:rsidR="009B559C">
        <w:rPr>
          <w:lang w:val="pt-PT"/>
        </w:rPr>
        <w:t xml:space="preserve"> Juntamente com os dois</w:t>
      </w:r>
      <w:r w:rsidR="00E56215">
        <w:rPr>
          <w:lang w:val="pt-PT"/>
        </w:rPr>
        <w:t xml:space="preserve"> discos de interface, podemos </w:t>
      </w:r>
      <w:r w:rsidR="001C38C1">
        <w:rPr>
          <w:lang w:val="pt-PT"/>
        </w:rPr>
        <w:t xml:space="preserve">então </w:t>
      </w:r>
      <w:r w:rsidR="00E56215">
        <w:rPr>
          <w:lang w:val="pt-PT"/>
        </w:rPr>
        <w:t xml:space="preserve">regular a gama dinâmica </w:t>
      </w:r>
      <w:r w:rsidR="001C38C1">
        <w:rPr>
          <w:lang w:val="pt-PT"/>
        </w:rPr>
        <w:t xml:space="preserve">de forças </w:t>
      </w:r>
      <w:r w:rsidR="00604FD9">
        <w:rPr>
          <w:lang w:val="pt-PT"/>
        </w:rPr>
        <w:t>que podemos medir.</w:t>
      </w:r>
    </w:p>
    <w:p w14:paraId="12E5F61D" w14:textId="0B3EFE29" w:rsidR="00E21AF6" w:rsidRPr="005B5209" w:rsidRDefault="00E21AF6" w:rsidP="00E21AF6">
      <w:pPr>
        <w:pStyle w:val="Heading1"/>
        <w:rPr>
          <w:lang w:val="pt-PT"/>
        </w:rPr>
      </w:pPr>
      <w:r>
        <w:rPr>
          <w:lang w:val="pt-PT"/>
        </w:rPr>
        <w:t>Implementação do software</w:t>
      </w:r>
    </w:p>
    <w:p w14:paraId="46ED265F" w14:textId="77777777" w:rsidR="00E21AF6" w:rsidRDefault="00E21AF6" w:rsidP="006761A1">
      <w:pPr>
        <w:pStyle w:val="Text"/>
        <w:ind w:firstLine="0"/>
        <w:rPr>
          <w:lang w:val="pt-PT"/>
        </w:rPr>
      </w:pPr>
    </w:p>
    <w:p w14:paraId="5DD77D1F" w14:textId="77777777" w:rsidR="005D72BB" w:rsidRPr="005B5209" w:rsidRDefault="005D72BB" w:rsidP="005D72BB">
      <w:pPr>
        <w:pStyle w:val="Text"/>
        <w:ind w:firstLine="0"/>
        <w:rPr>
          <w:lang w:val="pt-PT"/>
        </w:rPr>
      </w:pPr>
    </w:p>
    <w:p w14:paraId="2EE7F9C9" w14:textId="5D6953A8" w:rsidR="00E97402" w:rsidRPr="005B5209" w:rsidRDefault="00E97402">
      <w:pPr>
        <w:pStyle w:val="ReferenceHead"/>
        <w:rPr>
          <w:lang w:val="pt-PT"/>
        </w:rPr>
      </w:pPr>
      <w:r w:rsidRPr="005B5209">
        <w:rPr>
          <w:lang w:val="pt-PT"/>
        </w:rPr>
        <w:t>Refer</w:t>
      </w:r>
      <w:r w:rsidR="00BE7101">
        <w:rPr>
          <w:lang w:val="pt-PT"/>
        </w:rPr>
        <w:t>ê</w:t>
      </w:r>
      <w:r w:rsidRPr="005B5209">
        <w:rPr>
          <w:lang w:val="pt-PT"/>
        </w:rPr>
        <w:t>nc</w:t>
      </w:r>
      <w:r w:rsidR="00BE7101">
        <w:rPr>
          <w:lang w:val="pt-PT"/>
        </w:rPr>
        <w:t>ias</w:t>
      </w:r>
    </w:p>
    <w:p w14:paraId="3694997C" w14:textId="4FF7795D" w:rsidR="00C11E83" w:rsidRPr="00307843" w:rsidRDefault="00E501E4" w:rsidP="002C4EEA">
      <w:pPr>
        <w:pStyle w:val="References"/>
        <w:rPr>
          <w:rFonts w:ascii="TimesNewRomanPS-ItalicMT" w:hAnsi="TimesNewRomanPS-ItalicMT" w:cs="TimesNewRomanPS-ItalicMT"/>
          <w:i/>
          <w:iCs/>
          <w:lang w:val="pt-PT"/>
        </w:rPr>
      </w:pPr>
      <w:r w:rsidRPr="00E501E4">
        <w:rPr>
          <w:lang w:val="pt-PT"/>
        </w:rPr>
        <w:t>Interlink Electronics</w:t>
      </w:r>
      <w:r w:rsidR="00C11E83" w:rsidRPr="005B5209">
        <w:rPr>
          <w:lang w:val="pt-PT"/>
        </w:rPr>
        <w:t>, “</w:t>
      </w:r>
      <w:r>
        <w:rPr>
          <w:lang w:val="pt-PT"/>
        </w:rPr>
        <w:t>FSR 400 Series Round Force Sensing Resistor</w:t>
      </w:r>
      <w:r w:rsidR="00C11E83" w:rsidRPr="005B5209">
        <w:rPr>
          <w:lang w:val="pt-PT"/>
        </w:rPr>
        <w:t>,”</w:t>
      </w:r>
      <w:r w:rsidR="003B5DF2">
        <w:rPr>
          <w:lang w:val="pt-PT"/>
        </w:rPr>
        <w:t xml:space="preserve"> FSR 402 Data Sheet, </w:t>
      </w:r>
      <w:r w:rsidR="00EC249E">
        <w:rPr>
          <w:lang w:val="pt-PT"/>
        </w:rPr>
        <w:t>Oct</w:t>
      </w:r>
      <w:r w:rsidR="00070680">
        <w:rPr>
          <w:lang w:val="pt-PT"/>
        </w:rPr>
        <w:t xml:space="preserve">. 2010 </w:t>
      </w:r>
      <w:r w:rsidR="00C11E83" w:rsidRPr="005B5209">
        <w:rPr>
          <w:lang w:val="pt-PT"/>
        </w:rPr>
        <w:t xml:space="preserve"> </w:t>
      </w:r>
    </w:p>
    <w:p w14:paraId="47BDB592" w14:textId="15F72E92" w:rsidR="0037551B" w:rsidRPr="00FB7BFD" w:rsidRDefault="00307843" w:rsidP="00C1387D">
      <w:pPr>
        <w:pStyle w:val="References"/>
        <w:rPr>
          <w:rFonts w:ascii="TimesNewRomanPS-ItalicMT" w:hAnsi="TimesNewRomanPS-ItalicMT" w:cs="TimesNewRomanPS-ItalicMT"/>
          <w:i/>
          <w:iCs/>
          <w:lang w:val="pt-PT"/>
        </w:rPr>
      </w:pPr>
      <w:r>
        <w:rPr>
          <w:lang w:val="pt-PT"/>
        </w:rPr>
        <w:t>Interlink Electronics, “</w:t>
      </w:r>
      <w:r w:rsidR="00D64A4B">
        <w:rPr>
          <w:lang w:val="pt-PT"/>
        </w:rPr>
        <w:t>400 Series Evalutation Parts With Suggested Electrical Interfaces</w:t>
      </w:r>
      <w:r>
        <w:rPr>
          <w:lang w:val="pt-PT"/>
        </w:rPr>
        <w:t>”</w:t>
      </w:r>
      <w:r w:rsidR="004D0FE9">
        <w:rPr>
          <w:lang w:val="pt-PT"/>
        </w:rPr>
        <w:t xml:space="preserve">, FSR Force Sensing Resistor Integration Guide and Evaluation Parts Catalog, </w:t>
      </w:r>
      <w:r w:rsidR="004B07E2">
        <w:rPr>
          <w:lang w:val="pt-PT"/>
        </w:rPr>
        <w:t>Version 1.0</w:t>
      </w:r>
    </w:p>
    <w:sectPr w:rsidR="0037551B" w:rsidRPr="00FB7BFD" w:rsidSect="00143F2E">
      <w:headerReference w:type="default" r:id="rId12"/>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32E4C" w14:textId="77777777" w:rsidR="00E34BD7" w:rsidRDefault="00E34BD7">
      <w:r>
        <w:separator/>
      </w:r>
    </w:p>
  </w:endnote>
  <w:endnote w:type="continuationSeparator" w:id="0">
    <w:p w14:paraId="11765992" w14:textId="77777777" w:rsidR="00E34BD7" w:rsidRDefault="00E34BD7">
      <w:r>
        <w:continuationSeparator/>
      </w:r>
    </w:p>
  </w:endnote>
  <w:endnote w:type="continuationNotice" w:id="1">
    <w:p w14:paraId="143DEAA8" w14:textId="77777777" w:rsidR="00E34BD7" w:rsidRDefault="00E34B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atin Modern Math">
    <w:panose1 w:val="02000503000000000000"/>
    <w:charset w:val="00"/>
    <w:family w:val="modern"/>
    <w:notTrueType/>
    <w:pitch w:val="variable"/>
    <w:sig w:usb0="A00000EF" w:usb1="4201F9EE" w:usb2="02000000" w:usb3="00000000" w:csb0="00000093" w:csb1="00000000"/>
  </w:font>
  <w:font w:name="Cambria Math">
    <w:panose1 w:val="02040503050406030204"/>
    <w:charset w:val="00"/>
    <w:family w:val="roman"/>
    <w:pitch w:val="variable"/>
    <w:sig w:usb0="E00006FF" w:usb1="420024FF" w:usb2="02000000" w:usb3="00000000" w:csb0="0000019F" w:csb1="00000000"/>
  </w:font>
  <w:font w:name="TimesNewRomanPS-ItalicMT">
    <w:altName w:val="Times New Roman"/>
    <w:charset w:val="00"/>
    <w:family w:val="auto"/>
    <w:pitch w:val="variable"/>
    <w:sig w:usb0="E0000AFF" w:usb1="00007843" w:usb2="00000001"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AC8F4" w14:textId="77777777" w:rsidR="00E34BD7" w:rsidRDefault="00E34BD7"/>
  </w:footnote>
  <w:footnote w:type="continuationSeparator" w:id="0">
    <w:p w14:paraId="3F0F8C1C" w14:textId="77777777" w:rsidR="00E34BD7" w:rsidRDefault="00E34BD7">
      <w:r>
        <w:continuationSeparator/>
      </w:r>
    </w:p>
  </w:footnote>
  <w:footnote w:type="continuationNotice" w:id="1">
    <w:p w14:paraId="69BCEB14" w14:textId="77777777" w:rsidR="00E34BD7" w:rsidRDefault="00E34B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EC5F8" w14:textId="77777777" w:rsidR="0077070E" w:rsidRDefault="0077070E">
    <w:pPr>
      <w:framePr w:wrap="auto" w:vAnchor="text" w:hAnchor="margin" w:xAlign="right" w:y="1"/>
    </w:pPr>
    <w:r>
      <w:fldChar w:fldCharType="begin"/>
    </w:r>
    <w:r>
      <w:instrText xml:space="preserve">PAGE  </w:instrText>
    </w:r>
    <w:r>
      <w:fldChar w:fldCharType="separate"/>
    </w:r>
    <w:r w:rsidR="00E027BC">
      <w:rPr>
        <w:noProof/>
      </w:rPr>
      <w:t>3</w:t>
    </w:r>
    <w:r>
      <w:fldChar w:fldCharType="end"/>
    </w:r>
  </w:p>
  <w:p w14:paraId="4250D982" w14:textId="77777777" w:rsidR="0077070E" w:rsidRDefault="0077070E">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0A4200B4"/>
    <w:lvl w:ilvl="0">
      <w:start w:val="1"/>
      <w:numFmt w:val="decimal"/>
      <w:pStyle w:val="References"/>
      <w:lvlText w:val="[%1]"/>
      <w:lvlJc w:val="left"/>
      <w:pPr>
        <w:tabs>
          <w:tab w:val="num" w:pos="360"/>
        </w:tabs>
        <w:ind w:left="360" w:hanging="360"/>
      </w:pPr>
      <w:rPr>
        <w:i w:val="0"/>
        <w:iCs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1339239127">
    <w:abstractNumId w:val="11"/>
  </w:num>
  <w:num w:numId="2" w16cid:durableId="202716502">
    <w:abstractNumId w:val="16"/>
  </w:num>
  <w:num w:numId="3" w16cid:durableId="945387594">
    <w:abstractNumId w:val="16"/>
    <w:lvlOverride w:ilvl="0">
      <w:lvl w:ilvl="0">
        <w:start w:val="1"/>
        <w:numFmt w:val="decimal"/>
        <w:lvlText w:val="%1."/>
        <w:legacy w:legacy="1" w:legacySpace="0" w:legacyIndent="360"/>
        <w:lvlJc w:val="left"/>
        <w:pPr>
          <w:ind w:left="360" w:hanging="360"/>
        </w:pPr>
      </w:lvl>
    </w:lvlOverride>
  </w:num>
  <w:num w:numId="4" w16cid:durableId="1890680819">
    <w:abstractNumId w:val="16"/>
    <w:lvlOverride w:ilvl="0">
      <w:lvl w:ilvl="0">
        <w:start w:val="1"/>
        <w:numFmt w:val="decimal"/>
        <w:lvlText w:val="%1."/>
        <w:legacy w:legacy="1" w:legacySpace="0" w:legacyIndent="360"/>
        <w:lvlJc w:val="left"/>
        <w:pPr>
          <w:ind w:left="360" w:hanging="360"/>
        </w:pPr>
      </w:lvl>
    </w:lvlOverride>
  </w:num>
  <w:num w:numId="5" w16cid:durableId="1254319988">
    <w:abstractNumId w:val="16"/>
    <w:lvlOverride w:ilvl="0">
      <w:lvl w:ilvl="0">
        <w:start w:val="1"/>
        <w:numFmt w:val="decimal"/>
        <w:lvlText w:val="%1."/>
        <w:legacy w:legacy="1" w:legacySpace="0" w:legacyIndent="360"/>
        <w:lvlJc w:val="left"/>
        <w:pPr>
          <w:ind w:left="360" w:hanging="360"/>
        </w:pPr>
      </w:lvl>
    </w:lvlOverride>
  </w:num>
  <w:num w:numId="6" w16cid:durableId="184904103">
    <w:abstractNumId w:val="21"/>
  </w:num>
  <w:num w:numId="7" w16cid:durableId="186604066">
    <w:abstractNumId w:val="21"/>
    <w:lvlOverride w:ilvl="0">
      <w:lvl w:ilvl="0">
        <w:start w:val="1"/>
        <w:numFmt w:val="decimal"/>
        <w:lvlText w:val="%1."/>
        <w:legacy w:legacy="1" w:legacySpace="0" w:legacyIndent="360"/>
        <w:lvlJc w:val="left"/>
        <w:pPr>
          <w:ind w:left="360" w:hanging="360"/>
        </w:pPr>
      </w:lvl>
    </w:lvlOverride>
  </w:num>
  <w:num w:numId="8" w16cid:durableId="1452281698">
    <w:abstractNumId w:val="21"/>
    <w:lvlOverride w:ilvl="0">
      <w:lvl w:ilvl="0">
        <w:start w:val="1"/>
        <w:numFmt w:val="decimal"/>
        <w:lvlText w:val="%1."/>
        <w:legacy w:legacy="1" w:legacySpace="0" w:legacyIndent="360"/>
        <w:lvlJc w:val="left"/>
        <w:pPr>
          <w:ind w:left="360" w:hanging="360"/>
        </w:pPr>
      </w:lvl>
    </w:lvlOverride>
  </w:num>
  <w:num w:numId="9" w16cid:durableId="467364148">
    <w:abstractNumId w:val="21"/>
    <w:lvlOverride w:ilvl="0">
      <w:lvl w:ilvl="0">
        <w:start w:val="1"/>
        <w:numFmt w:val="decimal"/>
        <w:lvlText w:val="%1."/>
        <w:legacy w:legacy="1" w:legacySpace="0" w:legacyIndent="360"/>
        <w:lvlJc w:val="left"/>
        <w:pPr>
          <w:ind w:left="360" w:hanging="360"/>
        </w:pPr>
      </w:lvl>
    </w:lvlOverride>
  </w:num>
  <w:num w:numId="10" w16cid:durableId="14498823">
    <w:abstractNumId w:val="21"/>
    <w:lvlOverride w:ilvl="0">
      <w:lvl w:ilvl="0">
        <w:start w:val="1"/>
        <w:numFmt w:val="decimal"/>
        <w:lvlText w:val="%1."/>
        <w:legacy w:legacy="1" w:legacySpace="0" w:legacyIndent="360"/>
        <w:lvlJc w:val="left"/>
        <w:pPr>
          <w:ind w:left="360" w:hanging="360"/>
        </w:pPr>
      </w:lvl>
    </w:lvlOverride>
  </w:num>
  <w:num w:numId="11" w16cid:durableId="642778762">
    <w:abstractNumId w:val="21"/>
    <w:lvlOverride w:ilvl="0">
      <w:lvl w:ilvl="0">
        <w:start w:val="1"/>
        <w:numFmt w:val="decimal"/>
        <w:lvlText w:val="%1."/>
        <w:legacy w:legacy="1" w:legacySpace="0" w:legacyIndent="360"/>
        <w:lvlJc w:val="left"/>
        <w:pPr>
          <w:ind w:left="360" w:hanging="360"/>
        </w:pPr>
      </w:lvl>
    </w:lvlOverride>
  </w:num>
  <w:num w:numId="12" w16cid:durableId="319961912">
    <w:abstractNumId w:val="18"/>
  </w:num>
  <w:num w:numId="13" w16cid:durableId="569928978">
    <w:abstractNumId w:val="13"/>
  </w:num>
  <w:num w:numId="14" w16cid:durableId="1407454663">
    <w:abstractNumId w:val="24"/>
  </w:num>
  <w:num w:numId="15" w16cid:durableId="870144027">
    <w:abstractNumId w:val="23"/>
  </w:num>
  <w:num w:numId="16" w16cid:durableId="754208344">
    <w:abstractNumId w:val="30"/>
  </w:num>
  <w:num w:numId="17" w16cid:durableId="1682319623">
    <w:abstractNumId w:val="15"/>
  </w:num>
  <w:num w:numId="18" w16cid:durableId="1858155911">
    <w:abstractNumId w:val="14"/>
  </w:num>
  <w:num w:numId="19" w16cid:durableId="1756240515">
    <w:abstractNumId w:val="25"/>
  </w:num>
  <w:num w:numId="20" w16cid:durableId="193276027">
    <w:abstractNumId w:val="19"/>
  </w:num>
  <w:num w:numId="21" w16cid:durableId="14703680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47956527">
    <w:abstractNumId w:val="29"/>
  </w:num>
  <w:num w:numId="23" w16cid:durableId="546719264">
    <w:abstractNumId w:val="28"/>
  </w:num>
  <w:num w:numId="24" w16cid:durableId="915939374">
    <w:abstractNumId w:val="22"/>
  </w:num>
  <w:num w:numId="25" w16cid:durableId="1953826580">
    <w:abstractNumId w:val="27"/>
  </w:num>
  <w:num w:numId="26" w16cid:durableId="125198633">
    <w:abstractNumId w:val="12"/>
  </w:num>
  <w:num w:numId="27" w16cid:durableId="1667704905">
    <w:abstractNumId w:val="26"/>
  </w:num>
  <w:num w:numId="28" w16cid:durableId="2042002778">
    <w:abstractNumId w:val="17"/>
  </w:num>
  <w:num w:numId="29" w16cid:durableId="1555121848">
    <w:abstractNumId w:val="20"/>
  </w:num>
  <w:num w:numId="30" w16cid:durableId="223837367">
    <w:abstractNumId w:val="10"/>
  </w:num>
  <w:num w:numId="31" w16cid:durableId="1644775096">
    <w:abstractNumId w:val="8"/>
  </w:num>
  <w:num w:numId="32" w16cid:durableId="623729980">
    <w:abstractNumId w:val="7"/>
  </w:num>
  <w:num w:numId="33" w16cid:durableId="1565290163">
    <w:abstractNumId w:val="6"/>
  </w:num>
  <w:num w:numId="34" w16cid:durableId="1058016023">
    <w:abstractNumId w:val="5"/>
  </w:num>
  <w:num w:numId="35" w16cid:durableId="436099143">
    <w:abstractNumId w:val="9"/>
  </w:num>
  <w:num w:numId="36" w16cid:durableId="709457226">
    <w:abstractNumId w:val="4"/>
  </w:num>
  <w:num w:numId="37" w16cid:durableId="608049658">
    <w:abstractNumId w:val="3"/>
  </w:num>
  <w:num w:numId="38" w16cid:durableId="900361790">
    <w:abstractNumId w:val="2"/>
  </w:num>
  <w:num w:numId="39" w16cid:durableId="1013461523">
    <w:abstractNumId w:val="1"/>
  </w:num>
  <w:num w:numId="40" w16cid:durableId="21288898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_FEUP_tuga&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91035B"/>
    <w:rsid w:val="00021CEB"/>
    <w:rsid w:val="00042E13"/>
    <w:rsid w:val="0005147C"/>
    <w:rsid w:val="00054EDC"/>
    <w:rsid w:val="0005769B"/>
    <w:rsid w:val="000607B2"/>
    <w:rsid w:val="00070680"/>
    <w:rsid w:val="00075E94"/>
    <w:rsid w:val="00084CFF"/>
    <w:rsid w:val="000A168B"/>
    <w:rsid w:val="000B016A"/>
    <w:rsid w:val="000B4015"/>
    <w:rsid w:val="000B7315"/>
    <w:rsid w:val="000C22CE"/>
    <w:rsid w:val="000C46BD"/>
    <w:rsid w:val="000C6827"/>
    <w:rsid w:val="000D2BDE"/>
    <w:rsid w:val="000D71BB"/>
    <w:rsid w:val="000F568E"/>
    <w:rsid w:val="00104BB0"/>
    <w:rsid w:val="0010794E"/>
    <w:rsid w:val="001156DF"/>
    <w:rsid w:val="00116C90"/>
    <w:rsid w:val="0013354F"/>
    <w:rsid w:val="00143F2E"/>
    <w:rsid w:val="00144E72"/>
    <w:rsid w:val="00147351"/>
    <w:rsid w:val="00155E66"/>
    <w:rsid w:val="0016438A"/>
    <w:rsid w:val="001768FF"/>
    <w:rsid w:val="00176A72"/>
    <w:rsid w:val="00180F68"/>
    <w:rsid w:val="0018160E"/>
    <w:rsid w:val="00181B73"/>
    <w:rsid w:val="00183699"/>
    <w:rsid w:val="00183DBA"/>
    <w:rsid w:val="001A60B1"/>
    <w:rsid w:val="001B1C18"/>
    <w:rsid w:val="001B36B1"/>
    <w:rsid w:val="001B6D68"/>
    <w:rsid w:val="001C38C1"/>
    <w:rsid w:val="001D5F86"/>
    <w:rsid w:val="001E05B7"/>
    <w:rsid w:val="001E24C9"/>
    <w:rsid w:val="001E7B7A"/>
    <w:rsid w:val="001F4C5C"/>
    <w:rsid w:val="00204478"/>
    <w:rsid w:val="00214E2E"/>
    <w:rsid w:val="00216141"/>
    <w:rsid w:val="00217186"/>
    <w:rsid w:val="00217968"/>
    <w:rsid w:val="00217C51"/>
    <w:rsid w:val="00217CFD"/>
    <w:rsid w:val="00221E23"/>
    <w:rsid w:val="0022753F"/>
    <w:rsid w:val="00232FF3"/>
    <w:rsid w:val="002341A2"/>
    <w:rsid w:val="0023549E"/>
    <w:rsid w:val="00236934"/>
    <w:rsid w:val="002434A1"/>
    <w:rsid w:val="00245D51"/>
    <w:rsid w:val="00263610"/>
    <w:rsid w:val="00263943"/>
    <w:rsid w:val="00267B35"/>
    <w:rsid w:val="00267C65"/>
    <w:rsid w:val="00274B6C"/>
    <w:rsid w:val="00280778"/>
    <w:rsid w:val="002809C6"/>
    <w:rsid w:val="00286737"/>
    <w:rsid w:val="00286B76"/>
    <w:rsid w:val="00287A36"/>
    <w:rsid w:val="002A439D"/>
    <w:rsid w:val="002B3AE0"/>
    <w:rsid w:val="002C084D"/>
    <w:rsid w:val="002C3B25"/>
    <w:rsid w:val="002C4EEA"/>
    <w:rsid w:val="002D494E"/>
    <w:rsid w:val="002E5418"/>
    <w:rsid w:val="002F0334"/>
    <w:rsid w:val="002F479C"/>
    <w:rsid w:val="002F7910"/>
    <w:rsid w:val="00307843"/>
    <w:rsid w:val="00322D11"/>
    <w:rsid w:val="00330291"/>
    <w:rsid w:val="003427CE"/>
    <w:rsid w:val="00360269"/>
    <w:rsid w:val="0037551B"/>
    <w:rsid w:val="00377ACF"/>
    <w:rsid w:val="00384DB3"/>
    <w:rsid w:val="003910C0"/>
    <w:rsid w:val="0039243C"/>
    <w:rsid w:val="00392DBA"/>
    <w:rsid w:val="003A3D14"/>
    <w:rsid w:val="003A67EE"/>
    <w:rsid w:val="003B498E"/>
    <w:rsid w:val="003B5DF2"/>
    <w:rsid w:val="003C2EF6"/>
    <w:rsid w:val="003C3322"/>
    <w:rsid w:val="003C68C2"/>
    <w:rsid w:val="003D242F"/>
    <w:rsid w:val="003D4CAE"/>
    <w:rsid w:val="003E45D9"/>
    <w:rsid w:val="003F26BD"/>
    <w:rsid w:val="003F428F"/>
    <w:rsid w:val="003F52AD"/>
    <w:rsid w:val="003F5BB5"/>
    <w:rsid w:val="00406025"/>
    <w:rsid w:val="0041648B"/>
    <w:rsid w:val="00416BA1"/>
    <w:rsid w:val="00417E2F"/>
    <w:rsid w:val="00420987"/>
    <w:rsid w:val="00422A9E"/>
    <w:rsid w:val="0043127B"/>
    <w:rsid w:val="0043144F"/>
    <w:rsid w:val="00431BFA"/>
    <w:rsid w:val="0043261B"/>
    <w:rsid w:val="0043352B"/>
    <w:rsid w:val="00434D4B"/>
    <w:rsid w:val="004353CF"/>
    <w:rsid w:val="004410D2"/>
    <w:rsid w:val="00455BF5"/>
    <w:rsid w:val="00461FF1"/>
    <w:rsid w:val="004631BC"/>
    <w:rsid w:val="0046346C"/>
    <w:rsid w:val="00477ED5"/>
    <w:rsid w:val="00484761"/>
    <w:rsid w:val="00484DD5"/>
    <w:rsid w:val="0048776B"/>
    <w:rsid w:val="00494448"/>
    <w:rsid w:val="004A19FE"/>
    <w:rsid w:val="004B07E2"/>
    <w:rsid w:val="004B1E4A"/>
    <w:rsid w:val="004B5EC6"/>
    <w:rsid w:val="004C1E16"/>
    <w:rsid w:val="004C2543"/>
    <w:rsid w:val="004C42F7"/>
    <w:rsid w:val="004D0FE9"/>
    <w:rsid w:val="004D15CA"/>
    <w:rsid w:val="004E3E4C"/>
    <w:rsid w:val="004E6870"/>
    <w:rsid w:val="004F1AAB"/>
    <w:rsid w:val="004F23A0"/>
    <w:rsid w:val="004F7831"/>
    <w:rsid w:val="005003E3"/>
    <w:rsid w:val="005052CD"/>
    <w:rsid w:val="0050663E"/>
    <w:rsid w:val="005070C7"/>
    <w:rsid w:val="005167E3"/>
    <w:rsid w:val="00516C2A"/>
    <w:rsid w:val="00530802"/>
    <w:rsid w:val="00534E25"/>
    <w:rsid w:val="00536749"/>
    <w:rsid w:val="00543C34"/>
    <w:rsid w:val="00550A26"/>
    <w:rsid w:val="00550BF5"/>
    <w:rsid w:val="0055145B"/>
    <w:rsid w:val="00552C24"/>
    <w:rsid w:val="00553932"/>
    <w:rsid w:val="00554FE9"/>
    <w:rsid w:val="00556F7B"/>
    <w:rsid w:val="005615A5"/>
    <w:rsid w:val="00567A70"/>
    <w:rsid w:val="00571639"/>
    <w:rsid w:val="0057227E"/>
    <w:rsid w:val="005807E6"/>
    <w:rsid w:val="005928A8"/>
    <w:rsid w:val="005A2A15"/>
    <w:rsid w:val="005B5209"/>
    <w:rsid w:val="005C33E3"/>
    <w:rsid w:val="005D1B15"/>
    <w:rsid w:val="005D2824"/>
    <w:rsid w:val="005D314C"/>
    <w:rsid w:val="005D3CB4"/>
    <w:rsid w:val="005D4F1A"/>
    <w:rsid w:val="005D72BB"/>
    <w:rsid w:val="005E2849"/>
    <w:rsid w:val="005E692F"/>
    <w:rsid w:val="0060151F"/>
    <w:rsid w:val="006018A9"/>
    <w:rsid w:val="00604815"/>
    <w:rsid w:val="00604FD9"/>
    <w:rsid w:val="00612642"/>
    <w:rsid w:val="00615974"/>
    <w:rsid w:val="0062114B"/>
    <w:rsid w:val="00623698"/>
    <w:rsid w:val="00625E96"/>
    <w:rsid w:val="006271D9"/>
    <w:rsid w:val="00641487"/>
    <w:rsid w:val="00647C09"/>
    <w:rsid w:val="00647C3B"/>
    <w:rsid w:val="00651F2C"/>
    <w:rsid w:val="00664C3A"/>
    <w:rsid w:val="0067199C"/>
    <w:rsid w:val="006755CC"/>
    <w:rsid w:val="006761A1"/>
    <w:rsid w:val="00680033"/>
    <w:rsid w:val="00681375"/>
    <w:rsid w:val="00693D5D"/>
    <w:rsid w:val="006A4E5C"/>
    <w:rsid w:val="006B1B8D"/>
    <w:rsid w:val="006B6056"/>
    <w:rsid w:val="006B7F03"/>
    <w:rsid w:val="006C4A4E"/>
    <w:rsid w:val="006C4E09"/>
    <w:rsid w:val="006D02BF"/>
    <w:rsid w:val="006E432F"/>
    <w:rsid w:val="006E58C8"/>
    <w:rsid w:val="006E7B76"/>
    <w:rsid w:val="006F2002"/>
    <w:rsid w:val="00701017"/>
    <w:rsid w:val="00702665"/>
    <w:rsid w:val="00706F8A"/>
    <w:rsid w:val="00713E69"/>
    <w:rsid w:val="007156A8"/>
    <w:rsid w:val="00716841"/>
    <w:rsid w:val="007211E2"/>
    <w:rsid w:val="00724047"/>
    <w:rsid w:val="00725B45"/>
    <w:rsid w:val="007342FD"/>
    <w:rsid w:val="00737973"/>
    <w:rsid w:val="00745A36"/>
    <w:rsid w:val="00757855"/>
    <w:rsid w:val="00757FF7"/>
    <w:rsid w:val="007613FE"/>
    <w:rsid w:val="0077070E"/>
    <w:rsid w:val="007A1009"/>
    <w:rsid w:val="007C4336"/>
    <w:rsid w:val="007D311E"/>
    <w:rsid w:val="007F4AC4"/>
    <w:rsid w:val="007F7AA6"/>
    <w:rsid w:val="008003C3"/>
    <w:rsid w:val="00804A5B"/>
    <w:rsid w:val="0080611F"/>
    <w:rsid w:val="00815DF7"/>
    <w:rsid w:val="00823624"/>
    <w:rsid w:val="00824F75"/>
    <w:rsid w:val="00831F4D"/>
    <w:rsid w:val="0083275B"/>
    <w:rsid w:val="0083351C"/>
    <w:rsid w:val="00836D32"/>
    <w:rsid w:val="00837E47"/>
    <w:rsid w:val="00844568"/>
    <w:rsid w:val="008518FE"/>
    <w:rsid w:val="0085659C"/>
    <w:rsid w:val="008575EE"/>
    <w:rsid w:val="00872026"/>
    <w:rsid w:val="0087792E"/>
    <w:rsid w:val="00880F9B"/>
    <w:rsid w:val="00883EAF"/>
    <w:rsid w:val="008843E2"/>
    <w:rsid w:val="00885258"/>
    <w:rsid w:val="00897736"/>
    <w:rsid w:val="008A23D5"/>
    <w:rsid w:val="008A30C3"/>
    <w:rsid w:val="008A3C23"/>
    <w:rsid w:val="008C1352"/>
    <w:rsid w:val="008C3F82"/>
    <w:rsid w:val="008C49CC"/>
    <w:rsid w:val="008C564B"/>
    <w:rsid w:val="008D1AEB"/>
    <w:rsid w:val="008D69E9"/>
    <w:rsid w:val="008D77F5"/>
    <w:rsid w:val="008E0645"/>
    <w:rsid w:val="008E267D"/>
    <w:rsid w:val="008F594A"/>
    <w:rsid w:val="00903D2C"/>
    <w:rsid w:val="00904C7E"/>
    <w:rsid w:val="0091035B"/>
    <w:rsid w:val="00911EDF"/>
    <w:rsid w:val="00930A76"/>
    <w:rsid w:val="009335A3"/>
    <w:rsid w:val="0093406B"/>
    <w:rsid w:val="00954C7C"/>
    <w:rsid w:val="009574CD"/>
    <w:rsid w:val="00981A45"/>
    <w:rsid w:val="00981B44"/>
    <w:rsid w:val="00982AB4"/>
    <w:rsid w:val="009912BB"/>
    <w:rsid w:val="009A05D4"/>
    <w:rsid w:val="009A1F6E"/>
    <w:rsid w:val="009B559C"/>
    <w:rsid w:val="009C7D17"/>
    <w:rsid w:val="009E484E"/>
    <w:rsid w:val="009F3499"/>
    <w:rsid w:val="009F40FB"/>
    <w:rsid w:val="009F46F7"/>
    <w:rsid w:val="00A0252E"/>
    <w:rsid w:val="00A02AA1"/>
    <w:rsid w:val="00A112BA"/>
    <w:rsid w:val="00A15640"/>
    <w:rsid w:val="00A22FCB"/>
    <w:rsid w:val="00A23773"/>
    <w:rsid w:val="00A25F81"/>
    <w:rsid w:val="00A26EF6"/>
    <w:rsid w:val="00A2715A"/>
    <w:rsid w:val="00A42FDC"/>
    <w:rsid w:val="00A472F1"/>
    <w:rsid w:val="00A5237D"/>
    <w:rsid w:val="00A554A3"/>
    <w:rsid w:val="00A633D2"/>
    <w:rsid w:val="00A67B37"/>
    <w:rsid w:val="00A758EA"/>
    <w:rsid w:val="00A82F35"/>
    <w:rsid w:val="00A912C0"/>
    <w:rsid w:val="00A94A79"/>
    <w:rsid w:val="00A95C50"/>
    <w:rsid w:val="00AA640A"/>
    <w:rsid w:val="00AB79A6"/>
    <w:rsid w:val="00AC4850"/>
    <w:rsid w:val="00AD2642"/>
    <w:rsid w:val="00AD72A5"/>
    <w:rsid w:val="00AE3CEC"/>
    <w:rsid w:val="00AE7B67"/>
    <w:rsid w:val="00AF2174"/>
    <w:rsid w:val="00AF2516"/>
    <w:rsid w:val="00AF3886"/>
    <w:rsid w:val="00B321ED"/>
    <w:rsid w:val="00B34B69"/>
    <w:rsid w:val="00B464D5"/>
    <w:rsid w:val="00B46B03"/>
    <w:rsid w:val="00B472FD"/>
    <w:rsid w:val="00B47B59"/>
    <w:rsid w:val="00B53F81"/>
    <w:rsid w:val="00B541A0"/>
    <w:rsid w:val="00B56C2B"/>
    <w:rsid w:val="00B56FCE"/>
    <w:rsid w:val="00B57F91"/>
    <w:rsid w:val="00B62DF1"/>
    <w:rsid w:val="00B65BD3"/>
    <w:rsid w:val="00B70469"/>
    <w:rsid w:val="00B72DD8"/>
    <w:rsid w:val="00B72E09"/>
    <w:rsid w:val="00B7573F"/>
    <w:rsid w:val="00B83D88"/>
    <w:rsid w:val="00B85F86"/>
    <w:rsid w:val="00B86DDB"/>
    <w:rsid w:val="00B97959"/>
    <w:rsid w:val="00BE05F4"/>
    <w:rsid w:val="00BE2E11"/>
    <w:rsid w:val="00BE41CC"/>
    <w:rsid w:val="00BE4790"/>
    <w:rsid w:val="00BE7101"/>
    <w:rsid w:val="00BF0C69"/>
    <w:rsid w:val="00BF629B"/>
    <w:rsid w:val="00BF655C"/>
    <w:rsid w:val="00C03BF2"/>
    <w:rsid w:val="00C075EF"/>
    <w:rsid w:val="00C07BFE"/>
    <w:rsid w:val="00C11E83"/>
    <w:rsid w:val="00C1387D"/>
    <w:rsid w:val="00C154C2"/>
    <w:rsid w:val="00C15678"/>
    <w:rsid w:val="00C17CE2"/>
    <w:rsid w:val="00C21DD1"/>
    <w:rsid w:val="00C2378A"/>
    <w:rsid w:val="00C2486B"/>
    <w:rsid w:val="00C378A1"/>
    <w:rsid w:val="00C46135"/>
    <w:rsid w:val="00C554FC"/>
    <w:rsid w:val="00C607A4"/>
    <w:rsid w:val="00C621D6"/>
    <w:rsid w:val="00C71592"/>
    <w:rsid w:val="00C7360A"/>
    <w:rsid w:val="00C82D86"/>
    <w:rsid w:val="00CA1239"/>
    <w:rsid w:val="00CA44A1"/>
    <w:rsid w:val="00CA57B4"/>
    <w:rsid w:val="00CB000E"/>
    <w:rsid w:val="00CB4B8D"/>
    <w:rsid w:val="00CC0DDA"/>
    <w:rsid w:val="00CC37CE"/>
    <w:rsid w:val="00CC7B5A"/>
    <w:rsid w:val="00CD0D9B"/>
    <w:rsid w:val="00CD36D8"/>
    <w:rsid w:val="00CD684F"/>
    <w:rsid w:val="00D03A74"/>
    <w:rsid w:val="00D0592D"/>
    <w:rsid w:val="00D06623"/>
    <w:rsid w:val="00D13AE3"/>
    <w:rsid w:val="00D14C6B"/>
    <w:rsid w:val="00D170C8"/>
    <w:rsid w:val="00D17D12"/>
    <w:rsid w:val="00D209DD"/>
    <w:rsid w:val="00D210C0"/>
    <w:rsid w:val="00D33103"/>
    <w:rsid w:val="00D404F6"/>
    <w:rsid w:val="00D5536F"/>
    <w:rsid w:val="00D56934"/>
    <w:rsid w:val="00D56935"/>
    <w:rsid w:val="00D61527"/>
    <w:rsid w:val="00D6475E"/>
    <w:rsid w:val="00D64A4B"/>
    <w:rsid w:val="00D71D17"/>
    <w:rsid w:val="00D72354"/>
    <w:rsid w:val="00D73485"/>
    <w:rsid w:val="00D758C6"/>
    <w:rsid w:val="00D80FDD"/>
    <w:rsid w:val="00D84961"/>
    <w:rsid w:val="00D90C10"/>
    <w:rsid w:val="00D92E96"/>
    <w:rsid w:val="00D97D32"/>
    <w:rsid w:val="00DA1FCD"/>
    <w:rsid w:val="00DA258C"/>
    <w:rsid w:val="00DA5FED"/>
    <w:rsid w:val="00DA6F12"/>
    <w:rsid w:val="00DC6408"/>
    <w:rsid w:val="00DC7893"/>
    <w:rsid w:val="00DE07FA"/>
    <w:rsid w:val="00DE1ED2"/>
    <w:rsid w:val="00DF137E"/>
    <w:rsid w:val="00DF2DDE"/>
    <w:rsid w:val="00E01667"/>
    <w:rsid w:val="00E027BC"/>
    <w:rsid w:val="00E039BA"/>
    <w:rsid w:val="00E04824"/>
    <w:rsid w:val="00E21AF6"/>
    <w:rsid w:val="00E34BD7"/>
    <w:rsid w:val="00E36209"/>
    <w:rsid w:val="00E36A0E"/>
    <w:rsid w:val="00E36A7D"/>
    <w:rsid w:val="00E40ED7"/>
    <w:rsid w:val="00E4122F"/>
    <w:rsid w:val="00E420BB"/>
    <w:rsid w:val="00E46184"/>
    <w:rsid w:val="00E501E4"/>
    <w:rsid w:val="00E50DF6"/>
    <w:rsid w:val="00E52521"/>
    <w:rsid w:val="00E55064"/>
    <w:rsid w:val="00E56215"/>
    <w:rsid w:val="00E61911"/>
    <w:rsid w:val="00E666B1"/>
    <w:rsid w:val="00E75F9E"/>
    <w:rsid w:val="00E808AA"/>
    <w:rsid w:val="00E92864"/>
    <w:rsid w:val="00E965C5"/>
    <w:rsid w:val="00E96A3A"/>
    <w:rsid w:val="00E97402"/>
    <w:rsid w:val="00E97B99"/>
    <w:rsid w:val="00EA06D6"/>
    <w:rsid w:val="00EB2E9D"/>
    <w:rsid w:val="00EC249E"/>
    <w:rsid w:val="00ED2785"/>
    <w:rsid w:val="00EE06CB"/>
    <w:rsid w:val="00EE6FFC"/>
    <w:rsid w:val="00EF10AC"/>
    <w:rsid w:val="00EF4701"/>
    <w:rsid w:val="00EF564E"/>
    <w:rsid w:val="00F06911"/>
    <w:rsid w:val="00F12345"/>
    <w:rsid w:val="00F1798C"/>
    <w:rsid w:val="00F22198"/>
    <w:rsid w:val="00F32D6F"/>
    <w:rsid w:val="00F33D49"/>
    <w:rsid w:val="00F3481E"/>
    <w:rsid w:val="00F349D2"/>
    <w:rsid w:val="00F349DA"/>
    <w:rsid w:val="00F414BC"/>
    <w:rsid w:val="00F4395B"/>
    <w:rsid w:val="00F56A7E"/>
    <w:rsid w:val="00F577F6"/>
    <w:rsid w:val="00F64F7C"/>
    <w:rsid w:val="00F65266"/>
    <w:rsid w:val="00F751E1"/>
    <w:rsid w:val="00F836C9"/>
    <w:rsid w:val="00FB3E57"/>
    <w:rsid w:val="00FB7BFD"/>
    <w:rsid w:val="00FD347F"/>
    <w:rsid w:val="00FD42FB"/>
    <w:rsid w:val="00FE1E6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B17D5D9"/>
  <w15:docId w15:val="{234594A7-A127-4A61-95B7-B098326D7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2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21"/>
      </w:numPr>
      <w:spacing w:before="120" w:after="60"/>
      <w:outlineLvl w:val="1"/>
    </w:pPr>
    <w:rPr>
      <w:i/>
      <w:iCs/>
    </w:rPr>
  </w:style>
  <w:style w:type="paragraph" w:styleId="Heading3">
    <w:name w:val="heading 3"/>
    <w:basedOn w:val="Normal"/>
    <w:next w:val="Normal"/>
    <w:uiPriority w:val="9"/>
    <w:qFormat/>
    <w:pPr>
      <w:keepNext/>
      <w:numPr>
        <w:ilvl w:val="2"/>
        <w:numId w:val="21"/>
      </w:numPr>
      <w:outlineLvl w:val="2"/>
    </w:pPr>
    <w:rPr>
      <w:i/>
      <w:iCs/>
    </w:rPr>
  </w:style>
  <w:style w:type="paragraph" w:styleId="Heading4">
    <w:name w:val="heading 4"/>
    <w:basedOn w:val="Normal"/>
    <w:next w:val="Normal"/>
    <w:uiPriority w:val="9"/>
    <w:qFormat/>
    <w:pPr>
      <w:keepNext/>
      <w:numPr>
        <w:ilvl w:val="3"/>
        <w:numId w:val="21"/>
      </w:numPr>
      <w:spacing w:before="240" w:after="60"/>
      <w:outlineLvl w:val="3"/>
    </w:pPr>
    <w:rPr>
      <w:i/>
      <w:iCs/>
      <w:sz w:val="18"/>
      <w:szCs w:val="18"/>
    </w:rPr>
  </w:style>
  <w:style w:type="paragraph" w:styleId="Heading5">
    <w:name w:val="heading 5"/>
    <w:basedOn w:val="Normal"/>
    <w:next w:val="Normal"/>
    <w:uiPriority w:val="9"/>
    <w:qFormat/>
    <w:pPr>
      <w:numPr>
        <w:ilvl w:val="4"/>
        <w:numId w:val="21"/>
      </w:numPr>
      <w:spacing w:before="240" w:after="60"/>
      <w:outlineLvl w:val="4"/>
    </w:pPr>
    <w:rPr>
      <w:sz w:val="18"/>
      <w:szCs w:val="18"/>
    </w:rPr>
  </w:style>
  <w:style w:type="paragraph" w:styleId="Heading6">
    <w:name w:val="heading 6"/>
    <w:basedOn w:val="Normal"/>
    <w:next w:val="Normal"/>
    <w:uiPriority w:val="9"/>
    <w:qFormat/>
    <w:pPr>
      <w:numPr>
        <w:ilvl w:val="5"/>
        <w:numId w:val="21"/>
      </w:numPr>
      <w:spacing w:before="240" w:after="60"/>
      <w:outlineLvl w:val="5"/>
    </w:pPr>
    <w:rPr>
      <w:i/>
      <w:iCs/>
      <w:sz w:val="16"/>
      <w:szCs w:val="16"/>
    </w:rPr>
  </w:style>
  <w:style w:type="paragraph" w:styleId="Heading7">
    <w:name w:val="heading 7"/>
    <w:basedOn w:val="Normal"/>
    <w:next w:val="Normal"/>
    <w:uiPriority w:val="9"/>
    <w:qFormat/>
    <w:pPr>
      <w:numPr>
        <w:ilvl w:val="6"/>
        <w:numId w:val="21"/>
      </w:numPr>
      <w:spacing w:before="240" w:after="60"/>
      <w:outlineLvl w:val="6"/>
    </w:pPr>
    <w:rPr>
      <w:sz w:val="16"/>
      <w:szCs w:val="16"/>
    </w:rPr>
  </w:style>
  <w:style w:type="paragraph" w:styleId="Heading8">
    <w:name w:val="heading 8"/>
    <w:basedOn w:val="Normal"/>
    <w:next w:val="Normal"/>
    <w:uiPriority w:val="9"/>
    <w:qFormat/>
    <w:pPr>
      <w:numPr>
        <w:ilvl w:val="7"/>
        <w:numId w:val="21"/>
      </w:numPr>
      <w:spacing w:before="240" w:after="60"/>
      <w:outlineLvl w:val="7"/>
    </w:pPr>
    <w:rPr>
      <w:i/>
      <w:iCs/>
      <w:sz w:val="16"/>
      <w:szCs w:val="16"/>
    </w:rPr>
  </w:style>
  <w:style w:type="paragraph" w:styleId="Heading9">
    <w:name w:val="heading 9"/>
    <w:basedOn w:val="Normal"/>
    <w:next w:val="Normal"/>
    <w:uiPriority w:val="9"/>
    <w:qFormat/>
    <w:pPr>
      <w:numPr>
        <w:ilvl w:val="8"/>
        <w:numId w:val="2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rsid w:val="00A2715A"/>
    <w:rPr>
      <w:sz w:val="18"/>
      <w:szCs w:val="18"/>
    </w:rPr>
  </w:style>
  <w:style w:type="paragraph" w:styleId="CommentText">
    <w:name w:val="annotation text"/>
    <w:basedOn w:val="Normal"/>
    <w:link w:val="CommentTextChar"/>
    <w:rsid w:val="00A2715A"/>
    <w:rPr>
      <w:sz w:val="24"/>
      <w:szCs w:val="24"/>
    </w:rPr>
  </w:style>
  <w:style w:type="character" w:customStyle="1" w:styleId="CommentTextChar">
    <w:name w:val="Comment Text Char"/>
    <w:basedOn w:val="DefaultParagraphFont"/>
    <w:link w:val="CommentText"/>
    <w:rsid w:val="00A2715A"/>
    <w:rPr>
      <w:sz w:val="24"/>
      <w:szCs w:val="24"/>
    </w:rPr>
  </w:style>
  <w:style w:type="paragraph" w:styleId="CommentSubject">
    <w:name w:val="annotation subject"/>
    <w:basedOn w:val="CommentText"/>
    <w:next w:val="CommentText"/>
    <w:link w:val="CommentSubjectChar"/>
    <w:rsid w:val="00A2715A"/>
    <w:rPr>
      <w:b/>
      <w:bCs/>
      <w:sz w:val="20"/>
      <w:szCs w:val="20"/>
    </w:rPr>
  </w:style>
  <w:style w:type="character" w:customStyle="1" w:styleId="CommentSubjectChar">
    <w:name w:val="Comment Subject Char"/>
    <w:basedOn w:val="CommentTextChar"/>
    <w:link w:val="CommentSubject"/>
    <w:rsid w:val="00A2715A"/>
    <w:rPr>
      <w:b/>
      <w:bCs/>
      <w:sz w:val="24"/>
      <w:szCs w:val="24"/>
    </w:rPr>
  </w:style>
  <w:style w:type="paragraph" w:styleId="Caption">
    <w:name w:val="caption"/>
    <w:basedOn w:val="Normal"/>
    <w:next w:val="Normal"/>
    <w:unhideWhenUsed/>
    <w:qFormat/>
    <w:rsid w:val="00757855"/>
    <w:pPr>
      <w:spacing w:after="200"/>
    </w:pPr>
    <w:rPr>
      <w:i/>
      <w:iCs/>
      <w:color w:val="1F497D" w:themeColor="text2"/>
      <w:sz w:val="18"/>
      <w:szCs w:val="18"/>
    </w:rPr>
  </w:style>
  <w:style w:type="character" w:styleId="UnresolvedMention">
    <w:name w:val="Unresolved Mention"/>
    <w:basedOn w:val="DefaultParagraphFont"/>
    <w:rsid w:val="005C33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up201904841@edu.fe.up.pt"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hyperlink" Target="mailto:up201907668@edu.fe.up.pt"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B02243-E1B2-4771-8074-2CD183AB5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TotalTime>
  <Pages>2</Pages>
  <Words>768</Words>
  <Characters>4378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5136</CharactersWithSpaces>
  <SharedDoc>false</SharedDoc>
  <HLinks>
    <vt:vector size="6" baseType="variant">
      <vt:variant>
        <vt:i4>7667719</vt:i4>
      </vt:variant>
      <vt:variant>
        <vt:i4>0</vt:i4>
      </vt:variant>
      <vt:variant>
        <vt:i4>0</vt:i4>
      </vt:variant>
      <vt:variant>
        <vt:i4>5</vt:i4>
      </vt:variant>
      <vt:variant>
        <vt:lpwstr>mailto:up201904841@edu.fe.up.pt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Jorge Pais</cp:lastModifiedBy>
  <cp:revision>285</cp:revision>
  <cp:lastPrinted>2012-08-02T18:53:00Z</cp:lastPrinted>
  <dcterms:created xsi:type="dcterms:W3CDTF">2017-10-14T14:02:00Z</dcterms:created>
  <dcterms:modified xsi:type="dcterms:W3CDTF">2022-06-07T22:11:00Z</dcterms:modified>
</cp:coreProperties>
</file>