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3407" w14:textId="5C1DDAB2" w:rsidR="007034D6" w:rsidRDefault="007034D6" w:rsidP="007034D6">
      <w:pPr>
        <w:pStyle w:val="Ttulo1"/>
      </w:pPr>
      <w:r>
        <w:t>Segurança</w:t>
      </w:r>
    </w:p>
    <w:p w14:paraId="005BC073" w14:textId="1B8199D3" w:rsidR="00363CB6" w:rsidRDefault="00363CB6" w:rsidP="00363CB6"/>
    <w:p w14:paraId="72C0B689" w14:textId="1E8FD21D" w:rsidR="00405901" w:rsidRDefault="00405901" w:rsidP="00405901">
      <w:pPr>
        <w:rPr>
          <w:sz w:val="18"/>
          <w:szCs w:val="18"/>
        </w:rPr>
      </w:pPr>
      <w:r w:rsidRPr="00FC0F01">
        <w:rPr>
          <w:sz w:val="18"/>
          <w:szCs w:val="18"/>
        </w:rPr>
        <w:t xml:space="preserve">Considere a estrutura de pasta do projeto para aplicação do Spring Security, note as setas com os arquivos </w:t>
      </w:r>
      <w:r w:rsidRPr="00FC0F01">
        <w:rPr>
          <w:sz w:val="18"/>
          <w:szCs w:val="18"/>
          <w:u w:val="single"/>
        </w:rPr>
        <w:t>pom.xml</w:t>
      </w:r>
      <w:r w:rsidR="004F293F" w:rsidRPr="00FC0F01">
        <w:rPr>
          <w:sz w:val="18"/>
          <w:szCs w:val="18"/>
        </w:rPr>
        <w:t xml:space="preserve"> para gerenciar as dependências</w:t>
      </w:r>
      <w:r w:rsidRPr="00FC0F01">
        <w:rPr>
          <w:sz w:val="18"/>
          <w:szCs w:val="18"/>
        </w:rPr>
        <w:t xml:space="preserve">, </w:t>
      </w:r>
      <w:proofErr w:type="spellStart"/>
      <w:r w:rsidRPr="00FC0F01">
        <w:rPr>
          <w:sz w:val="18"/>
          <w:szCs w:val="18"/>
          <w:u w:val="single"/>
        </w:rPr>
        <w:t>aplication.properties</w:t>
      </w:r>
      <w:proofErr w:type="spellEnd"/>
      <w:r w:rsidRPr="00FC0F01">
        <w:rPr>
          <w:sz w:val="18"/>
          <w:szCs w:val="18"/>
        </w:rPr>
        <w:t xml:space="preserve"> </w:t>
      </w:r>
      <w:r w:rsidR="004F293F" w:rsidRPr="00FC0F01">
        <w:rPr>
          <w:sz w:val="18"/>
          <w:szCs w:val="18"/>
        </w:rPr>
        <w:t>para configuração inicial da dependência adicionada</w:t>
      </w:r>
      <w:r w:rsidR="00FC0F01" w:rsidRPr="00FC0F01">
        <w:rPr>
          <w:sz w:val="18"/>
          <w:szCs w:val="18"/>
        </w:rPr>
        <w:t xml:space="preserve"> no pom.xml</w:t>
      </w:r>
      <w:r w:rsidR="004F293F" w:rsidRPr="00FC0F01">
        <w:rPr>
          <w:sz w:val="18"/>
          <w:szCs w:val="18"/>
        </w:rPr>
        <w:t xml:space="preserve"> </w:t>
      </w:r>
      <w:r w:rsidRPr="00FC0F01">
        <w:rPr>
          <w:sz w:val="18"/>
          <w:szCs w:val="18"/>
        </w:rPr>
        <w:t xml:space="preserve">e </w:t>
      </w:r>
      <w:proofErr w:type="spellStart"/>
      <w:r w:rsidRPr="00FC0F01">
        <w:rPr>
          <w:sz w:val="18"/>
          <w:szCs w:val="18"/>
          <w:u w:val="single"/>
        </w:rPr>
        <w:t>WebConfig</w:t>
      </w:r>
      <w:proofErr w:type="spellEnd"/>
      <w:r w:rsidR="004F293F" w:rsidRPr="00FC0F01">
        <w:rPr>
          <w:sz w:val="18"/>
          <w:szCs w:val="18"/>
        </w:rPr>
        <w:t xml:space="preserve"> para </w:t>
      </w:r>
      <w:r w:rsidR="00A63122" w:rsidRPr="00FC0F01">
        <w:rPr>
          <w:sz w:val="18"/>
          <w:szCs w:val="18"/>
        </w:rPr>
        <w:t xml:space="preserve">configuração personalizada </w:t>
      </w:r>
      <w:r w:rsidR="00FC0F01" w:rsidRPr="00FC0F01">
        <w:rPr>
          <w:sz w:val="18"/>
          <w:szCs w:val="18"/>
        </w:rPr>
        <w:t>pelo programador</w:t>
      </w:r>
      <w:r w:rsidR="004F293F" w:rsidRPr="00FC0F01">
        <w:rPr>
          <w:sz w:val="18"/>
          <w:szCs w:val="18"/>
        </w:rPr>
        <w:t>.</w:t>
      </w:r>
    </w:p>
    <w:p w14:paraId="66279E07" w14:textId="77777777" w:rsidR="00405901" w:rsidRDefault="00405901" w:rsidP="00405901">
      <w:pPr>
        <w:rPr>
          <w:sz w:val="18"/>
          <w:szCs w:val="18"/>
        </w:rPr>
      </w:pPr>
    </w:p>
    <w:p w14:paraId="18E660EA" w14:textId="77777777" w:rsidR="00405901" w:rsidRDefault="00405901" w:rsidP="00405901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20B9D6" wp14:editId="578635DC">
            <wp:extent cx="2725088" cy="5991102"/>
            <wp:effectExtent l="0" t="0" r="0" b="0"/>
            <wp:docPr id="44" name="Imagem 4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65" cy="60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EF85" w14:textId="79F742B6" w:rsidR="00405901" w:rsidRDefault="00405901" w:rsidP="00363CB6"/>
    <w:p w14:paraId="1DC73143" w14:textId="7DB9959A" w:rsidR="00FC5CAC" w:rsidRDefault="00FC5CAC" w:rsidP="00363CB6"/>
    <w:p w14:paraId="53AD32F9" w14:textId="77777777" w:rsidR="00FC5CAC" w:rsidRPr="00363CB6" w:rsidRDefault="00FC5CAC" w:rsidP="00363CB6"/>
    <w:p w14:paraId="2D4FCC67" w14:textId="38AC2002" w:rsidR="007034D6" w:rsidRDefault="007B233F" w:rsidP="00D67A2E">
      <w:pPr>
        <w:rPr>
          <w:sz w:val="18"/>
          <w:szCs w:val="18"/>
        </w:rPr>
      </w:pPr>
      <w:r>
        <w:rPr>
          <w:sz w:val="18"/>
          <w:szCs w:val="18"/>
        </w:rPr>
        <w:lastRenderedPageBreak/>
        <w:t>1- O a</w:t>
      </w:r>
      <w:r w:rsidR="008801EA">
        <w:rPr>
          <w:sz w:val="18"/>
          <w:szCs w:val="18"/>
        </w:rPr>
        <w:t xml:space="preserve">rquivo </w:t>
      </w:r>
      <w:r w:rsidR="008801EA" w:rsidRPr="00A103B5">
        <w:rPr>
          <w:b/>
          <w:bCs/>
          <w:sz w:val="18"/>
          <w:szCs w:val="18"/>
        </w:rPr>
        <w:t>pom.xml</w:t>
      </w:r>
      <w:r w:rsidR="00642338">
        <w:rPr>
          <w:sz w:val="18"/>
          <w:szCs w:val="18"/>
        </w:rPr>
        <w:t xml:space="preserve"> deve conter o seguinte conteúdo, considere as linhas em realce</w:t>
      </w:r>
      <w:r w:rsidR="002C48F6">
        <w:rPr>
          <w:sz w:val="18"/>
          <w:szCs w:val="18"/>
        </w:rPr>
        <w:t xml:space="preserve"> adicionando as dependências do Spring Security.</w:t>
      </w:r>
    </w:p>
    <w:p w14:paraId="055F5163" w14:textId="77777777" w:rsidR="00F523C5" w:rsidRDefault="00F523C5" w:rsidP="00D67A2E">
      <w:pPr>
        <w:rPr>
          <w:sz w:val="18"/>
          <w:szCs w:val="18"/>
        </w:rPr>
      </w:pPr>
    </w:p>
    <w:p w14:paraId="63E68B1E" w14:textId="536371DE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8080"/>
          <w:sz w:val="16"/>
          <w:szCs w:val="16"/>
        </w:rPr>
        <w:t>&lt;?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xml</w:t>
      </w:r>
      <w:proofErr w:type="spellEnd"/>
      <w:r w:rsidRPr="00F523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7F007F"/>
          <w:sz w:val="16"/>
          <w:szCs w:val="16"/>
        </w:rPr>
        <w:t>version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=</w:t>
      </w:r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F523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7F007F"/>
          <w:sz w:val="16"/>
          <w:szCs w:val="16"/>
        </w:rPr>
        <w:t>encoding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=</w:t>
      </w:r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F523C5">
        <w:rPr>
          <w:rFonts w:ascii="Consolas" w:hAnsi="Consolas" w:cs="Consolas"/>
          <w:color w:val="008080"/>
          <w:sz w:val="16"/>
          <w:szCs w:val="16"/>
        </w:rPr>
        <w:t>?&gt;</w:t>
      </w:r>
    </w:p>
    <w:p w14:paraId="1E73FB8E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r w:rsidRPr="00F523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=</w:t>
      </w:r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</w:p>
    <w:p w14:paraId="62864183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sz w:val="16"/>
          <w:szCs w:val="16"/>
        </w:rPr>
        <w:tab/>
      </w:r>
      <w:proofErr w:type="spellStart"/>
      <w:r w:rsidRPr="00F523C5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=</w:t>
      </w:r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</w:t>
      </w:r>
      <w:proofErr w:type="spellStart"/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XMLSchema-instance</w:t>
      </w:r>
      <w:proofErr w:type="spellEnd"/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</w:p>
    <w:p w14:paraId="538C310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sz w:val="16"/>
          <w:szCs w:val="16"/>
        </w:rPr>
        <w:tab/>
      </w:r>
      <w:proofErr w:type="spellStart"/>
      <w:r w:rsidRPr="00F523C5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=</w:t>
      </w:r>
      <w:r w:rsidRPr="00F523C5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440DB3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4.0.0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7269D6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parent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F70684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65C7388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-boot-starter-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parent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3C9143A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2.5.6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419DD85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relativePath</w:t>
      </w:r>
      <w:proofErr w:type="spellEnd"/>
      <w:r w:rsidRPr="00F523C5">
        <w:rPr>
          <w:rFonts w:ascii="Consolas" w:hAnsi="Consolas" w:cs="Consolas"/>
          <w:sz w:val="16"/>
          <w:szCs w:val="16"/>
        </w:rPr>
        <w:t xml:space="preserve"> </w:t>
      </w:r>
      <w:r w:rsidRPr="00F523C5">
        <w:rPr>
          <w:rFonts w:ascii="Consolas" w:hAnsi="Consolas" w:cs="Consolas"/>
          <w:color w:val="008080"/>
          <w:sz w:val="16"/>
          <w:szCs w:val="16"/>
        </w:rPr>
        <w:t>/&gt;</w:t>
      </w:r>
      <w:r w:rsidRPr="00F523C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23C5">
        <w:rPr>
          <w:rFonts w:ascii="Consolas" w:hAnsi="Consolas" w:cs="Consolas"/>
          <w:color w:val="3F5FBF"/>
          <w:sz w:val="16"/>
          <w:szCs w:val="16"/>
        </w:rPr>
        <w:t xml:space="preserve">&lt;!-- </w:t>
      </w:r>
      <w:proofErr w:type="spellStart"/>
      <w:r w:rsidRPr="00F523C5">
        <w:rPr>
          <w:rFonts w:ascii="Consolas" w:hAnsi="Consolas" w:cs="Consolas"/>
          <w:color w:val="3F5FBF"/>
          <w:sz w:val="16"/>
          <w:szCs w:val="16"/>
        </w:rPr>
        <w:t>lookup</w:t>
      </w:r>
      <w:proofErr w:type="spellEnd"/>
      <w:r w:rsidRPr="00F523C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3F5FBF"/>
          <w:sz w:val="16"/>
          <w:szCs w:val="16"/>
        </w:rPr>
        <w:t>parent</w:t>
      </w:r>
      <w:proofErr w:type="spellEnd"/>
      <w:r w:rsidRPr="00F523C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3F5FBF"/>
          <w:sz w:val="16"/>
          <w:szCs w:val="16"/>
        </w:rPr>
        <w:t>from</w:t>
      </w:r>
      <w:proofErr w:type="spellEnd"/>
      <w:r w:rsidRPr="00F523C5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F523C5">
        <w:rPr>
          <w:rFonts w:ascii="Consolas" w:hAnsi="Consolas" w:cs="Consolas"/>
          <w:color w:val="3F5FBF"/>
          <w:sz w:val="16"/>
          <w:szCs w:val="16"/>
        </w:rPr>
        <w:t>repository</w:t>
      </w:r>
      <w:proofErr w:type="spellEnd"/>
      <w:r w:rsidRPr="00F523C5">
        <w:rPr>
          <w:rFonts w:ascii="Consolas" w:hAnsi="Consolas" w:cs="Consolas"/>
          <w:color w:val="3F5FBF"/>
          <w:sz w:val="16"/>
          <w:szCs w:val="16"/>
        </w:rPr>
        <w:t xml:space="preserve"> --&gt;</w:t>
      </w:r>
    </w:p>
    <w:p w14:paraId="5F54191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parent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853AF7F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com.rh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D8065B0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app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1CA06E0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0.0.1-SNAPSHOT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E76959D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name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app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name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2656AADD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description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Aplicação Spring para Sistema de RH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description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5E5997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properties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43CE7AF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java.version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</w:rPr>
        <w:t>11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java.version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1F90F7AC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properties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177A45D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8D555F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3B4ED16C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59C4F20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-boot-starter-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security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7385CF8E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6F7872B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AD4F718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7184B3A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-boot-starter-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thymeleaf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A0AE57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F1291B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66D5195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1ADF7FD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-boot-starter-web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B385C9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C44952D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3E1B990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org.thymeleaf.extras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43CB0F9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thymeleaf-extras-springsecurity5</w:t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6021F07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1112F28E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EFE59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447879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7291BA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devtools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F17665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runtime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FBDA46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optional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true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optional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959791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2887F1A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024E5C4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1336C3A5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-boot-starter-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test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36FC5F18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test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0AD8F78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409BFD4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3B4FAE4F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org.springframework.security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7ADEE4A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spring-security-test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53F7310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>test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4D211A0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  <w:highlight w:val="yellow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  <w:highlight w:val="yellow"/>
        </w:rPr>
        <w:t>&gt;</w:t>
      </w:r>
    </w:p>
    <w:p w14:paraId="09F0971A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E16D0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C20824D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633BF62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-boot-starter-data-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jpa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A41CC60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194A341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BC956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3BC0B0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mysql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FFFBC05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mysql-connector-java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20DCF9AA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runtime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scope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862AD2C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C9A569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7F89E0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7D3046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org.hibernate.validator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55BB98E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hibernate-validator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6AEA5EE4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dependency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3C4736A8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3089F2E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dependencies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CCF5A83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D03346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r w:rsidRPr="00F523C5">
        <w:rPr>
          <w:rFonts w:ascii="Consolas" w:hAnsi="Consolas" w:cs="Consolas"/>
          <w:color w:val="3F7F7F"/>
          <w:sz w:val="16"/>
          <w:szCs w:val="16"/>
        </w:rPr>
        <w:t>build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34BDC8B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r w:rsidRPr="00F523C5">
        <w:rPr>
          <w:rFonts w:ascii="Consolas" w:hAnsi="Consolas" w:cs="Consolas"/>
          <w:color w:val="3F7F7F"/>
          <w:sz w:val="16"/>
          <w:szCs w:val="16"/>
        </w:rPr>
        <w:t>plugins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2058B1B7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r w:rsidRPr="00F523C5">
        <w:rPr>
          <w:rFonts w:ascii="Consolas" w:hAnsi="Consolas" w:cs="Consolas"/>
          <w:color w:val="3F7F7F"/>
          <w:sz w:val="16"/>
          <w:szCs w:val="16"/>
        </w:rPr>
        <w:t>plugin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5A67E9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org.springframework.boot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F524648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spring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-boot-</w:t>
      </w:r>
      <w:proofErr w:type="spellStart"/>
      <w:r w:rsidRPr="00F523C5">
        <w:rPr>
          <w:rFonts w:ascii="Consolas" w:hAnsi="Consolas" w:cs="Consolas"/>
          <w:color w:val="000000"/>
          <w:sz w:val="16"/>
          <w:szCs w:val="16"/>
        </w:rPr>
        <w:t>maven</w:t>
      </w:r>
      <w:proofErr w:type="spellEnd"/>
      <w:r w:rsidRPr="00F523C5">
        <w:rPr>
          <w:rFonts w:ascii="Consolas" w:hAnsi="Consolas" w:cs="Consolas"/>
          <w:color w:val="000000"/>
          <w:sz w:val="16"/>
          <w:szCs w:val="16"/>
        </w:rPr>
        <w:t>-plugin</w:t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725F2E8A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r w:rsidRPr="00F523C5">
        <w:rPr>
          <w:rFonts w:ascii="Consolas" w:hAnsi="Consolas" w:cs="Consolas"/>
          <w:color w:val="3F7F7F"/>
          <w:sz w:val="16"/>
          <w:szCs w:val="16"/>
        </w:rPr>
        <w:t>plugin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8896409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r w:rsidRPr="00F523C5">
        <w:rPr>
          <w:rFonts w:ascii="Consolas" w:hAnsi="Consolas" w:cs="Consolas"/>
          <w:color w:val="3F7F7F"/>
          <w:sz w:val="16"/>
          <w:szCs w:val="16"/>
        </w:rPr>
        <w:t>plugins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59CF8981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0000"/>
          <w:sz w:val="16"/>
          <w:szCs w:val="16"/>
        </w:rPr>
        <w:tab/>
      </w: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r w:rsidRPr="00F523C5">
        <w:rPr>
          <w:rFonts w:ascii="Consolas" w:hAnsi="Consolas" w:cs="Consolas"/>
          <w:color w:val="3F7F7F"/>
          <w:sz w:val="16"/>
          <w:szCs w:val="16"/>
        </w:rPr>
        <w:t>build</w:t>
      </w:r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09DB0AB5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368A5C" w14:textId="77777777" w:rsidR="00920BD4" w:rsidRPr="00F523C5" w:rsidRDefault="00920BD4" w:rsidP="0092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23C5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F523C5">
        <w:rPr>
          <w:rFonts w:ascii="Consolas" w:hAnsi="Consolas" w:cs="Consolas"/>
          <w:color w:val="3F7F7F"/>
          <w:sz w:val="16"/>
          <w:szCs w:val="16"/>
        </w:rPr>
        <w:t>project</w:t>
      </w:r>
      <w:proofErr w:type="spellEnd"/>
      <w:r w:rsidRPr="00F523C5">
        <w:rPr>
          <w:rFonts w:ascii="Consolas" w:hAnsi="Consolas" w:cs="Consolas"/>
          <w:color w:val="008080"/>
          <w:sz w:val="16"/>
          <w:szCs w:val="16"/>
        </w:rPr>
        <w:t>&gt;</w:t>
      </w:r>
    </w:p>
    <w:p w14:paraId="4D9E4FA6" w14:textId="4E66C5A3" w:rsidR="00D86A50" w:rsidRDefault="00D86A50" w:rsidP="00920BD4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6CFA40AB" w14:textId="77777777" w:rsidR="00386274" w:rsidRDefault="00386274" w:rsidP="00D67A2E">
      <w:pPr>
        <w:rPr>
          <w:sz w:val="18"/>
          <w:szCs w:val="18"/>
        </w:rPr>
      </w:pPr>
    </w:p>
    <w:p w14:paraId="05F02188" w14:textId="5BBC5D0B" w:rsidR="008801EA" w:rsidRDefault="007B233F" w:rsidP="00D67A2E">
      <w:pPr>
        <w:rPr>
          <w:sz w:val="18"/>
          <w:szCs w:val="18"/>
        </w:rPr>
      </w:pPr>
      <w:r>
        <w:rPr>
          <w:sz w:val="18"/>
          <w:szCs w:val="18"/>
        </w:rPr>
        <w:t xml:space="preserve">2 - </w:t>
      </w:r>
      <w:r w:rsidR="00D22249">
        <w:rPr>
          <w:sz w:val="18"/>
          <w:szCs w:val="18"/>
        </w:rPr>
        <w:t xml:space="preserve">O arquivo </w:t>
      </w:r>
      <w:proofErr w:type="spellStart"/>
      <w:r w:rsidR="00D22249" w:rsidRPr="007B233F">
        <w:rPr>
          <w:b/>
          <w:bCs/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recebe a primeira configuração do Spring Security caso não seja encontrado uma classe que aplica a anotação @Configuration implementando as regras para configurações, caso seja encontrado essa classe ele terá prioridade sobre a configuração do Spring Security.</w:t>
      </w:r>
      <w:r w:rsidR="00405901">
        <w:rPr>
          <w:sz w:val="18"/>
          <w:szCs w:val="18"/>
        </w:rPr>
        <w:t xml:space="preserve"> Note as linhas em realce onde a senha padrão de login da aplicação será </w:t>
      </w:r>
      <w:r w:rsidR="00405901" w:rsidRPr="00405901">
        <w:rPr>
          <w:b/>
          <w:bCs/>
          <w:sz w:val="18"/>
          <w:szCs w:val="18"/>
        </w:rPr>
        <w:t>admin</w:t>
      </w:r>
      <w:r w:rsidR="00405901">
        <w:rPr>
          <w:sz w:val="18"/>
          <w:szCs w:val="18"/>
        </w:rPr>
        <w:t xml:space="preserve"> e a senha </w:t>
      </w:r>
      <w:r w:rsidR="00405901" w:rsidRPr="00405901">
        <w:rPr>
          <w:b/>
          <w:bCs/>
          <w:sz w:val="18"/>
          <w:szCs w:val="18"/>
        </w:rPr>
        <w:t>admin</w:t>
      </w:r>
      <w:r w:rsidR="00405901">
        <w:rPr>
          <w:sz w:val="18"/>
          <w:szCs w:val="18"/>
        </w:rPr>
        <w:t>.</w:t>
      </w:r>
    </w:p>
    <w:p w14:paraId="4C28408A" w14:textId="3F40C101" w:rsidR="009F6618" w:rsidRDefault="009F6618" w:rsidP="00D67A2E">
      <w:pPr>
        <w:rPr>
          <w:sz w:val="18"/>
          <w:szCs w:val="18"/>
        </w:rPr>
      </w:pPr>
    </w:p>
    <w:p w14:paraId="60FD5B24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618"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 w:rsidRPr="009F6618"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 w:rsidRPr="009F6618">
        <w:rPr>
          <w:rFonts w:ascii="Consolas" w:hAnsi="Consolas" w:cs="Consolas"/>
          <w:color w:val="2A00FF"/>
          <w:sz w:val="20"/>
          <w:szCs w:val="20"/>
        </w:rPr>
        <w:t>://</w:t>
      </w:r>
      <w:r w:rsidRPr="009F6618"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 w:rsidRPr="009F6618"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 w:rsidRPr="009F6618">
        <w:rPr>
          <w:rFonts w:ascii="Consolas" w:hAnsi="Consolas" w:cs="Consolas"/>
          <w:color w:val="2A00FF"/>
          <w:sz w:val="20"/>
          <w:szCs w:val="20"/>
          <w:u w:val="single"/>
        </w:rPr>
        <w:t>appfunc</w:t>
      </w:r>
      <w:proofErr w:type="spellEnd"/>
    </w:p>
    <w:p w14:paraId="729E5A94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>=</w:t>
      </w:r>
      <w:r w:rsidRPr="009F6618">
        <w:rPr>
          <w:rFonts w:ascii="Consolas" w:hAnsi="Consolas" w:cs="Consolas"/>
          <w:color w:val="2A00FF"/>
          <w:sz w:val="20"/>
          <w:szCs w:val="20"/>
        </w:rPr>
        <w:t>root</w:t>
      </w:r>
    </w:p>
    <w:p w14:paraId="4005CC30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>=</w:t>
      </w:r>
    </w:p>
    <w:p w14:paraId="397720FC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spring.datasource.driver-class-name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F6618"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14:paraId="2A392B54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spring.jpa.database-platform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F6618">
        <w:rPr>
          <w:rFonts w:ascii="Consolas" w:hAnsi="Consolas" w:cs="Consolas"/>
          <w:color w:val="2A00FF"/>
          <w:sz w:val="20"/>
          <w:szCs w:val="20"/>
        </w:rPr>
        <w:t>org.hibernate.dialect.MariaDBDialect</w:t>
      </w:r>
      <w:proofErr w:type="spellEnd"/>
    </w:p>
    <w:p w14:paraId="6E400FCD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spring.jpa.generate-ddl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F6618"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14:paraId="2AAB26F5" w14:textId="77777777" w:rsidR="009F6618" w:rsidRPr="009F6618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618"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 w:rsidRPr="009F6618">
        <w:rPr>
          <w:rFonts w:ascii="Consolas" w:hAnsi="Consolas" w:cs="Consolas"/>
          <w:color w:val="000000"/>
          <w:sz w:val="20"/>
          <w:szCs w:val="20"/>
        </w:rPr>
        <w:t xml:space="preserve">-auto = </w:t>
      </w:r>
      <w:r w:rsidRPr="009F6618">
        <w:rPr>
          <w:rFonts w:ascii="Consolas" w:hAnsi="Consolas" w:cs="Consolas"/>
          <w:color w:val="2A00FF"/>
          <w:sz w:val="20"/>
          <w:szCs w:val="20"/>
        </w:rPr>
        <w:t>update</w:t>
      </w:r>
    </w:p>
    <w:p w14:paraId="030245AC" w14:textId="77777777" w:rsidR="009F6618" w:rsidRPr="00363CB6" w:rsidRDefault="009F6618" w:rsidP="009F6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63CB6">
        <w:rPr>
          <w:rFonts w:ascii="Consolas" w:hAnsi="Consolas" w:cs="Consolas"/>
          <w:color w:val="000000"/>
          <w:sz w:val="20"/>
          <w:szCs w:val="20"/>
          <w:highlight w:val="yellow"/>
        </w:rPr>
        <w:t>spring.security.user.name=</w:t>
      </w:r>
      <w:r w:rsidRPr="00363CB6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admin</w:t>
      </w:r>
    </w:p>
    <w:p w14:paraId="32391928" w14:textId="780E3E44" w:rsidR="009F6618" w:rsidRDefault="009F6618" w:rsidP="009F6618">
      <w:pPr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r w:rsidRPr="00363CB6">
        <w:rPr>
          <w:rFonts w:ascii="Consolas" w:hAnsi="Consolas" w:cs="Consolas"/>
          <w:color w:val="000000"/>
          <w:sz w:val="20"/>
          <w:szCs w:val="20"/>
          <w:highlight w:val="yellow"/>
        </w:rPr>
        <w:t>spring.security.user.password</w:t>
      </w:r>
      <w:proofErr w:type="spellEnd"/>
      <w:r w:rsidRPr="00363CB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63CB6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admin</w:t>
      </w:r>
    </w:p>
    <w:p w14:paraId="5577AD2A" w14:textId="6B3B04D7" w:rsidR="009F6618" w:rsidRDefault="009F6618" w:rsidP="009F6618">
      <w:pPr>
        <w:rPr>
          <w:rFonts w:ascii="Consolas" w:hAnsi="Consolas" w:cs="Consolas"/>
          <w:color w:val="2A00FF"/>
          <w:sz w:val="20"/>
          <w:szCs w:val="20"/>
          <w:u w:val="single"/>
        </w:rPr>
      </w:pPr>
    </w:p>
    <w:p w14:paraId="70208FD0" w14:textId="65175A97" w:rsidR="009F6618" w:rsidRPr="00CA78FB" w:rsidRDefault="00E54652" w:rsidP="009F6618">
      <w:pPr>
        <w:rPr>
          <w:rFonts w:cstheme="minorHAnsi"/>
          <w:sz w:val="18"/>
          <w:szCs w:val="18"/>
        </w:rPr>
      </w:pPr>
      <w:r w:rsidRPr="00CA78FB">
        <w:rPr>
          <w:rFonts w:cstheme="minorHAnsi"/>
          <w:sz w:val="18"/>
          <w:szCs w:val="18"/>
        </w:rPr>
        <w:t xml:space="preserve">3 – O arquivo </w:t>
      </w:r>
      <w:r w:rsidRPr="00CA78FB">
        <w:rPr>
          <w:rFonts w:cstheme="minorHAnsi"/>
          <w:b/>
          <w:bCs/>
          <w:sz w:val="18"/>
          <w:szCs w:val="18"/>
        </w:rPr>
        <w:t>WebConfig.java</w:t>
      </w:r>
      <w:r w:rsidRPr="00CA78FB">
        <w:rPr>
          <w:rFonts w:cstheme="minorHAnsi"/>
          <w:sz w:val="18"/>
          <w:szCs w:val="18"/>
        </w:rPr>
        <w:t xml:space="preserve"> </w:t>
      </w:r>
      <w:r w:rsidR="00695D3B">
        <w:rPr>
          <w:rFonts w:cstheme="minorHAnsi"/>
          <w:sz w:val="18"/>
          <w:szCs w:val="18"/>
        </w:rPr>
        <w:t xml:space="preserve">na linha </w:t>
      </w:r>
      <w:r w:rsidR="0070501B">
        <w:rPr>
          <w:rFonts w:cstheme="minorHAnsi"/>
          <w:sz w:val="18"/>
          <w:szCs w:val="18"/>
        </w:rPr>
        <w:t xml:space="preserve">10, </w:t>
      </w:r>
      <w:r w:rsidR="00EE7C08" w:rsidRPr="00CA78FB">
        <w:rPr>
          <w:rFonts w:cstheme="minorHAnsi"/>
          <w:sz w:val="18"/>
          <w:szCs w:val="18"/>
        </w:rPr>
        <w:t>utiliza</w:t>
      </w:r>
      <w:r w:rsidR="00566DE6" w:rsidRPr="00CA78FB">
        <w:rPr>
          <w:rFonts w:cstheme="minorHAnsi"/>
          <w:sz w:val="18"/>
          <w:szCs w:val="18"/>
        </w:rPr>
        <w:t xml:space="preserve"> </w:t>
      </w:r>
      <w:r w:rsidR="00EE7C08" w:rsidRPr="00CA78FB">
        <w:rPr>
          <w:rFonts w:cstheme="minorHAnsi"/>
          <w:sz w:val="18"/>
          <w:szCs w:val="18"/>
        </w:rPr>
        <w:t xml:space="preserve">a anotação </w:t>
      </w:r>
      <w:r w:rsidR="00EE7C08" w:rsidRPr="00CA78FB">
        <w:rPr>
          <w:rFonts w:cstheme="minorHAnsi"/>
          <w:b/>
          <w:bCs/>
          <w:sz w:val="18"/>
          <w:szCs w:val="18"/>
        </w:rPr>
        <w:t>@Configuration</w:t>
      </w:r>
      <w:r w:rsidR="00EE7C08" w:rsidRPr="00CA78FB">
        <w:rPr>
          <w:rFonts w:cstheme="minorHAnsi"/>
          <w:sz w:val="18"/>
          <w:szCs w:val="18"/>
        </w:rPr>
        <w:t>,</w:t>
      </w:r>
      <w:r w:rsidR="00695D3B" w:rsidRPr="00CA78FB">
        <w:rPr>
          <w:rFonts w:cstheme="minorHAnsi"/>
          <w:sz w:val="18"/>
          <w:szCs w:val="18"/>
        </w:rPr>
        <w:t xml:space="preserve"> </w:t>
      </w:r>
      <w:r w:rsidR="00CA78FB" w:rsidRPr="00CA78FB">
        <w:rPr>
          <w:rFonts w:cstheme="minorHAnsi"/>
          <w:sz w:val="18"/>
          <w:szCs w:val="18"/>
        </w:rPr>
        <w:t>que é a anotação para configuração do projeto</w:t>
      </w:r>
      <w:r w:rsidR="0070501B">
        <w:rPr>
          <w:rFonts w:cstheme="minorHAnsi"/>
          <w:sz w:val="18"/>
          <w:szCs w:val="18"/>
        </w:rPr>
        <w:t xml:space="preserve"> que o Spring busca quando inicia o projeto</w:t>
      </w:r>
      <w:r w:rsidR="00CA78FB" w:rsidRPr="00CA78FB">
        <w:rPr>
          <w:rFonts w:cstheme="minorHAnsi"/>
          <w:sz w:val="18"/>
          <w:szCs w:val="18"/>
        </w:rPr>
        <w:t xml:space="preserve">. </w:t>
      </w:r>
      <w:r w:rsidR="0070501B">
        <w:rPr>
          <w:rFonts w:cstheme="minorHAnsi"/>
          <w:sz w:val="18"/>
          <w:szCs w:val="18"/>
        </w:rPr>
        <w:t>Na linha 11 o</w:t>
      </w:r>
      <w:r w:rsidR="00EE7C08" w:rsidRPr="00CA78FB">
        <w:rPr>
          <w:rFonts w:cstheme="minorHAnsi"/>
          <w:sz w:val="18"/>
          <w:szCs w:val="18"/>
        </w:rPr>
        <w:t xml:space="preserve"> adaptador </w:t>
      </w:r>
      <w:proofErr w:type="spellStart"/>
      <w:r w:rsidR="00EE7C08" w:rsidRPr="00CA78FB">
        <w:rPr>
          <w:rFonts w:cstheme="minorHAnsi"/>
          <w:color w:val="000000"/>
          <w:sz w:val="18"/>
          <w:szCs w:val="18"/>
        </w:rPr>
        <w:t>WebSecurityConfigurerAdapter</w:t>
      </w:r>
      <w:proofErr w:type="spellEnd"/>
      <w:r w:rsidR="00EE7C08" w:rsidRPr="00CA78FB">
        <w:rPr>
          <w:rFonts w:cstheme="minorHAnsi"/>
          <w:color w:val="000000"/>
          <w:sz w:val="18"/>
          <w:szCs w:val="18"/>
        </w:rPr>
        <w:t>,</w:t>
      </w:r>
      <w:r w:rsidR="00EE7C08" w:rsidRPr="00CA78FB">
        <w:rPr>
          <w:rFonts w:cstheme="minorHAnsi"/>
          <w:sz w:val="18"/>
          <w:szCs w:val="18"/>
        </w:rPr>
        <w:t xml:space="preserve"> </w:t>
      </w:r>
      <w:r w:rsidR="00566DE6" w:rsidRPr="00CA78FB">
        <w:rPr>
          <w:rFonts w:cstheme="minorHAnsi"/>
          <w:sz w:val="18"/>
          <w:szCs w:val="18"/>
        </w:rPr>
        <w:t xml:space="preserve">que é estendido em </w:t>
      </w:r>
      <w:proofErr w:type="spellStart"/>
      <w:r w:rsidR="00566DE6" w:rsidRPr="00CA78FB">
        <w:rPr>
          <w:rFonts w:cstheme="minorHAnsi"/>
          <w:b/>
          <w:bCs/>
          <w:sz w:val="18"/>
          <w:szCs w:val="18"/>
        </w:rPr>
        <w:t>WebConfig</w:t>
      </w:r>
      <w:proofErr w:type="spellEnd"/>
      <w:r w:rsidR="00566DE6" w:rsidRPr="00CA78FB">
        <w:rPr>
          <w:rFonts w:cstheme="minorHAnsi"/>
          <w:sz w:val="18"/>
          <w:szCs w:val="18"/>
        </w:rPr>
        <w:t xml:space="preserve"> configura o Spring Security conforme as </w:t>
      </w:r>
      <w:r w:rsidR="00775C94" w:rsidRPr="00CA78FB">
        <w:rPr>
          <w:rFonts w:cstheme="minorHAnsi"/>
          <w:sz w:val="18"/>
          <w:szCs w:val="18"/>
        </w:rPr>
        <w:t>instruções</w:t>
      </w:r>
      <w:r w:rsidR="00566DE6" w:rsidRPr="00CA78FB">
        <w:rPr>
          <w:rFonts w:cstheme="minorHAnsi"/>
          <w:sz w:val="18"/>
          <w:szCs w:val="18"/>
        </w:rPr>
        <w:t xml:space="preserve"> do programador</w:t>
      </w:r>
      <w:r w:rsidR="00775C94" w:rsidRPr="00CA78FB">
        <w:rPr>
          <w:rFonts w:cstheme="minorHAnsi"/>
          <w:sz w:val="18"/>
          <w:szCs w:val="18"/>
        </w:rPr>
        <w:t xml:space="preserve"> </w:t>
      </w:r>
      <w:r w:rsidR="0070501B">
        <w:rPr>
          <w:rFonts w:cstheme="minorHAnsi"/>
          <w:sz w:val="18"/>
          <w:szCs w:val="18"/>
        </w:rPr>
        <w:t>com as</w:t>
      </w:r>
      <w:r w:rsidR="00775C94" w:rsidRPr="00CA78FB">
        <w:rPr>
          <w:rFonts w:cstheme="minorHAnsi"/>
          <w:sz w:val="18"/>
          <w:szCs w:val="18"/>
        </w:rPr>
        <w:t xml:space="preserve"> regras de negócio</w:t>
      </w:r>
      <w:r w:rsidR="0070501B">
        <w:rPr>
          <w:rFonts w:cstheme="minorHAnsi"/>
          <w:sz w:val="18"/>
          <w:szCs w:val="18"/>
        </w:rPr>
        <w:t xml:space="preserve"> ou requisitos do projeto</w:t>
      </w:r>
      <w:r w:rsidR="00566DE6" w:rsidRPr="00CA78FB">
        <w:rPr>
          <w:rFonts w:cstheme="minorHAnsi"/>
          <w:sz w:val="18"/>
          <w:szCs w:val="18"/>
        </w:rPr>
        <w:t>.</w:t>
      </w:r>
    </w:p>
    <w:p w14:paraId="30627BB8" w14:textId="77777777" w:rsidR="009F6618" w:rsidRDefault="009F6618" w:rsidP="009F6618">
      <w:pPr>
        <w:rPr>
          <w:sz w:val="18"/>
          <w:szCs w:val="18"/>
        </w:rPr>
      </w:pPr>
    </w:p>
    <w:p w14:paraId="502F93C3" w14:textId="2DA83795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1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com.rh.app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;</w:t>
      </w:r>
    </w:p>
    <w:p w14:paraId="4C447EC6" w14:textId="29691DE1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</w:t>
      </w:r>
    </w:p>
    <w:p w14:paraId="7AC05116" w14:textId="44AE068E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3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org.springframework.beans.factory.annotation.Autowired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;</w:t>
      </w:r>
    </w:p>
    <w:p w14:paraId="3EF3AD0E" w14:textId="693A719A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4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;</w:t>
      </w:r>
    </w:p>
    <w:p w14:paraId="2542D9DD" w14:textId="6441EE50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5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org.springframework.security.config.annotation.authentication.builders.AuthenticationManagerBuilder;</w:t>
      </w:r>
    </w:p>
    <w:p w14:paraId="10ACBCB8" w14:textId="1C3922A7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6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14:paraId="4DD0929E" w14:textId="479A92A1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7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org.springframework.security.config.annotation.web.configuration.WebSecurityConfigurerAdapter;</w:t>
      </w:r>
    </w:p>
    <w:p w14:paraId="5595A4F1" w14:textId="388B9F09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5FBF"/>
          <w:sz w:val="18"/>
          <w:szCs w:val="18"/>
        </w:rPr>
        <w:t xml:space="preserve">8 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/** </w:t>
      </w:r>
      <w:r w:rsidR="00546A8A" w:rsidRPr="00546A8A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="00546A8A" w:rsidRPr="00546A8A">
        <w:rPr>
          <w:rFonts w:ascii="Consolas" w:hAnsi="Consolas" w:cs="Consolas"/>
          <w:color w:val="3F5FBF"/>
          <w:sz w:val="18"/>
          <w:szCs w:val="18"/>
          <w:u w:val="single"/>
        </w:rPr>
        <w:t>Rolfi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="00546A8A" w:rsidRPr="00546A8A">
        <w:rPr>
          <w:rFonts w:ascii="Consolas" w:hAnsi="Consolas" w:cs="Consolas"/>
          <w:color w:val="3F5FBF"/>
          <w:sz w:val="18"/>
          <w:szCs w:val="18"/>
          <w:u w:val="single"/>
        </w:rPr>
        <w:t>Luz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="00546A8A" w:rsidRPr="00546A8A">
        <w:rPr>
          <w:rFonts w:ascii="Consolas" w:hAnsi="Consolas" w:cs="Consolas"/>
          <w:color w:val="7F7F9F"/>
          <w:sz w:val="18"/>
          <w:szCs w:val="18"/>
        </w:rPr>
        <w:t>-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="00546A8A" w:rsidRPr="00546A8A">
        <w:rPr>
          <w:rFonts w:ascii="Consolas" w:hAnsi="Consolas" w:cs="Consolas"/>
          <w:color w:val="3F5FBF"/>
          <w:sz w:val="18"/>
          <w:szCs w:val="18"/>
          <w:u w:val="single"/>
        </w:rPr>
        <w:t>Senai</w:t>
      </w:r>
      <w:r w:rsidR="00546A8A" w:rsidRPr="00546A8A">
        <w:rPr>
          <w:rFonts w:ascii="Consolas" w:hAnsi="Consolas" w:cs="Consolas"/>
          <w:color w:val="3F5FBF"/>
          <w:sz w:val="18"/>
          <w:szCs w:val="18"/>
        </w:rPr>
        <w:t xml:space="preserve"> * */</w:t>
      </w:r>
    </w:p>
    <w:p w14:paraId="68E5A0D1" w14:textId="5F60DD3B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9</w:t>
      </w:r>
    </w:p>
    <w:p w14:paraId="4C576803" w14:textId="5573E6D4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 xml:space="preserve">10 </w:t>
      </w:r>
      <w:r w:rsidR="00546A8A" w:rsidRPr="00546A8A">
        <w:rPr>
          <w:rFonts w:ascii="Consolas" w:hAnsi="Consolas" w:cs="Consolas"/>
          <w:color w:val="646464"/>
          <w:sz w:val="18"/>
          <w:szCs w:val="18"/>
        </w:rPr>
        <w:t>@Configuration</w:t>
      </w:r>
    </w:p>
    <w:p w14:paraId="503E1F1E" w14:textId="51E49DB3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11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A3CAE8B" w14:textId="14EF2728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12</w:t>
      </w:r>
    </w:p>
    <w:p w14:paraId="0500F2E0" w14:textId="2AC006D6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13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646464"/>
          <w:sz w:val="18"/>
          <w:szCs w:val="18"/>
        </w:rPr>
        <w:t>@Autowired</w:t>
      </w:r>
    </w:p>
    <w:p w14:paraId="10722FE7" w14:textId="70700A01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14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configureGlobal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6A3E3E"/>
          <w:sz w:val="18"/>
          <w:szCs w:val="18"/>
        </w:rPr>
        <w:t>builder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7A4710F" w14:textId="5349C980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15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546A8A" w:rsidRPr="00546A8A">
        <w:rPr>
          <w:rFonts w:ascii="Consolas" w:hAnsi="Consolas" w:cs="Consolas"/>
          <w:color w:val="6A3E3E"/>
          <w:sz w:val="18"/>
          <w:szCs w:val="18"/>
        </w:rPr>
        <w:t>builder</w:t>
      </w:r>
      <w:proofErr w:type="spellEnd"/>
    </w:p>
    <w:p w14:paraId="4A921282" w14:textId="0D0CAB19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16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inMemoryAuthentication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</w:t>
      </w:r>
    </w:p>
    <w:p w14:paraId="60DCD8B2" w14:textId="114CB4B3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17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="00546A8A" w:rsidRPr="00546A8A">
        <w:rPr>
          <w:rFonts w:ascii="Consolas" w:hAnsi="Consolas" w:cs="Consolas"/>
          <w:color w:val="2A00FF"/>
          <w:sz w:val="18"/>
          <w:szCs w:val="18"/>
        </w:rPr>
        <w:t>rolfi</w:t>
      </w:r>
      <w:proofErr w:type="spellEnd"/>
      <w:r w:rsidR="00546A8A" w:rsidRPr="00546A8A">
        <w:rPr>
          <w:rFonts w:ascii="Consolas" w:hAnsi="Consolas" w:cs="Consolas"/>
          <w:color w:val="2A00FF"/>
          <w:sz w:val="18"/>
          <w:szCs w:val="18"/>
        </w:rPr>
        <w:t>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password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"{</w:t>
      </w:r>
      <w:proofErr w:type="spellStart"/>
      <w:r w:rsidR="00546A8A" w:rsidRPr="00546A8A">
        <w:rPr>
          <w:rFonts w:ascii="Consolas" w:hAnsi="Consolas" w:cs="Consolas"/>
          <w:color w:val="2A00FF"/>
          <w:sz w:val="18"/>
          <w:szCs w:val="18"/>
        </w:rPr>
        <w:t>noop</w:t>
      </w:r>
      <w:proofErr w:type="spellEnd"/>
      <w:r w:rsidR="00546A8A" w:rsidRPr="00546A8A">
        <w:rPr>
          <w:rFonts w:ascii="Consolas" w:hAnsi="Consolas" w:cs="Consolas"/>
          <w:color w:val="2A00FF"/>
          <w:sz w:val="18"/>
          <w:szCs w:val="18"/>
        </w:rPr>
        <w:t>}</w:t>
      </w:r>
      <w:proofErr w:type="spellStart"/>
      <w:r w:rsidR="00546A8A" w:rsidRPr="00546A8A">
        <w:rPr>
          <w:rFonts w:ascii="Consolas" w:hAnsi="Consolas" w:cs="Consolas"/>
          <w:color w:val="2A00FF"/>
          <w:sz w:val="18"/>
          <w:szCs w:val="18"/>
        </w:rPr>
        <w:t>rolfi</w:t>
      </w:r>
      <w:proofErr w:type="spellEnd"/>
      <w:r w:rsidR="00546A8A" w:rsidRPr="00546A8A">
        <w:rPr>
          <w:rFonts w:ascii="Consolas" w:hAnsi="Consolas" w:cs="Consolas"/>
          <w:color w:val="2A00FF"/>
          <w:sz w:val="18"/>
          <w:szCs w:val="18"/>
        </w:rPr>
        <w:t>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).roles(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"USER"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</w:t>
      </w:r>
    </w:p>
    <w:p w14:paraId="13720BD8" w14:textId="5926C0E7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18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"root"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password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"{</w:t>
      </w:r>
      <w:proofErr w:type="spellStart"/>
      <w:r w:rsidR="00546A8A" w:rsidRPr="00546A8A">
        <w:rPr>
          <w:rFonts w:ascii="Consolas" w:hAnsi="Consolas" w:cs="Consolas"/>
          <w:color w:val="2A00FF"/>
          <w:sz w:val="18"/>
          <w:szCs w:val="18"/>
        </w:rPr>
        <w:t>noop</w:t>
      </w:r>
      <w:proofErr w:type="spellEnd"/>
      <w:r w:rsidR="00546A8A" w:rsidRPr="00546A8A">
        <w:rPr>
          <w:rFonts w:ascii="Consolas" w:hAnsi="Consolas" w:cs="Consolas"/>
          <w:color w:val="2A00FF"/>
          <w:sz w:val="18"/>
          <w:szCs w:val="18"/>
        </w:rPr>
        <w:t>}root"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).roles(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"ADMIN"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);</w:t>
      </w:r>
    </w:p>
    <w:p w14:paraId="193D1585" w14:textId="65FC1415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19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76F3DB2" w14:textId="6AB735E8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20</w:t>
      </w:r>
    </w:p>
    <w:p w14:paraId="619EC036" w14:textId="2F25701C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lastRenderedPageBreak/>
        <w:t xml:space="preserve">21 </w:t>
      </w:r>
      <w:r w:rsidR="00546A8A" w:rsidRPr="00546A8A">
        <w:rPr>
          <w:rFonts w:ascii="Consolas" w:hAnsi="Consolas" w:cs="Consolas"/>
          <w:color w:val="3F7F5F"/>
          <w:sz w:val="18"/>
          <w:szCs w:val="18"/>
        </w:rPr>
        <w:t>//@Override</w:t>
      </w:r>
    </w:p>
    <w:p w14:paraId="2240BCB3" w14:textId="2F9D1674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22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46A8A" w:rsidRPr="00546A8A">
        <w:rPr>
          <w:rFonts w:ascii="Consolas" w:hAnsi="Consolas" w:cs="Consolas"/>
          <w:color w:val="6A3E3E"/>
          <w:sz w:val="18"/>
          <w:szCs w:val="18"/>
        </w:rPr>
        <w:t>http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="00546A8A" w:rsidRPr="00546A8A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893D3C7" w14:textId="2214B7E7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23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6A3E3E"/>
          <w:sz w:val="18"/>
          <w:szCs w:val="18"/>
        </w:rPr>
        <w:t>http</w:t>
      </w:r>
    </w:p>
    <w:p w14:paraId="4A304E56" w14:textId="17EA8DC8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24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authorizeRequests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"/"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</w:t>
      </w:r>
    </w:p>
    <w:p w14:paraId="3A3A194D" w14:textId="727065A0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25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</w:t>
      </w:r>
      <w:r w:rsidR="00546A8A" w:rsidRPr="00546A8A">
        <w:rPr>
          <w:rFonts w:ascii="Consolas" w:hAnsi="Consolas" w:cs="Consolas"/>
          <w:color w:val="2A00FF"/>
          <w:sz w:val="18"/>
          <w:szCs w:val="18"/>
        </w:rPr>
        <w:t>"/home**"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</w:t>
      </w:r>
    </w:p>
    <w:p w14:paraId="61E97391" w14:textId="234994B7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26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authenticated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formLogin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</w:t>
      </w:r>
    </w:p>
    <w:p w14:paraId="54035E49" w14:textId="625F090B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27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().logout().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</w:t>
      </w:r>
    </w:p>
    <w:p w14:paraId="204503D8" w14:textId="34A4EADF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28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and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="00546A8A" w:rsidRPr="00546A8A">
        <w:rPr>
          <w:rFonts w:ascii="Consolas" w:hAnsi="Consolas" w:cs="Consolas"/>
          <w:color w:val="000000"/>
          <w:sz w:val="18"/>
          <w:szCs w:val="18"/>
        </w:rPr>
        <w:t>disable</w:t>
      </w:r>
      <w:proofErr w:type="spellEnd"/>
      <w:r w:rsidR="00546A8A" w:rsidRPr="00546A8A">
        <w:rPr>
          <w:rFonts w:ascii="Consolas" w:hAnsi="Consolas" w:cs="Consolas"/>
          <w:color w:val="000000"/>
          <w:sz w:val="18"/>
          <w:szCs w:val="18"/>
        </w:rPr>
        <w:t>();</w:t>
      </w:r>
    </w:p>
    <w:p w14:paraId="12B12979" w14:textId="02D98753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29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190BCAF" w14:textId="1959DE93" w:rsidR="00546A8A" w:rsidRPr="00546A8A" w:rsidRDefault="002D5884" w:rsidP="0054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30 </w:t>
      </w:r>
      <w:r w:rsidR="00546A8A" w:rsidRPr="00546A8A">
        <w:rPr>
          <w:rFonts w:ascii="Consolas" w:hAnsi="Consolas" w:cs="Consolas"/>
          <w:color w:val="000000"/>
          <w:sz w:val="18"/>
          <w:szCs w:val="18"/>
        </w:rPr>
        <w:t>}</w:t>
      </w:r>
    </w:p>
    <w:p w14:paraId="77991E72" w14:textId="4831EBBB" w:rsidR="009F6618" w:rsidRDefault="009F6618" w:rsidP="009F6618">
      <w:pPr>
        <w:rPr>
          <w:sz w:val="18"/>
          <w:szCs w:val="18"/>
        </w:rPr>
      </w:pPr>
    </w:p>
    <w:p w14:paraId="61D14E6D" w14:textId="77777777" w:rsidR="000C6E70" w:rsidRDefault="00B222DB" w:rsidP="000C6E70">
      <w:pPr>
        <w:jc w:val="both"/>
      </w:pPr>
      <w:r w:rsidRPr="0070501B">
        <w:t xml:space="preserve">A </w:t>
      </w:r>
      <w:r w:rsidR="0070501B" w:rsidRPr="0070501B">
        <w:t xml:space="preserve">função </w:t>
      </w:r>
      <w:proofErr w:type="spellStart"/>
      <w:r w:rsidR="0070501B" w:rsidRPr="0070501B">
        <w:rPr>
          <w:b/>
          <w:bCs/>
        </w:rPr>
        <w:t>configureGlobal</w:t>
      </w:r>
      <w:proofErr w:type="spellEnd"/>
      <w:r w:rsidR="0070501B" w:rsidRPr="0070501B">
        <w:t xml:space="preserve"> é uma função que configura </w:t>
      </w:r>
      <w:r w:rsidR="0070501B">
        <w:t>as regras de entrada do projeto, cria automaticamente a tela de login com os usuários e senhas do sistema</w:t>
      </w:r>
      <w:r w:rsidR="000C6E70">
        <w:t>.</w:t>
      </w:r>
    </w:p>
    <w:p w14:paraId="4F390648" w14:textId="01064A69" w:rsidR="000C6E70" w:rsidRDefault="000C6E70" w:rsidP="000C6E70">
      <w:pPr>
        <w:jc w:val="both"/>
      </w:pPr>
      <w:r>
        <w:t xml:space="preserve">A formas de login como </w:t>
      </w:r>
      <w:proofErr w:type="spellStart"/>
      <w:r w:rsidRPr="000C6E70">
        <w:t>inMemoryAuthentication</w:t>
      </w:r>
      <w:proofErr w:type="spellEnd"/>
      <w:r>
        <w:t xml:space="preserve"> na linha 16, é configurado o usuário e senha do projeto de forma estática. N</w:t>
      </w:r>
      <w:r w:rsidR="0070501B">
        <w:t>as senhas a palavra reservada {</w:t>
      </w:r>
      <w:proofErr w:type="spellStart"/>
      <w:r w:rsidR="0070501B">
        <w:t>noop</w:t>
      </w:r>
      <w:proofErr w:type="spellEnd"/>
      <w:r w:rsidR="0070501B">
        <w:t xml:space="preserve">} </w:t>
      </w:r>
      <w:r>
        <w:t xml:space="preserve">, essa palavra reservada </w:t>
      </w:r>
      <w:proofErr w:type="spellStart"/>
      <w:r w:rsidRPr="000C6E70">
        <w:t>noop</w:t>
      </w:r>
      <w:proofErr w:type="spellEnd"/>
      <w:r w:rsidRPr="000C6E70">
        <w:t xml:space="preserve"> </w:t>
      </w:r>
      <w:r>
        <w:t>–</w:t>
      </w:r>
      <w:r w:rsidRPr="000C6E70">
        <w:t xml:space="preserve"> </w:t>
      </w:r>
      <w:proofErr w:type="spellStart"/>
      <w:r w:rsidRPr="000C6E70">
        <w:t>NoOpPasswordEncoder</w:t>
      </w:r>
      <w:proofErr w:type="spellEnd"/>
      <w:r>
        <w:t xml:space="preserve">, significa que a senha não terá um </w:t>
      </w:r>
      <w:proofErr w:type="spellStart"/>
      <w:r w:rsidR="00C933FD">
        <w:t>e</w:t>
      </w:r>
      <w:r>
        <w:t>ncoder</w:t>
      </w:r>
      <w:proofErr w:type="spellEnd"/>
      <w:r>
        <w:t xml:space="preserve"> (</w:t>
      </w:r>
      <w:r w:rsidR="00C933FD">
        <w:t>c</w:t>
      </w:r>
      <w:r>
        <w:t xml:space="preserve">riptografia) e da forma que está escrito no </w:t>
      </w:r>
      <w:proofErr w:type="spellStart"/>
      <w:r>
        <w:t>password</w:t>
      </w:r>
      <w:proofErr w:type="spellEnd"/>
      <w:r>
        <w:t xml:space="preserve"> será a senha que o usuário deverá digitar.</w:t>
      </w:r>
    </w:p>
    <w:p w14:paraId="56038CBE" w14:textId="77777777" w:rsidR="00C86941" w:rsidRPr="00830917" w:rsidRDefault="00C86941" w:rsidP="00C86941">
      <w:r w:rsidRPr="00830917">
        <w:t xml:space="preserve">A função configure na linha 22, possui as restrições do Spring Security, nas linhas 24 ,25,26 e 27 permitem que </w:t>
      </w:r>
      <w:proofErr w:type="gramStart"/>
      <w:r w:rsidRPr="00830917">
        <w:t>qualquer usuário naveguem</w:t>
      </w:r>
      <w:proofErr w:type="gramEnd"/>
      <w:r w:rsidRPr="00830917">
        <w:t xml:space="preserve"> nessas páginas e as demais somente serão acessadas com login.</w:t>
      </w:r>
      <w:r>
        <w:t xml:space="preserve"> Na </w:t>
      </w:r>
      <w:proofErr w:type="gramStart"/>
      <w:r>
        <w:t>linha</w:t>
      </w:r>
      <w:proofErr w:type="gramEnd"/>
      <w:r>
        <w:t xml:space="preserve"> </w:t>
      </w:r>
      <w:proofErr w:type="spellStart"/>
      <w:r>
        <w:t>linha</w:t>
      </w:r>
      <w:proofErr w:type="spellEnd"/>
      <w:r>
        <w:t xml:space="preserve"> 26 com a função </w:t>
      </w:r>
      <w:proofErr w:type="spellStart"/>
      <w:r>
        <w:t>formLogin</w:t>
      </w:r>
      <w:proofErr w:type="spellEnd"/>
      <w:r>
        <w:t xml:space="preserve">(), é criado automaticamente a tela acima de login e senha pelo Spring Security configurado com as credenciais de autenticação da função </w:t>
      </w:r>
      <w:proofErr w:type="spellStart"/>
      <w:r w:rsidRPr="00830917">
        <w:t>configureGlobal</w:t>
      </w:r>
      <w:proofErr w:type="spellEnd"/>
      <w:r>
        <w:t xml:space="preserve"> e a </w:t>
      </w:r>
      <w:proofErr w:type="spellStart"/>
      <w:r>
        <w:t>fução</w:t>
      </w:r>
      <w:proofErr w:type="spellEnd"/>
      <w:r>
        <w:t xml:space="preserve"> logout() também gera as programações para retirar as credenciais do sistema.</w:t>
      </w:r>
    </w:p>
    <w:p w14:paraId="5278D80A" w14:textId="0104D7FF" w:rsidR="000C6400" w:rsidRDefault="000C6400" w:rsidP="00B222DB">
      <w:pPr>
        <w:rPr>
          <w:highlight w:val="yellow"/>
        </w:rPr>
      </w:pPr>
    </w:p>
    <w:p w14:paraId="31DEF561" w14:textId="4166A687" w:rsidR="000C6400" w:rsidRDefault="004C0D9D" w:rsidP="000C6400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A0F619C" wp14:editId="5B206BF8">
            <wp:extent cx="4036591" cy="2885704"/>
            <wp:effectExtent l="0" t="0" r="254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213" cy="28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B887" w14:textId="77777777" w:rsidR="00830917" w:rsidRDefault="00830917" w:rsidP="004C0D9D">
      <w:pPr>
        <w:jc w:val="both"/>
      </w:pPr>
    </w:p>
    <w:p w14:paraId="220D2845" w14:textId="69422E86" w:rsidR="004C0D9D" w:rsidRPr="0070501B" w:rsidRDefault="004C0D9D" w:rsidP="004C0D9D">
      <w:pPr>
        <w:jc w:val="both"/>
      </w:pPr>
      <w:r>
        <w:t xml:space="preserve">Existem outras formas de autenticação como o </w:t>
      </w:r>
      <w:proofErr w:type="spellStart"/>
      <w:r>
        <w:t>aplication.properties</w:t>
      </w:r>
      <w:proofErr w:type="spellEnd"/>
      <w:r>
        <w:t xml:space="preserve"> também tem o mesmo funcionamento do </w:t>
      </w:r>
      <w:proofErr w:type="spellStart"/>
      <w:r w:rsidRPr="000C6E70">
        <w:t>inMemoryAuthentication</w:t>
      </w:r>
      <w:proofErr w:type="spellEnd"/>
      <w:r>
        <w:t xml:space="preserve">, </w:t>
      </w:r>
      <w:proofErr w:type="gramStart"/>
      <w:r>
        <w:t>e também</w:t>
      </w:r>
      <w:proofErr w:type="gramEnd"/>
      <w:r>
        <w:t xml:space="preserve"> tem a forma de login com o JPA onde é criado usuários dentro do banco de dados e é implementado as classes </w:t>
      </w:r>
      <w:proofErr w:type="spellStart"/>
      <w:r>
        <w:t>CustomUserDetailService</w:t>
      </w:r>
      <w:proofErr w:type="spellEnd"/>
      <w:r>
        <w:t xml:space="preserve"> e </w:t>
      </w:r>
      <w:proofErr w:type="spellStart"/>
      <w:r>
        <w:t>UserDetails</w:t>
      </w:r>
      <w:proofErr w:type="spellEnd"/>
      <w:r>
        <w:t>.</w:t>
      </w:r>
    </w:p>
    <w:p w14:paraId="0062BBED" w14:textId="4950067B" w:rsidR="009422C4" w:rsidRPr="00A519D9" w:rsidRDefault="009422C4" w:rsidP="0031376C"/>
    <w:sectPr w:rsidR="009422C4" w:rsidRPr="00A519D9" w:rsidSect="003D62C5">
      <w:headerReference w:type="default" r:id="rId9"/>
      <w:footerReference w:type="default" r:id="rId10"/>
      <w:pgSz w:w="11906" w:h="16838"/>
      <w:pgMar w:top="720" w:right="720" w:bottom="720" w:left="720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1296" w14:textId="77777777" w:rsidR="007F5509" w:rsidRDefault="007F5509" w:rsidP="002B7B8D">
      <w:pPr>
        <w:spacing w:after="0" w:line="240" w:lineRule="auto"/>
      </w:pPr>
      <w:r>
        <w:separator/>
      </w:r>
    </w:p>
  </w:endnote>
  <w:endnote w:type="continuationSeparator" w:id="0">
    <w:p w14:paraId="3F546425" w14:textId="77777777" w:rsidR="007F5509" w:rsidRDefault="007F5509" w:rsidP="002B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999284"/>
      <w:docPartObj>
        <w:docPartGallery w:val="Page Numbers (Bottom of Page)"/>
        <w:docPartUnique/>
      </w:docPartObj>
    </w:sdtPr>
    <w:sdtEndPr/>
    <w:sdtContent>
      <w:p w14:paraId="2A16DBB0" w14:textId="1BBAC961" w:rsidR="00D22249" w:rsidRDefault="00D222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6BC69" w14:textId="68CE935A" w:rsidR="00D22249" w:rsidRDefault="00322DD1" w:rsidP="00322DD1">
    <w:pPr>
      <w:pStyle w:val="Rodap"/>
      <w:jc w:val="center"/>
    </w:pPr>
    <w:r>
      <w:rPr>
        <w:noProof/>
      </w:rPr>
      <w:drawing>
        <wp:inline distT="0" distB="0" distL="0" distR="0" wp14:anchorId="16E5F69D" wp14:editId="620F9C3D">
          <wp:extent cx="1033153" cy="276014"/>
          <wp:effectExtent l="0" t="0" r="0" b="0"/>
          <wp:docPr id="60" name="Imagem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814" cy="283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6FAE" w14:textId="77777777" w:rsidR="007F5509" w:rsidRDefault="007F5509" w:rsidP="002B7B8D">
      <w:pPr>
        <w:spacing w:after="0" w:line="240" w:lineRule="auto"/>
      </w:pPr>
      <w:r>
        <w:separator/>
      </w:r>
    </w:p>
  </w:footnote>
  <w:footnote w:type="continuationSeparator" w:id="0">
    <w:p w14:paraId="4D8447A5" w14:textId="77777777" w:rsidR="007F5509" w:rsidRDefault="007F5509" w:rsidP="002B7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5F97" w14:textId="7D541806" w:rsidR="00D22249" w:rsidRDefault="00D22249" w:rsidP="002B7B8D">
    <w:pPr>
      <w:pStyle w:val="Cabealho"/>
    </w:pPr>
    <w:r w:rsidRPr="002B7B8D">
      <w:rPr>
        <w:noProof/>
      </w:rPr>
      <w:drawing>
        <wp:anchor distT="0" distB="0" distL="114300" distR="114300" simplePos="0" relativeHeight="251658240" behindDoc="0" locked="0" layoutInCell="1" allowOverlap="1" wp14:anchorId="3C5921AA" wp14:editId="438635C0">
          <wp:simplePos x="0" y="0"/>
          <wp:positionH relativeFrom="column">
            <wp:posOffset>-474345</wp:posOffset>
          </wp:positionH>
          <wp:positionV relativeFrom="paragraph">
            <wp:posOffset>-457835</wp:posOffset>
          </wp:positionV>
          <wp:extent cx="7767955" cy="1293495"/>
          <wp:effectExtent l="0" t="0" r="4445" b="1905"/>
          <wp:wrapSquare wrapText="bothSides"/>
          <wp:docPr id="59" name="Imagem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5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5E"/>
    <w:rsid w:val="0000047C"/>
    <w:rsid w:val="00003023"/>
    <w:rsid w:val="00015DE2"/>
    <w:rsid w:val="000226B7"/>
    <w:rsid w:val="000228B2"/>
    <w:rsid w:val="000337BF"/>
    <w:rsid w:val="00035CDE"/>
    <w:rsid w:val="000367A3"/>
    <w:rsid w:val="00036985"/>
    <w:rsid w:val="00037967"/>
    <w:rsid w:val="00042996"/>
    <w:rsid w:val="000502BE"/>
    <w:rsid w:val="000755CF"/>
    <w:rsid w:val="00085EED"/>
    <w:rsid w:val="0008691D"/>
    <w:rsid w:val="00092DDB"/>
    <w:rsid w:val="0009556A"/>
    <w:rsid w:val="000956AA"/>
    <w:rsid w:val="00095C21"/>
    <w:rsid w:val="000A1D91"/>
    <w:rsid w:val="000A572E"/>
    <w:rsid w:val="000A749E"/>
    <w:rsid w:val="000B77EC"/>
    <w:rsid w:val="000C6330"/>
    <w:rsid w:val="000C6400"/>
    <w:rsid w:val="000C6E70"/>
    <w:rsid w:val="000F0203"/>
    <w:rsid w:val="000F7232"/>
    <w:rsid w:val="00117FF2"/>
    <w:rsid w:val="001276FA"/>
    <w:rsid w:val="00127EAF"/>
    <w:rsid w:val="00132DC9"/>
    <w:rsid w:val="00146FF8"/>
    <w:rsid w:val="00153648"/>
    <w:rsid w:val="00153956"/>
    <w:rsid w:val="001556F3"/>
    <w:rsid w:val="0015581B"/>
    <w:rsid w:val="00156AF4"/>
    <w:rsid w:val="00161DE4"/>
    <w:rsid w:val="00164A3A"/>
    <w:rsid w:val="00167DAA"/>
    <w:rsid w:val="00183506"/>
    <w:rsid w:val="00187EC8"/>
    <w:rsid w:val="001962A1"/>
    <w:rsid w:val="001A2EF4"/>
    <w:rsid w:val="001B1155"/>
    <w:rsid w:val="001B1D58"/>
    <w:rsid w:val="001B3D6D"/>
    <w:rsid w:val="001B7350"/>
    <w:rsid w:val="001D29C6"/>
    <w:rsid w:val="001D79E8"/>
    <w:rsid w:val="001E00DE"/>
    <w:rsid w:val="001E0E19"/>
    <w:rsid w:val="00204586"/>
    <w:rsid w:val="00214A02"/>
    <w:rsid w:val="0022734B"/>
    <w:rsid w:val="00233203"/>
    <w:rsid w:val="002369EF"/>
    <w:rsid w:val="00237667"/>
    <w:rsid w:val="00251837"/>
    <w:rsid w:val="00263FBA"/>
    <w:rsid w:val="00274BCA"/>
    <w:rsid w:val="002850E9"/>
    <w:rsid w:val="00285B3F"/>
    <w:rsid w:val="002870A4"/>
    <w:rsid w:val="00296461"/>
    <w:rsid w:val="00296A2B"/>
    <w:rsid w:val="002A48C5"/>
    <w:rsid w:val="002A51CF"/>
    <w:rsid w:val="002B23F1"/>
    <w:rsid w:val="002B7B8D"/>
    <w:rsid w:val="002C48F6"/>
    <w:rsid w:val="002D06AC"/>
    <w:rsid w:val="002D5884"/>
    <w:rsid w:val="002D61B7"/>
    <w:rsid w:val="002D7203"/>
    <w:rsid w:val="002D793A"/>
    <w:rsid w:val="002E4A41"/>
    <w:rsid w:val="002E5518"/>
    <w:rsid w:val="00302C3A"/>
    <w:rsid w:val="0031053A"/>
    <w:rsid w:val="0031269E"/>
    <w:rsid w:val="0031376C"/>
    <w:rsid w:val="00322DD1"/>
    <w:rsid w:val="0032463F"/>
    <w:rsid w:val="003271DE"/>
    <w:rsid w:val="00330D92"/>
    <w:rsid w:val="0033664C"/>
    <w:rsid w:val="003416DB"/>
    <w:rsid w:val="00343E02"/>
    <w:rsid w:val="0035047C"/>
    <w:rsid w:val="00355BE6"/>
    <w:rsid w:val="00363CB6"/>
    <w:rsid w:val="003650EA"/>
    <w:rsid w:val="00365B72"/>
    <w:rsid w:val="003775FF"/>
    <w:rsid w:val="00382ED9"/>
    <w:rsid w:val="00384C5D"/>
    <w:rsid w:val="00385E88"/>
    <w:rsid w:val="00386274"/>
    <w:rsid w:val="003867B8"/>
    <w:rsid w:val="00390D37"/>
    <w:rsid w:val="003938E3"/>
    <w:rsid w:val="0039592D"/>
    <w:rsid w:val="003961CE"/>
    <w:rsid w:val="00397A31"/>
    <w:rsid w:val="003A1849"/>
    <w:rsid w:val="003B0352"/>
    <w:rsid w:val="003B12D5"/>
    <w:rsid w:val="003C3A19"/>
    <w:rsid w:val="003C644A"/>
    <w:rsid w:val="003D62C5"/>
    <w:rsid w:val="003E13C7"/>
    <w:rsid w:val="003E613C"/>
    <w:rsid w:val="004014A7"/>
    <w:rsid w:val="00405901"/>
    <w:rsid w:val="00417DDE"/>
    <w:rsid w:val="004239C9"/>
    <w:rsid w:val="00423AC5"/>
    <w:rsid w:val="004357CE"/>
    <w:rsid w:val="0044450A"/>
    <w:rsid w:val="0045779A"/>
    <w:rsid w:val="00466102"/>
    <w:rsid w:val="00474BD8"/>
    <w:rsid w:val="00474FFF"/>
    <w:rsid w:val="004828E4"/>
    <w:rsid w:val="00483A32"/>
    <w:rsid w:val="004877F2"/>
    <w:rsid w:val="0049072E"/>
    <w:rsid w:val="00493561"/>
    <w:rsid w:val="00493D00"/>
    <w:rsid w:val="004943BF"/>
    <w:rsid w:val="00495819"/>
    <w:rsid w:val="004A7A5C"/>
    <w:rsid w:val="004B0F65"/>
    <w:rsid w:val="004B4916"/>
    <w:rsid w:val="004C0D9D"/>
    <w:rsid w:val="004C7358"/>
    <w:rsid w:val="004D0EBC"/>
    <w:rsid w:val="004D1FE6"/>
    <w:rsid w:val="004D3877"/>
    <w:rsid w:val="004E4315"/>
    <w:rsid w:val="004E72F9"/>
    <w:rsid w:val="004F293F"/>
    <w:rsid w:val="0051514E"/>
    <w:rsid w:val="00517134"/>
    <w:rsid w:val="00521BC1"/>
    <w:rsid w:val="00530341"/>
    <w:rsid w:val="0053120E"/>
    <w:rsid w:val="00532FF8"/>
    <w:rsid w:val="005448A3"/>
    <w:rsid w:val="00544F7E"/>
    <w:rsid w:val="00546A8A"/>
    <w:rsid w:val="00555CF1"/>
    <w:rsid w:val="00562272"/>
    <w:rsid w:val="00562E01"/>
    <w:rsid w:val="00563246"/>
    <w:rsid w:val="005662C0"/>
    <w:rsid w:val="00566DE6"/>
    <w:rsid w:val="00570719"/>
    <w:rsid w:val="0058251B"/>
    <w:rsid w:val="00597198"/>
    <w:rsid w:val="00597C11"/>
    <w:rsid w:val="005A1E8C"/>
    <w:rsid w:val="005B5E29"/>
    <w:rsid w:val="005D428B"/>
    <w:rsid w:val="005D6B0C"/>
    <w:rsid w:val="006028BF"/>
    <w:rsid w:val="00602E36"/>
    <w:rsid w:val="00603789"/>
    <w:rsid w:val="006146D9"/>
    <w:rsid w:val="00615AC8"/>
    <w:rsid w:val="00620E4B"/>
    <w:rsid w:val="00625588"/>
    <w:rsid w:val="00632F8C"/>
    <w:rsid w:val="006342A9"/>
    <w:rsid w:val="00641054"/>
    <w:rsid w:val="00642338"/>
    <w:rsid w:val="0064532C"/>
    <w:rsid w:val="00652E2E"/>
    <w:rsid w:val="00665375"/>
    <w:rsid w:val="00677AF1"/>
    <w:rsid w:val="0068131E"/>
    <w:rsid w:val="00691310"/>
    <w:rsid w:val="00694E40"/>
    <w:rsid w:val="00695D3B"/>
    <w:rsid w:val="00696178"/>
    <w:rsid w:val="00696603"/>
    <w:rsid w:val="00696B3D"/>
    <w:rsid w:val="006B18F8"/>
    <w:rsid w:val="006D0952"/>
    <w:rsid w:val="006D38ED"/>
    <w:rsid w:val="006E05C7"/>
    <w:rsid w:val="007010D3"/>
    <w:rsid w:val="007034D6"/>
    <w:rsid w:val="00703621"/>
    <w:rsid w:val="00704A02"/>
    <w:rsid w:val="00704EC5"/>
    <w:rsid w:val="0070501B"/>
    <w:rsid w:val="00711D09"/>
    <w:rsid w:val="007134F4"/>
    <w:rsid w:val="007500F2"/>
    <w:rsid w:val="00751973"/>
    <w:rsid w:val="007539A9"/>
    <w:rsid w:val="00760D71"/>
    <w:rsid w:val="007621AE"/>
    <w:rsid w:val="00763E9D"/>
    <w:rsid w:val="00771EF7"/>
    <w:rsid w:val="007754E7"/>
    <w:rsid w:val="00775B22"/>
    <w:rsid w:val="00775C94"/>
    <w:rsid w:val="00776426"/>
    <w:rsid w:val="00777929"/>
    <w:rsid w:val="00783961"/>
    <w:rsid w:val="007A3F1B"/>
    <w:rsid w:val="007A4A9B"/>
    <w:rsid w:val="007B233F"/>
    <w:rsid w:val="007B3A43"/>
    <w:rsid w:val="007C0936"/>
    <w:rsid w:val="007D27B1"/>
    <w:rsid w:val="007E4909"/>
    <w:rsid w:val="007E4F75"/>
    <w:rsid w:val="007F0DF9"/>
    <w:rsid w:val="007F5509"/>
    <w:rsid w:val="007F5A79"/>
    <w:rsid w:val="007F6FCF"/>
    <w:rsid w:val="007F7C0E"/>
    <w:rsid w:val="00805184"/>
    <w:rsid w:val="0080592F"/>
    <w:rsid w:val="00810824"/>
    <w:rsid w:val="00813080"/>
    <w:rsid w:val="00813F1A"/>
    <w:rsid w:val="00830917"/>
    <w:rsid w:val="008322D8"/>
    <w:rsid w:val="00840CFD"/>
    <w:rsid w:val="0084550C"/>
    <w:rsid w:val="00851BBB"/>
    <w:rsid w:val="00852412"/>
    <w:rsid w:val="00855E60"/>
    <w:rsid w:val="008560A7"/>
    <w:rsid w:val="008636A7"/>
    <w:rsid w:val="008750B6"/>
    <w:rsid w:val="008801EA"/>
    <w:rsid w:val="00895845"/>
    <w:rsid w:val="008A6CFB"/>
    <w:rsid w:val="008A6DF4"/>
    <w:rsid w:val="008B1CAC"/>
    <w:rsid w:val="008B51E0"/>
    <w:rsid w:val="008B5C3C"/>
    <w:rsid w:val="008C1F35"/>
    <w:rsid w:val="008C2941"/>
    <w:rsid w:val="008D012A"/>
    <w:rsid w:val="008D09F8"/>
    <w:rsid w:val="0090558E"/>
    <w:rsid w:val="00911C2D"/>
    <w:rsid w:val="00912953"/>
    <w:rsid w:val="00913B12"/>
    <w:rsid w:val="00917BFC"/>
    <w:rsid w:val="00920BD4"/>
    <w:rsid w:val="00922A99"/>
    <w:rsid w:val="00926CE8"/>
    <w:rsid w:val="009422C4"/>
    <w:rsid w:val="009679B6"/>
    <w:rsid w:val="00984B04"/>
    <w:rsid w:val="00987BFC"/>
    <w:rsid w:val="00994D4F"/>
    <w:rsid w:val="009A5ECC"/>
    <w:rsid w:val="009C382F"/>
    <w:rsid w:val="009D3BFF"/>
    <w:rsid w:val="009D6F6B"/>
    <w:rsid w:val="009E4335"/>
    <w:rsid w:val="009E50F7"/>
    <w:rsid w:val="009E69BB"/>
    <w:rsid w:val="009E7DB3"/>
    <w:rsid w:val="009F609C"/>
    <w:rsid w:val="009F6618"/>
    <w:rsid w:val="00A07AAA"/>
    <w:rsid w:val="00A103B5"/>
    <w:rsid w:val="00A13510"/>
    <w:rsid w:val="00A24D59"/>
    <w:rsid w:val="00A27747"/>
    <w:rsid w:val="00A34010"/>
    <w:rsid w:val="00A344A8"/>
    <w:rsid w:val="00A349E0"/>
    <w:rsid w:val="00A34AAE"/>
    <w:rsid w:val="00A41D02"/>
    <w:rsid w:val="00A44902"/>
    <w:rsid w:val="00A519D9"/>
    <w:rsid w:val="00A63122"/>
    <w:rsid w:val="00A6422F"/>
    <w:rsid w:val="00A84DE4"/>
    <w:rsid w:val="00A979E4"/>
    <w:rsid w:val="00AA42AA"/>
    <w:rsid w:val="00AB6901"/>
    <w:rsid w:val="00AB7A08"/>
    <w:rsid w:val="00AC4E03"/>
    <w:rsid w:val="00AC6856"/>
    <w:rsid w:val="00AC6903"/>
    <w:rsid w:val="00AC7CAE"/>
    <w:rsid w:val="00AE5F2D"/>
    <w:rsid w:val="00AF0C65"/>
    <w:rsid w:val="00AF2377"/>
    <w:rsid w:val="00AF31D1"/>
    <w:rsid w:val="00AF3813"/>
    <w:rsid w:val="00AF4B1A"/>
    <w:rsid w:val="00AF5FFB"/>
    <w:rsid w:val="00B02545"/>
    <w:rsid w:val="00B1430A"/>
    <w:rsid w:val="00B15FC5"/>
    <w:rsid w:val="00B222DB"/>
    <w:rsid w:val="00B37104"/>
    <w:rsid w:val="00B4381A"/>
    <w:rsid w:val="00B55723"/>
    <w:rsid w:val="00B55C7A"/>
    <w:rsid w:val="00B57EDB"/>
    <w:rsid w:val="00B625F4"/>
    <w:rsid w:val="00B75FA5"/>
    <w:rsid w:val="00B82554"/>
    <w:rsid w:val="00BB544C"/>
    <w:rsid w:val="00BB7176"/>
    <w:rsid w:val="00BD0B2D"/>
    <w:rsid w:val="00BD0D4B"/>
    <w:rsid w:val="00BE6157"/>
    <w:rsid w:val="00BF2644"/>
    <w:rsid w:val="00BF65ED"/>
    <w:rsid w:val="00BF6687"/>
    <w:rsid w:val="00BF78E0"/>
    <w:rsid w:val="00C00660"/>
    <w:rsid w:val="00C15F05"/>
    <w:rsid w:val="00C34520"/>
    <w:rsid w:val="00C53892"/>
    <w:rsid w:val="00C600E0"/>
    <w:rsid w:val="00C60FEA"/>
    <w:rsid w:val="00C6195F"/>
    <w:rsid w:val="00C73CB2"/>
    <w:rsid w:val="00C7575E"/>
    <w:rsid w:val="00C77AF8"/>
    <w:rsid w:val="00C826E8"/>
    <w:rsid w:val="00C836D6"/>
    <w:rsid w:val="00C86941"/>
    <w:rsid w:val="00C9174B"/>
    <w:rsid w:val="00C933D8"/>
    <w:rsid w:val="00C933FD"/>
    <w:rsid w:val="00CA28B0"/>
    <w:rsid w:val="00CA78FB"/>
    <w:rsid w:val="00CB5EB1"/>
    <w:rsid w:val="00CC4533"/>
    <w:rsid w:val="00CC7E6D"/>
    <w:rsid w:val="00CD698D"/>
    <w:rsid w:val="00CD7979"/>
    <w:rsid w:val="00CF51C0"/>
    <w:rsid w:val="00D03B44"/>
    <w:rsid w:val="00D04C93"/>
    <w:rsid w:val="00D12173"/>
    <w:rsid w:val="00D1589D"/>
    <w:rsid w:val="00D212E6"/>
    <w:rsid w:val="00D22249"/>
    <w:rsid w:val="00D24131"/>
    <w:rsid w:val="00D41018"/>
    <w:rsid w:val="00D42A19"/>
    <w:rsid w:val="00D42E4F"/>
    <w:rsid w:val="00D5092D"/>
    <w:rsid w:val="00D5206B"/>
    <w:rsid w:val="00D54069"/>
    <w:rsid w:val="00D646AB"/>
    <w:rsid w:val="00D66CE0"/>
    <w:rsid w:val="00D67A2E"/>
    <w:rsid w:val="00D7514A"/>
    <w:rsid w:val="00D760E4"/>
    <w:rsid w:val="00D77541"/>
    <w:rsid w:val="00D86A50"/>
    <w:rsid w:val="00D87837"/>
    <w:rsid w:val="00D9570D"/>
    <w:rsid w:val="00DA1289"/>
    <w:rsid w:val="00DB63F7"/>
    <w:rsid w:val="00DB7223"/>
    <w:rsid w:val="00DD3B9B"/>
    <w:rsid w:val="00DD7CF1"/>
    <w:rsid w:val="00DE138F"/>
    <w:rsid w:val="00DE2179"/>
    <w:rsid w:val="00E054F0"/>
    <w:rsid w:val="00E17034"/>
    <w:rsid w:val="00E33584"/>
    <w:rsid w:val="00E34CBB"/>
    <w:rsid w:val="00E352A5"/>
    <w:rsid w:val="00E431E0"/>
    <w:rsid w:val="00E52672"/>
    <w:rsid w:val="00E54652"/>
    <w:rsid w:val="00E57191"/>
    <w:rsid w:val="00E729E7"/>
    <w:rsid w:val="00E772C2"/>
    <w:rsid w:val="00E81976"/>
    <w:rsid w:val="00E845C8"/>
    <w:rsid w:val="00E86EFD"/>
    <w:rsid w:val="00E962A2"/>
    <w:rsid w:val="00EA15DC"/>
    <w:rsid w:val="00EA2C5B"/>
    <w:rsid w:val="00EA3147"/>
    <w:rsid w:val="00EA39BF"/>
    <w:rsid w:val="00EC1902"/>
    <w:rsid w:val="00EC2BF2"/>
    <w:rsid w:val="00EC4F6A"/>
    <w:rsid w:val="00ED5F53"/>
    <w:rsid w:val="00EE7C08"/>
    <w:rsid w:val="00EF18D8"/>
    <w:rsid w:val="00F523C5"/>
    <w:rsid w:val="00F70E12"/>
    <w:rsid w:val="00F71831"/>
    <w:rsid w:val="00F71886"/>
    <w:rsid w:val="00F77590"/>
    <w:rsid w:val="00F854B4"/>
    <w:rsid w:val="00F90614"/>
    <w:rsid w:val="00F9339D"/>
    <w:rsid w:val="00F943E2"/>
    <w:rsid w:val="00F95A45"/>
    <w:rsid w:val="00F966C3"/>
    <w:rsid w:val="00FA0A8B"/>
    <w:rsid w:val="00FB5429"/>
    <w:rsid w:val="00FB56FC"/>
    <w:rsid w:val="00FB7D49"/>
    <w:rsid w:val="00FC0183"/>
    <w:rsid w:val="00FC0F01"/>
    <w:rsid w:val="00FC313D"/>
    <w:rsid w:val="00FC5CAC"/>
    <w:rsid w:val="00FD27CA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5106ED"/>
  <w15:chartTrackingRefBased/>
  <w15:docId w15:val="{011B6DF1-0816-452C-953D-9A887F7A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6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42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2A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10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F31D1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0C6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17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217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Fontepargpadro"/>
    <w:rsid w:val="00D12173"/>
  </w:style>
  <w:style w:type="character" w:customStyle="1" w:styleId="p">
    <w:name w:val="p"/>
    <w:basedOn w:val="Fontepargpadro"/>
    <w:rsid w:val="00D12173"/>
  </w:style>
  <w:style w:type="character" w:customStyle="1" w:styleId="nt">
    <w:name w:val="nt"/>
    <w:basedOn w:val="Fontepargpadro"/>
    <w:rsid w:val="00D12173"/>
  </w:style>
  <w:style w:type="character" w:customStyle="1" w:styleId="na">
    <w:name w:val="na"/>
    <w:basedOn w:val="Fontepargpadro"/>
    <w:rsid w:val="00D12173"/>
  </w:style>
  <w:style w:type="character" w:customStyle="1" w:styleId="o">
    <w:name w:val="o"/>
    <w:basedOn w:val="Fontepargpadro"/>
    <w:rsid w:val="00D12173"/>
  </w:style>
  <w:style w:type="character" w:customStyle="1" w:styleId="s">
    <w:name w:val="s"/>
    <w:basedOn w:val="Fontepargpadro"/>
    <w:rsid w:val="00D12173"/>
  </w:style>
  <w:style w:type="character" w:customStyle="1" w:styleId="c">
    <w:name w:val="c"/>
    <w:basedOn w:val="Fontepargpadro"/>
    <w:rsid w:val="00D12173"/>
  </w:style>
  <w:style w:type="paragraph" w:styleId="Cabealho">
    <w:name w:val="header"/>
    <w:basedOn w:val="Normal"/>
    <w:link w:val="CabealhoChar"/>
    <w:uiPriority w:val="99"/>
    <w:unhideWhenUsed/>
    <w:rsid w:val="002B7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B8D"/>
  </w:style>
  <w:style w:type="paragraph" w:styleId="Rodap">
    <w:name w:val="footer"/>
    <w:basedOn w:val="Normal"/>
    <w:link w:val="RodapChar"/>
    <w:uiPriority w:val="99"/>
    <w:unhideWhenUsed/>
    <w:rsid w:val="002B7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B8D"/>
  </w:style>
  <w:style w:type="character" w:customStyle="1" w:styleId="Ttulo2Char">
    <w:name w:val="Título 2 Char"/>
    <w:basedOn w:val="Fontepargpadro"/>
    <w:link w:val="Ttulo2"/>
    <w:uiPriority w:val="9"/>
    <w:rsid w:val="00296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6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A55D-4F37-4C04-8CD3-E351981F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Rolfi Cintas Gomes Luz</dc:creator>
  <cp:keywords/>
  <dc:description/>
  <cp:lastModifiedBy>Arthur Antunes</cp:lastModifiedBy>
  <cp:revision>3</cp:revision>
  <dcterms:created xsi:type="dcterms:W3CDTF">2021-12-27T18:21:00Z</dcterms:created>
  <dcterms:modified xsi:type="dcterms:W3CDTF">2021-12-27T21:05:00Z</dcterms:modified>
</cp:coreProperties>
</file>