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E62" w:rsidRPr="00BE4E62" w:rsidRDefault="00BE4E62" w:rsidP="00BE4E62">
      <w:pPr>
        <w:spacing w:after="160" w:line="259" w:lineRule="auto"/>
        <w:rPr>
          <w:rFonts w:ascii="Calibri" w:eastAsia="Calibri" w:hAnsi="Calibri" w:cs="Times New Roman"/>
          <w:b/>
          <w:sz w:val="28"/>
        </w:rPr>
      </w:pPr>
      <w:bookmarkStart w:id="0" w:name="_GoBack"/>
      <w:r w:rsidRPr="00BE4E62">
        <w:rPr>
          <w:rFonts w:ascii="Calibri" w:eastAsia="Calibri" w:hAnsi="Calibri" w:cs="Times New Roman"/>
          <w:sz w:val="28"/>
        </w:rPr>
        <w:t xml:space="preserve">В.4.1 </w:t>
      </w:r>
      <w:bookmarkEnd w:id="0"/>
      <w:r w:rsidRPr="00BE4E62">
        <w:rPr>
          <w:rFonts w:ascii="Calibri" w:eastAsia="Calibri" w:hAnsi="Calibri" w:cs="Times New Roman"/>
          <w:b/>
          <w:sz w:val="28"/>
        </w:rPr>
        <w:t xml:space="preserve">Аннотированный̆ обзор и критический̆ анализ </w:t>
      </w:r>
      <w:proofErr w:type="gramStart"/>
      <w:r w:rsidRPr="00BE4E62">
        <w:rPr>
          <w:rFonts w:ascii="Calibri" w:eastAsia="Calibri" w:hAnsi="Calibri" w:cs="Times New Roman"/>
          <w:b/>
          <w:sz w:val="28"/>
        </w:rPr>
        <w:t>открытых</w:t>
      </w:r>
      <w:proofErr w:type="gramEnd"/>
      <w:r w:rsidRPr="00BE4E62">
        <w:rPr>
          <w:rFonts w:ascii="Calibri" w:eastAsia="Calibri" w:hAnsi="Calibri" w:cs="Times New Roman"/>
          <w:b/>
          <w:sz w:val="28"/>
        </w:rPr>
        <w:t xml:space="preserve"> коллекций ЭОР для школы</w:t>
      </w:r>
    </w:p>
    <w:tbl>
      <w:tblPr>
        <w:tblStyle w:val="1"/>
        <w:tblpPr w:leftFromText="180" w:rightFromText="180" w:vertAnchor="text" w:horzAnchor="margin" w:tblpXSpec="center" w:tblpY="430"/>
        <w:tblW w:w="10633" w:type="dxa"/>
        <w:tblLook w:val="04A0" w:firstRow="1" w:lastRow="0" w:firstColumn="1" w:lastColumn="0" w:noHBand="0" w:noVBand="1"/>
      </w:tblPr>
      <w:tblGrid>
        <w:gridCol w:w="3701"/>
        <w:gridCol w:w="3387"/>
        <w:gridCol w:w="3545"/>
      </w:tblGrid>
      <w:tr w:rsidR="00BE4E62" w:rsidRPr="00BE4E62" w:rsidTr="00BE4E62">
        <w:trPr>
          <w:trHeight w:val="687"/>
        </w:trPr>
        <w:tc>
          <w:tcPr>
            <w:tcW w:w="3701" w:type="dxa"/>
          </w:tcPr>
          <w:p w:rsidR="00BE4E62" w:rsidRPr="00BE4E62" w:rsidRDefault="00BE4E62" w:rsidP="00BE4E62">
            <w:pPr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 w:rsidRPr="00BE4E62">
              <w:rPr>
                <w:rFonts w:ascii="Calibri" w:eastAsia="Calibri" w:hAnsi="Calibri" w:cs="Times New Roman"/>
                <w:b/>
                <w:sz w:val="28"/>
              </w:rPr>
              <w:t>Открытые коллекции ЭОР</w:t>
            </w:r>
          </w:p>
        </w:tc>
        <w:tc>
          <w:tcPr>
            <w:tcW w:w="3387" w:type="dxa"/>
          </w:tcPr>
          <w:p w:rsidR="00BE4E62" w:rsidRPr="00BE4E62" w:rsidRDefault="00BE4E62" w:rsidP="00BE4E62">
            <w:pPr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 w:rsidRPr="00BE4E62">
              <w:rPr>
                <w:rFonts w:ascii="Calibri" w:eastAsia="Calibri" w:hAnsi="Calibri" w:cs="Times New Roman"/>
                <w:b/>
                <w:sz w:val="28"/>
              </w:rPr>
              <w:t>Аннотация</w:t>
            </w:r>
          </w:p>
        </w:tc>
        <w:tc>
          <w:tcPr>
            <w:tcW w:w="3545" w:type="dxa"/>
          </w:tcPr>
          <w:p w:rsidR="00BE4E62" w:rsidRPr="00BE4E62" w:rsidRDefault="00BE4E62" w:rsidP="00BE4E62">
            <w:pPr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 w:rsidRPr="00BE4E62">
              <w:rPr>
                <w:rFonts w:ascii="Calibri" w:eastAsia="Calibri" w:hAnsi="Calibri" w:cs="Times New Roman"/>
                <w:b/>
                <w:sz w:val="28"/>
              </w:rPr>
              <w:t>Критический анализ</w:t>
            </w:r>
          </w:p>
        </w:tc>
      </w:tr>
      <w:tr w:rsidR="00BE4E62" w:rsidRPr="00BE4E62" w:rsidTr="00BE4E62">
        <w:trPr>
          <w:trHeight w:val="4003"/>
        </w:trPr>
        <w:tc>
          <w:tcPr>
            <w:tcW w:w="3701" w:type="dxa"/>
          </w:tcPr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  <w:r w:rsidRPr="00BE4E62">
              <w:rPr>
                <w:rFonts w:ascii="Calibri" w:eastAsia="Calibri" w:hAnsi="Calibri" w:cs="Times New Roman"/>
                <w:b/>
                <w:sz w:val="28"/>
              </w:rPr>
              <w:t>ЕДИНАЯ КОЛЛЕКЦИЯ</w:t>
            </w:r>
          </w:p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  <w:r w:rsidRPr="00BE4E62">
              <w:rPr>
                <w:rFonts w:ascii="Calibri" w:eastAsia="Calibri" w:hAnsi="Calibri" w:cs="Times New Roman"/>
                <w:b/>
                <w:sz w:val="28"/>
              </w:rPr>
              <w:t>ЦИФРОВЫХ ОБРАЗОВАТЕЛЬНЫХ РЕСУРСОВ</w:t>
            </w:r>
          </w:p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  <w:hyperlink r:id="rId5" w:history="1">
              <w:r w:rsidRPr="00BE4E62">
                <w:rPr>
                  <w:rFonts w:ascii="Calibri" w:eastAsia="Calibri" w:hAnsi="Calibri" w:cs="Times New Roman"/>
                  <w:b/>
                  <w:color w:val="0563C1"/>
                  <w:sz w:val="28"/>
                  <w:u w:val="single"/>
                </w:rPr>
                <w:t>http://school-collection.edu.ru/</w:t>
              </w:r>
            </w:hyperlink>
          </w:p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3387" w:type="dxa"/>
          </w:tcPr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  <w:r w:rsidRPr="00BE4E62">
              <w:rPr>
                <w:rFonts w:ascii="Calibri" w:eastAsia="Calibri" w:hAnsi="Calibri" w:cs="Times New Roman"/>
                <w:b/>
                <w:sz w:val="28"/>
              </w:rPr>
              <w:t>Ресурсы коллекции могут использовать все участники образовательного процесса: учителя при подготовке и ведении занятий, учащиеся на уроках и при самостоятельной работе, методисты и др.</w:t>
            </w:r>
          </w:p>
        </w:tc>
        <w:tc>
          <w:tcPr>
            <w:tcW w:w="3545" w:type="dxa"/>
          </w:tcPr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  <w:r w:rsidRPr="00BE4E62">
              <w:rPr>
                <w:rFonts w:ascii="Calibri" w:eastAsia="Calibri" w:hAnsi="Calibri" w:cs="Times New Roman"/>
                <w:b/>
                <w:sz w:val="28"/>
              </w:rPr>
              <w:t>10/10</w:t>
            </w:r>
            <w:r w:rsidRPr="00BE4E62">
              <w:rPr>
                <w:rFonts w:ascii="Calibri" w:eastAsia="Calibri" w:hAnsi="Calibri" w:cs="Times New Roman"/>
                <w:b/>
                <w:sz w:val="28"/>
              </w:rPr>
              <w:br/>
              <w:t>Сайт интуитивно понятен и имеет современный дизайн. Есть материалы для каждого предмета и года обучения.</w:t>
            </w:r>
          </w:p>
        </w:tc>
      </w:tr>
      <w:tr w:rsidR="00BE4E62" w:rsidRPr="00BE4E62" w:rsidTr="00BE4E62">
        <w:trPr>
          <w:trHeight w:val="3865"/>
        </w:trPr>
        <w:tc>
          <w:tcPr>
            <w:tcW w:w="3701" w:type="dxa"/>
          </w:tcPr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  <w:r w:rsidRPr="00BE4E62">
              <w:rPr>
                <w:rFonts w:ascii="Calibri" w:eastAsia="Calibri" w:hAnsi="Calibri" w:cs="Times New Roman"/>
                <w:b/>
                <w:sz w:val="28"/>
              </w:rPr>
              <w:t>Коллекция ФЦИОР</w:t>
            </w:r>
          </w:p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  <w:hyperlink r:id="rId6" w:history="1">
              <w:r w:rsidRPr="00BE4E62">
                <w:rPr>
                  <w:rFonts w:ascii="Calibri" w:eastAsia="Calibri" w:hAnsi="Calibri" w:cs="Times New Roman"/>
                  <w:b/>
                  <w:color w:val="0563C1"/>
                  <w:sz w:val="28"/>
                  <w:u w:val="single"/>
                </w:rPr>
                <w:t>http://fcior.edu.ru/</w:t>
              </w:r>
            </w:hyperlink>
          </w:p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3387" w:type="dxa"/>
          </w:tcPr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  <w:r w:rsidRPr="00BE4E62">
              <w:rPr>
                <w:rFonts w:ascii="Calibri" w:eastAsia="Calibri" w:hAnsi="Calibri" w:cs="Times New Roman"/>
                <w:b/>
                <w:sz w:val="28"/>
              </w:rPr>
              <w:t>Коллекция создавалась для основной и старшей школы.</w:t>
            </w:r>
            <w:r w:rsidRPr="00BE4E62">
              <w:rPr>
                <w:rFonts w:ascii="Calibri" w:eastAsia="Calibri" w:hAnsi="Calibri" w:cs="Times New Roman"/>
              </w:rPr>
              <w:t xml:space="preserve"> </w:t>
            </w:r>
            <w:r w:rsidRPr="00BE4E62">
              <w:rPr>
                <w:rFonts w:ascii="Calibri" w:eastAsia="Calibri" w:hAnsi="Calibri" w:cs="Times New Roman"/>
                <w:b/>
                <w:sz w:val="28"/>
              </w:rPr>
              <w:t xml:space="preserve">ЭОР из коллекции ФЦИОР методически целесообразно использовать при обучении технологии, музыке, изобразительному искусству и литературному чтению. </w:t>
            </w:r>
          </w:p>
        </w:tc>
        <w:tc>
          <w:tcPr>
            <w:tcW w:w="3545" w:type="dxa"/>
          </w:tcPr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  <w:r w:rsidRPr="00BE4E62">
              <w:rPr>
                <w:rFonts w:ascii="Calibri" w:eastAsia="Calibri" w:hAnsi="Calibri" w:cs="Times New Roman"/>
                <w:b/>
                <w:sz w:val="28"/>
              </w:rPr>
              <w:t>8/10</w:t>
            </w:r>
            <w:r w:rsidRPr="00BE4E62">
              <w:rPr>
                <w:rFonts w:ascii="Calibri" w:eastAsia="Calibri" w:hAnsi="Calibri" w:cs="Times New Roman"/>
                <w:b/>
                <w:sz w:val="28"/>
              </w:rPr>
              <w:br/>
              <w:t>Использование ресурсов ФЦИОР при обучении математике и русскому языку нецелесообразно.</w:t>
            </w:r>
          </w:p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  <w:r w:rsidRPr="00BE4E62">
              <w:rPr>
                <w:rFonts w:ascii="Calibri" w:eastAsia="Calibri" w:hAnsi="Calibri" w:cs="Times New Roman"/>
                <w:b/>
                <w:sz w:val="28"/>
              </w:rPr>
              <w:t>Сайт имеет удобную навигацию и упрощенный поиск информации на сайте.</w:t>
            </w:r>
          </w:p>
        </w:tc>
      </w:tr>
      <w:tr w:rsidR="00BE4E62" w:rsidRPr="00BE4E62" w:rsidTr="00BE4E62">
        <w:trPr>
          <w:trHeight w:val="3865"/>
        </w:trPr>
        <w:tc>
          <w:tcPr>
            <w:tcW w:w="3701" w:type="dxa"/>
          </w:tcPr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  <w:r w:rsidRPr="00BE4E62">
              <w:rPr>
                <w:rFonts w:ascii="Calibri" w:eastAsia="Calibri" w:hAnsi="Calibri" w:cs="Times New Roman"/>
                <w:b/>
                <w:sz w:val="28"/>
                <w:lang w:val="en-US"/>
              </w:rPr>
              <w:t>EOR</w:t>
            </w:r>
            <w:r w:rsidRPr="00BE4E62">
              <w:rPr>
                <w:rFonts w:ascii="Calibri" w:eastAsia="Calibri" w:hAnsi="Calibri" w:cs="Times New Roman"/>
                <w:b/>
                <w:sz w:val="28"/>
              </w:rPr>
              <w:t xml:space="preserve"> – электронные образовательные ресурсы  </w:t>
            </w:r>
            <w:hyperlink r:id="rId7" w:history="1">
              <w:r w:rsidRPr="00BE4E62">
                <w:rPr>
                  <w:rFonts w:ascii="Calibri" w:eastAsia="Calibri" w:hAnsi="Calibri" w:cs="Times New Roman"/>
                  <w:b/>
                  <w:color w:val="0563C1"/>
                  <w:sz w:val="28"/>
                  <w:u w:val="single"/>
                </w:rPr>
                <w:t>http://eorhelp.ru/</w:t>
              </w:r>
            </w:hyperlink>
          </w:p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3387" w:type="dxa"/>
          </w:tcPr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  <w:proofErr w:type="spellStart"/>
            <w:r w:rsidRPr="00BE4E62">
              <w:rPr>
                <w:rFonts w:ascii="Calibri" w:eastAsia="Calibri" w:hAnsi="Calibri" w:cs="Times New Roman"/>
                <w:b/>
                <w:sz w:val="28"/>
              </w:rPr>
              <w:t>Репозиторий</w:t>
            </w:r>
            <w:proofErr w:type="spellEnd"/>
            <w:r w:rsidRPr="00BE4E62">
              <w:rPr>
                <w:rFonts w:ascii="Calibri" w:eastAsia="Calibri" w:hAnsi="Calibri" w:cs="Times New Roman"/>
                <w:b/>
                <w:sz w:val="28"/>
              </w:rPr>
              <w:t xml:space="preserve"> планов-конспектов уроков, может быть использовано как учителями, так и учениками.</w:t>
            </w:r>
          </w:p>
        </w:tc>
        <w:tc>
          <w:tcPr>
            <w:tcW w:w="3545" w:type="dxa"/>
          </w:tcPr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  <w:r w:rsidRPr="00BE4E62">
              <w:rPr>
                <w:rFonts w:ascii="Calibri" w:eastAsia="Calibri" w:hAnsi="Calibri" w:cs="Times New Roman"/>
                <w:b/>
                <w:sz w:val="28"/>
              </w:rPr>
              <w:t xml:space="preserve">6/10 </w:t>
            </w:r>
          </w:p>
          <w:p w:rsidR="00BE4E62" w:rsidRPr="00BE4E62" w:rsidRDefault="00BE4E62" w:rsidP="00BE4E62">
            <w:pPr>
              <w:rPr>
                <w:rFonts w:ascii="Calibri" w:eastAsia="Calibri" w:hAnsi="Calibri" w:cs="Times New Roman"/>
                <w:b/>
                <w:sz w:val="28"/>
              </w:rPr>
            </w:pPr>
            <w:r w:rsidRPr="00BE4E62">
              <w:rPr>
                <w:rFonts w:ascii="Calibri" w:eastAsia="Calibri" w:hAnsi="Calibri" w:cs="Times New Roman"/>
                <w:b/>
                <w:sz w:val="28"/>
              </w:rPr>
              <w:t xml:space="preserve">Большое количество авторских методических работ учителей со всей </w:t>
            </w:r>
            <w:proofErr w:type="spellStart"/>
            <w:r w:rsidRPr="00BE4E62">
              <w:rPr>
                <w:rFonts w:ascii="Calibri" w:eastAsia="Calibri" w:hAnsi="Calibri" w:cs="Times New Roman"/>
                <w:b/>
                <w:sz w:val="28"/>
              </w:rPr>
              <w:t>россии</w:t>
            </w:r>
            <w:proofErr w:type="spellEnd"/>
            <w:r w:rsidRPr="00BE4E62">
              <w:rPr>
                <w:rFonts w:ascii="Calibri" w:eastAsia="Calibri" w:hAnsi="Calibri" w:cs="Times New Roman"/>
                <w:b/>
                <w:sz w:val="28"/>
              </w:rPr>
              <w:t>. Сайт имеет плохое оформление и неудобный поиск.</w:t>
            </w:r>
          </w:p>
        </w:tc>
      </w:tr>
    </w:tbl>
    <w:p w:rsidR="00BE4E62" w:rsidRPr="00BE4E62" w:rsidRDefault="00BE4E62" w:rsidP="00BE4E62">
      <w:pPr>
        <w:spacing w:after="160" w:line="259" w:lineRule="auto"/>
        <w:rPr>
          <w:rFonts w:ascii="Calibri" w:eastAsia="Calibri" w:hAnsi="Calibri" w:cs="Times New Roman"/>
          <w:b/>
          <w:sz w:val="28"/>
        </w:rPr>
      </w:pPr>
    </w:p>
    <w:sectPr w:rsidR="00BE4E62" w:rsidRPr="00BE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62"/>
    <w:rsid w:val="00BE4E62"/>
    <w:rsid w:val="00C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E4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BE4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E4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BE4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orhelp.r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cior.edu.ru/" TargetMode="External"/><Relationship Id="rId5" Type="http://schemas.openxmlformats.org/officeDocument/2006/relationships/hyperlink" Target="http://school-collection.edu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2018-11-29T15:46:00Z</dcterms:created>
  <dcterms:modified xsi:type="dcterms:W3CDTF">2018-11-29T15:47:00Z</dcterms:modified>
</cp:coreProperties>
</file>