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7A" w:rsidRPr="00187D55" w:rsidRDefault="00187D55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40"/>
          <w:szCs w:val="36"/>
        </w:rPr>
      </w:pPr>
      <w:r w:rsidRPr="00187D55">
        <w:rPr>
          <w:rFonts w:ascii="Times New Roman" w:eastAsia="Times New Roman" w:hAnsi="Times New Roman" w:cs="Times New Roman"/>
          <w:b/>
          <w:i/>
          <w:sz w:val="40"/>
          <w:szCs w:val="36"/>
        </w:rPr>
        <w:t>Проектирование системы электронных ресурсов электронного учебного курса</w:t>
      </w:r>
    </w:p>
    <w:p w:rsidR="0019757A" w:rsidRDefault="0019757A">
      <w:pPr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9757A" w:rsidRPr="00187D55" w:rsidRDefault="00187D55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Пример проектирования интегрированной образовательной системы электронных ресурсов в учебном процессе общеобразовательной школы:</w:t>
      </w:r>
    </w:p>
    <w:p w:rsidR="0019757A" w:rsidRDefault="00187D55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На первом этапе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интеграции выявляются педагоги, желающие освоить профессиональную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деятель­ность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информационной основе; среди них появляется лидер (обычно в силу своей профессиональной подготовки чаще всего им становится преподаватель информатики). Необходимо также опр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еделить существующие организационно-технические возможности компьютерной техники данного образовательного  учреждения, возможности и желания коллектива педагогов или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разработчиков по созданию и применению конкретной информационно-коммуникационной технологи</w:t>
      </w:r>
      <w:r>
        <w:rPr>
          <w:rFonts w:ascii="Times New Roman" w:eastAsia="Times New Roman" w:hAnsi="Times New Roman" w:cs="Times New Roman"/>
          <w:sz w:val="28"/>
          <w:szCs w:val="28"/>
        </w:rPr>
        <w:t>и, выявить уровень информационной культуры и готовности, как педагогов, так и обучаемых к освоению данного вида технологии.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Второй этап.</w:t>
      </w: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Выбираются конкретные учебные предметы или темы и анализируются их содержание, структура, особенности. Выявляются наиб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олее сложные разделы, определяются виды занятий, на которых целесообразно использовать электронные ресурсы, их согласованность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традиционными педагогическими средства­ми, анализируется уровень знаний обучаемыми тех или иных разделов и тем. При прочих равн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условиях следует остановиться на тех разделах дисциплины, при изучении которых использование богатых возможностей информационно-коммуникационной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способствовать существенному повышению эффективности обучения. Если педагог или коллектив ав</w:t>
      </w:r>
      <w:r>
        <w:rPr>
          <w:rFonts w:ascii="Times New Roman" w:eastAsia="Times New Roman" w:hAnsi="Times New Roman" w:cs="Times New Roman"/>
          <w:sz w:val="28"/>
          <w:szCs w:val="28"/>
        </w:rPr>
        <w:t>торов принимает решение о применении электронных ресурсов, то необходимо обозначить их дидактические цели, содержание, структуру, назначение и определить виды занятий, на которых будет использован конкретный ресурс.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Третий этап.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Изучаются и анализируются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уже созданные и используемые ресурсы данного направления, выявляются 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до­стоинства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недостатки.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создании нового электронного образовательного ресурса педагог или коллектив авторов приступает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разра­ботке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сценария и технологии обучения в создаваемом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ресурсе, выбирает средства его реализации. Компоновка учебного материала, его изложение должны вестись с учетом дидактико-организационно-технических требований к информационно-коммуникационной технологии; необходимо определить функции обучаемого, преподав</w:t>
      </w:r>
      <w:r>
        <w:rPr>
          <w:rFonts w:ascii="Times New Roman" w:eastAsia="Times New Roman" w:hAnsi="Times New Roman" w:cs="Times New Roman"/>
          <w:sz w:val="28"/>
          <w:szCs w:val="28"/>
        </w:rPr>
        <w:t>ателя и системы на каждом этапе занятий, те функции преподавателя и обучаемого, которые предстоит реализовывать.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Четвертый этап.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Проводится предварительный психолого-педагогический анализ предполагаемых изменений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эффектив­ности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обучения при использовании </w:t>
      </w:r>
      <w:r>
        <w:rPr>
          <w:rFonts w:ascii="Times New Roman" w:eastAsia="Times New Roman" w:hAnsi="Times New Roman" w:cs="Times New Roman"/>
          <w:sz w:val="28"/>
          <w:szCs w:val="28"/>
        </w:rPr>
        <w:t>готовых или планируемых к созданию ресурсов, оценивается их влияние на основные факторы интенсификации учебного процесса и личностное раз­витие обучаемых, прогнозируются проблемы и затруднения, которые могут возникнуть как у педагогов, так и учеников при и</w:t>
      </w:r>
      <w:r>
        <w:rPr>
          <w:rFonts w:ascii="Times New Roman" w:eastAsia="Times New Roman" w:hAnsi="Times New Roman" w:cs="Times New Roman"/>
          <w:sz w:val="28"/>
          <w:szCs w:val="28"/>
        </w:rPr>
        <w:t>спользовании информационно-коммуникационной технологии.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Пятый этап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использовании готового ресурса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прово­дится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непосредственное включение его в учебный процесс для контрольных групп обучаемых и осуществляется сбор информации по его использованию и дос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тижению повышения качества и эффективности учебного процесса. При разработке нового ресурса на этом этапе переходят непосредственно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программиро­ванию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анализу и корректировке сценария применения электронного ресурса. Необходимы тщательная экспертиза выпо</w:t>
      </w:r>
      <w:r>
        <w:rPr>
          <w:rFonts w:ascii="Times New Roman" w:eastAsia="Times New Roman" w:hAnsi="Times New Roman" w:cs="Times New Roman"/>
          <w:sz w:val="28"/>
          <w:szCs w:val="28"/>
        </w:rPr>
        <w:t>лнения этого этапа информатизации учебного процесса.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87D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Шестой этап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повышение качества и эффективности обучения с ресурсом достигнуто, то его применение становится массовым в образовательном учреждении. Положительный опыт педагогов, реализующих данный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 электронного ресурса, должен стать толчком для других педагогов к его использованию в своей профессиональной деятельности. Готовятся методическая документация для последующего практического применения электронного образовательного ресурса, руководство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по его  применению. Вносятся соответствующие изменения в методические разработки уроков, лекций,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лабораторных, семинарских, групповых, практических внеклассных занятий, подготавливаются инструкции с подробным объяснением структуры ресурса, реш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аются вопросы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гaнизационного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характера.</w:t>
      </w:r>
    </w:p>
    <w:sectPr w:rsidR="0019757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757A"/>
    <w:rsid w:val="00187D55"/>
    <w:rsid w:val="001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2018-11-28T13:35:00Z</dcterms:created>
  <dcterms:modified xsi:type="dcterms:W3CDTF">2018-11-28T13:35:00Z</dcterms:modified>
</cp:coreProperties>
</file>