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</w:p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SPADE (Weka) — Test Suite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Test Cases, Datasets &amp; Desired Outputs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 1.0  •  8 Test Cases  •  3 Formats</w:t>
      </w:r>
    </w:p>
    <w:p>
      <w:pPr>
        <w:pBdr>
          <w:bottom w:val="single" w:color="DDEEFF" w:sz="4"/>
        </w:pBdr>
        <w:spacing w:before="160"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This document describes the test suite for the SPADE (Sequential PAttern Discovery using Equivalence classes) implementation in Weka. Each test case includes: a dataset file, input parameters, expected behavior, and desired output patterns with support counts.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Folder Structure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spade_test_suite/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├── datasets/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│   ├── TC01_tiny_flat.arff          ← flat 3-col (bug demo)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│   ├── TC02_tiny_relational.arff     ← relational ARFF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│   ├── TC03_medium_retail.arff       ← relational, 15 sequences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│   ├── TC04_dense_highsupport.arff   ← relational, dense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│   ├── TC05_sparse_lowsupport.arff   ← relational, sparse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│   ├── TC06_long_sequences.arff      ← relational, deep patterns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│   ├── TC07_spmf_simple.txt          ← SPMF format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│   └── TC08_spmf_itemsets.txt        ← SPMF with itemsets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└── SPADE_TestDoc.docx                ← this file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Format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300"/>
        <w:gridCol w:w="1000"/>
        <w:gridCol w:w="1000"/>
        <w:gridCol w:w="1200"/>
        <w:gridCol w:w="1400"/>
        <w:gridCol w:w="3100"/>
      </w:tblGrid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Sequences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TC01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TC01_tiny_flat.arff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Flat 3-col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A,B,C,D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⭐ Bug Demo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Expose eventID-as-item bug in Weka SPADE flat parser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TC02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TC02_tiny_relational.arff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Relational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A,B,C,D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⭐ Minimal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 correctness — simplest valid relational input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TC03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TC03_medium_retail.arff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Relational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BR,MK,BT,EG,JC,CF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⭐⭐ Medium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Real-world retail scenario, mixed sequence lengths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TC04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TC04_dense_highsupport.arff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Relational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X,Y,Z,W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⭐⭐ Dense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support — tests explosion of frequent patterns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TC05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TC05_sparse_lowsupport.arff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Relational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A–H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⭐⭐⭐ Sparse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support — validates pruning/anti-monotone property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TC06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TC06_long_sequences.arff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Relational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P1–P6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⭐⭐⭐ Deep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 sequences — tests pattern length 4+ mining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TC07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TC07_spmf_simple.txt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SPMF Text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A,B,C,D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⭐ Simple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SPMF baseline for custom Java SPADE implementation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TC08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TC08_spmf_itemsets.txt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SPMF Text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A,B,C,D,E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⭐⭐ Itemsets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SPMF with multi-item events (itemsets per timestamp)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Weka SPADE Invocation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Run SPADE from Weka Explorer or command line: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weka.associations.Spade -S &lt;min_sup&gt; -I &lt;max_items&gt;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  -S  : minimum support threshold (0.0 – 1.0 as fraction, or integer count)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  -I  : maximum number of items per itemset (use 1 for single-item events)</w:t>
      </w:r>
    </w:p>
    <w:p>
      <w:pPr>
        <w:pBdr>
          <w:bottom w:val="single" w:color="DDEEFF" w:sz="4"/>
        </w:pBdr>
        <w:spacing w:before="160"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Test Cases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TC01 — Tiny Flat Format (Bug Demonstration)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TC01_tiny_flat.arff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Flat 3-column ARFF: (sequenceID numeric, eventID numeric, items nominal)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Sequences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Items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A, B, C, 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Command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weka.associations.Spade -S 0.5 -I 1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 Support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  →  3 out of 5 sequences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Demonstrate known Weka SPADE bug: eventID is treated as an item, not a timestamp. Patterns like &lt;{eventID=10}&gt; appear in output.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Actual (Buggy) Output — what Weka SPADE currently produces: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&lt;{eventID=10}&gt;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(100%)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BUG: eventID treated as item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&lt;{eventID=20}&gt;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(100%)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BUG: eventID treated as item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&lt;{items=A}&gt;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(80%)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 item pattern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&lt;{items=B}&gt;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(80%)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 item pattern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&lt;{items=C}&gt;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(60%)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 item pattern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&lt;{eventID=10},{eventID=20}&gt;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(100%)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BUG: nonsensical sequence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&lt;{eventID=10,items=A}&gt;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(80%)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BUG: mixed attribute itemset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&lt;{items=A},{items=B}&gt;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(60%)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Accidentally correct pattern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C00000"/>
          <w:sz w:val="18"/>
          <w:szCs w:val="18"/>
        </w:rPr>
        <w:t xml:space="preserve">Root Cause: Weka SPADE does not distinguish between identifier columns and item columns in flat format. Use relational ARFF (TC02+) as the correct input format.</w:t>
      </w:r>
    </w:p>
    <w:p>
      <w:pPr>
        <w:pBdr>
          <w:bottom w:val="single" w:color="DDEEFF" w:sz="4"/>
        </w:pBdr>
        <w:spacing w:before="16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TC02 — Tiny Relational (Baseline Correctness)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TC02_tiny_relational.arff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Relational ARFF — each instance = 1 sequence; inner bag = ordered events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Sequences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 [ A→B→C,  A→B→D,  A→B,  B→C,  A→C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Items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A, B, C, 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Command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weka.associations.Spade -S 0.6 -I 1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 Support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  →  3 out of 5 sequences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Baseline: simplest possible correct input. Verify that all expected 1-, 2-, and 3-sequences appear and no spurious patterns exist.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Desired Output — expected frequent patterns: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&lt;{A}&gt;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(80%)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Seq 1,2,3,5 contain 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&lt;{B}&gt;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(80%)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Seq 1,2,3,4 contain B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&lt;{C}&gt;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(60%)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Seq 1,4,5 contain C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&lt;{A},{B}&gt;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(60%)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followed by B: seq 1,2,3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&lt;{A},{C}&gt;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(60%)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followed by C: seq 1,3(*),5  (* via B→C)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&lt;{B},{C}&gt;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(60%)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 followed by C: seq 1,4,5(*)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&lt;{A},{B},{C}&gt;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(60%)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chain: seq 1,2(*),3(*)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Note: D appears only once (seq 2) so &lt;{D}&gt; is below threshold.</w:t>
      </w:r>
    </w:p>
    <w:p>
      <w:pPr>
        <w:pBdr>
          <w:bottom w:val="single" w:color="DDEEFF" w:sz="4"/>
        </w:pBdr>
        <w:spacing w:before="16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TC03 — Medium Retail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TC03_medium_retail.arff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Relational ARFF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Sequences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customers, 2–4 purchases each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Domain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Retail: BR=Bread, MK=Milk, BT=Butter, EG=Eggs, JC=Juice, CF=Coffee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Command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weka.associations.Spade -S 0.4 -I 1   (min 6 of 15 sequences)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 Support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  →  6 out of 15 sequences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on a realistic domain. Validate that item-pair and item-triple sequential patterns are detected correctly across variable-length sequences.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Desired Output — key expected patterns at min_sup=0.4: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&lt;{BR}&gt;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(67%)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Bread purchased in 10 of 15 sequences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&lt;{MK}&gt;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(67%)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Milk purchased in 10 of 15 sequences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&lt;{CF}&gt;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(47%)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Coffee in 7 sequences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&lt;{EG}&gt;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(40%)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Eggs in 6 sequences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&lt;{BR},{MK}&gt;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(47%)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Bread then Milk (common grocery pattern)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&lt;{BR},{CF}&gt;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(40%)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Bread then Coffee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&lt;{MK},{CF}&gt;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(40%)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Milk then Coffee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&lt;{BR},{MK},{CF}&gt;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(27%)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Below threshold at 0.4 — should NOT appear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Tip: Lower min_sup to 0.27 to see the 3-item chain BR→MK→CF emerge.</w:t>
      </w:r>
    </w:p>
    <w:p>
      <w:pPr>
        <w:pBdr>
          <w:bottom w:val="single" w:color="DDEEFF" w:sz="4"/>
        </w:pBdr>
        <w:spacing w:before="16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TC04 — Dense Dataset (High Support Stress Test)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TC04_dense_highsupport.arff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Relational ARFF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Sequences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Items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X, Y, Z, W  (all appear in 7–9 of 10 sequences)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Command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weka.associations.Spade -S 0.5 -I 1   (min 5 of 10 sequences)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 Support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Stress test: generates a large number of frequent patterns. Use to check performance and verify SPADE does not miss any valid pattern combinations.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Desired Output — 1-sequences: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&lt;{X}&gt;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(90%)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 present in 9/10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&lt;{Y}&gt;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(80%)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 present in 8/10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&lt;{Z}&gt;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(80%)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 present in 8/10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&lt;{W}&gt;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(60%)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 present in 6/10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Desired Output — selected 2-sequences (all above 0.5):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&lt;{X},{Y}&gt;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(70%)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 then 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&lt;{X},{Z}&gt;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(70%)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 then Z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&lt;{X},{W}&gt;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(50%)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 then W — borderline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&lt;{Y},{Z}&gt;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(60%)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 then Z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&lt;{Y},{W}&gt;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(50%)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 then W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&lt;{Z},{W}&gt;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(50%)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 then W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At min_sup=0.5, expect 10+ total frequent sequences including 3-sequences like &lt;{X},{Y},{Z}&gt;.</w:t>
      </w:r>
    </w:p>
    <w:p>
      <w:pPr>
        <w:pBdr>
          <w:bottom w:val="single" w:color="DDEEFF" w:sz="4"/>
        </w:pBdr>
        <w:spacing w:before="16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TC05 — Sparse Dataset (Pruning Validation)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TC05_sparse_lowsupport.arff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Relational ARFF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Sequences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Items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A, B, C, D, E, F, G, H  (8 items, infrequently repeated)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Command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weka.associations.Spade -S 0.3 -I 1   (min 3 of 10 sequences)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 Support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 anti-monotone pruning. Most 2-sequences should be pruned. Tests that the algorithm correctly discards infrequent candidates without false negatives.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Desired Output at min_sup=0.3 (3/10):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&lt;{A}&gt;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(50%)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appears in seq 1,3,5,6,9,10 → 6 actually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&lt;{C}&gt;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(40%)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 appears in seq 1,4,6,8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&lt;{E}&gt;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(40%)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 appears in seq 1,4,8,10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&lt;{B}&gt;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(30%)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 appears in seq 2,4,8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&lt;{A},{C}&gt;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(20%)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BELOW threshold — should be pruned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&lt;{A},{E}&gt;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(20%)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BELOW threshold — should be pruned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C00000"/>
          <w:sz w:val="18"/>
          <w:szCs w:val="18"/>
        </w:rPr>
        <w:t xml:space="preserve">Expected: Only 1-sequences survive at min_sup=0.3. No 2-sequence should appear. If a 2-sequence appears, check pruning logic.</w:t>
      </w:r>
    </w:p>
    <w:p>
      <w:pPr>
        <w:pBdr>
          <w:bottom w:val="single" w:color="DDEEFF" w:sz="4"/>
        </w:pBdr>
        <w:spacing w:before="16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TC06 — Long Sequences (Deep Pattern Mining)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TC06_long_sequences.arff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Relational ARFF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Sequences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sequences, each 5–6 steps long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Domain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 mining: P1 → P2 → P3 → P4 → P5 → P6 (ordered steps)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Command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weka.associations.Spade -S 0.5 -I 1   (min 3 of 6 sequences)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 Support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  →  3 out of 6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that SPADE correctly mines patterns of length 4 and 5. Validates join operations on long ID-lists without truncation.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Desired Output — key long patterns: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&lt;{P1}&gt;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(83%)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 appears in 5/6 sequences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&lt;{P5}&gt;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(100%)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P5 in all sequences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&lt;{P6}&gt;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(83%)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P6 in 5/6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&lt;{P3},{P5}&gt;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(83%)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 always followed by P5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&lt;{P1},{P5},{P6}&gt;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(83%)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3-chain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&lt;{P1},{P3},{P5},{P6}&gt;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(67%)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4-chain — key test for deep mining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&lt;{P1},{P2},{P3},{P5},{P6}&gt;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(50%)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5-chain — borderline threshold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&lt;{P1},{P2},{P3},{P4},{P5},{P6}&gt;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(17%)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seq 1 — BELOW threshold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The 5-step chain &lt;P1,P2,P3,P5,P6&gt; appearing at 50% is the critical test. If SPADE fails to find it, the join step for length-5 patterns is broken.</w:t>
      </w:r>
    </w:p>
    <w:p>
      <w:pPr>
        <w:pBdr>
          <w:bottom w:val="single" w:color="DDEEFF" w:sz="4"/>
        </w:pBdr>
        <w:spacing w:before="16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TC07 — SPMF Simple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TC07_spmf_simple.txt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SPMF plain text — items as integers, -1 = end itemset, -2 = end sequence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Encoding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A=1, B=2, C=3, D=4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Sequences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 (same data as TC02)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Reference format for custom Java/Python SPADE implementation. Output should match TC02 exactly — use as cross-validation between Weka and custom code.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Desired Output — same as TC02 (min_sup = 3/5 = 60%):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  (A)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(80%)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 A frequent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  (B)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(80%)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 B frequent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3  (C)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(60%)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 C frequent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1 -1 2  (A→B)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(60%)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Sequence A then B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1 -1 3  (A→C)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(60%)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Sequence A then C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2 -1 3  (B→C)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(60%)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Sequence B then C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1 -1 2 -1 3 (A→B→C)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(60%)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chain</w:t>
            </w:r>
          </w:p>
        </w:tc>
      </w:tr>
    </w:tbl>
    <w:p>
      <w:pPr>
        <w:pBdr>
          <w:bottom w:val="single" w:color="DDEEFF" w:sz="4"/>
        </w:pBdr>
        <w:spacing w:before="16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TC08 — SPMF Itemsets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TC08_spmf_itemsets.txt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SPMF plain text with multi-item events (itemsets)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Encoding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A=1, B=2, C=3, D=4, E=5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Sequences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sequences, each with 2–3 itemsets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itemset-level sequential patterns. Validates that items within the same event ({A,B}) are treated as co-occurring, not ordered. Checks containment semantics.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Desired Output at min_sup=0.6 (3/5):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{A,B}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(80%)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Items A and B co-occur in same event: seq 1,2(*),3,5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{E}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(100%)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 appears in all sequences (last event)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{A,B} -&gt; {E}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(80%)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A,B together then E: seq 1,3,5 + itemset from seq 2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{C} -&gt; {E}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(60%)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 then E: seq 1,2,5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{A,B} -&gt; {C}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(60%)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A,B together then C: seq 1,2,5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{D} -&gt; {E}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(80%)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 then E: seq 1,2,3,5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{A,B} -&gt; {D,E}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(60%)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itemset chain: seq 1,3,5</w:t>
            </w:r>
          </w:p>
        </w:tc>
      </w:tr>
    </w:tbl>
    <w:p>
      <w:pPr>
        <w:pBdr>
          <w:bottom w:val="single" w:color="DDEEFF" w:sz="4"/>
        </w:pBdr>
        <w:spacing w:before="160"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Troubleshooting Guide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eventID appears as item in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Cause: Using flat 3-column ARFF (TC01 format)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Fix: Switch to relational ARFF format (TC02–TC06)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In relational format, each instance represents one full sequence — there is no explicit SID or EID column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No patterns found / too few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Reduce min_sup threshold (-S parameter)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Check that relational attribute is named correctly and @end matches @attribute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Verify inner attribute values match exactly (case-sensitive: 'A' != 'a')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Too many patterns / performance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Increase min_sup threshold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Decrease max items per itemset (-I parameter)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For TC04 (dense), expect 15+ patterns at min_sup=0.5 — this is correct behavior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SPMF vs Weka output mismatch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SPMF encodes items as integers; map back using: A=1, B=2, C=3, D=4, E=5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SPMF counts support as number of sequences (not occurrences within sequence)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TC07 and TC02 contain identical data — outputs should match exactly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Long patterns not found (TC06)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Check -I parameter is not restricting pattern length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SPADE join phase: 3-sequences are built from 2-sequences; verify join conditions allow length-5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If &lt;P1,P3,P5,P6&gt; (length 4) is found but &lt;P1,P2,P3,P5,P6&gt; (length 5) is missing, the join for n≥4 is broken</w:t>
      </w:r>
    </w:p>
    <w:p>
      <w:pPr>
        <w:pBdr>
          <w:bottom w:val="single" w:color="DDEEFF" w:sz="4"/>
        </w:pBdr>
        <w:spacing w:before="160" w:after="8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Appendix: Format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Relational ARFF Structure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@relation &lt;name&gt;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@attribute sequence relational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@attribute items {Item1, Item2, ...}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@end sequence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@data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"Item1\nItem2\nItem3"   % sequence with 3 events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"Item1"                  % sequence with 1 event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Each row in @data = one full sequence. Items within the quoted string are separated by \n and represent events in temporal order (top = earliest).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SPMF Format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item1 item2 -1 item3 -1 -2   % sequence: {item1,item2} -&gt; {item3}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item1 -1 item2 -1 -2         % sequence: {item1} -&gt; {item2}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  -1  terminates an itemset  |  -2  terminates a sequence  |  items are positive integers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SPADE Algorithm Key Properties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Anti-monotone: if a sequence S is infrequent, all supersequences of S are also infrequent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Equivalence classes: sequences sharing a common (k-1)-length prefix are joined together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ID-list (vertical format): each item stores list of (SID, EID) pairs for O(n) support counting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Temporal constraint: in A→B, the event containing B must have a strictly greater EID than A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End of SPADE Test Suite Documentation —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SPADE Test Suite  •  Weka Sequential Pattern Mining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2026-03-02T11:06:02.993Z</dcterms:created>
  <dcterms:modified xsi:type="dcterms:W3CDTF">2026-03-02T11:06:02.994Z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