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대화형 인터페이스 9문제 중 8 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음성인식의 문제를 정의하는 수식을 서술하고, 이 수식에 대한 의미와 각 기호들에 대한 설명을 서술하시오.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문제에서 서술한 수식을 계산이 가능한 수식으로 변환하고 그 과정을 설명하시오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음성인식의 핵심 component 4가지는 (),(),(),()이다. 빈 칸 네 개 채우는 문제.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음성파일과 이에 대한 script가 있을 때 이로부터 음소별 labeling을 수행하는 방법을 기술하시오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hmm의 학습 철학은 무엇인가? 그 목적식을 쓰고 수식과 기호에 대해서 설명하시오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HMM의 3가지 문제는 (),(),()이다. 빈 칸 단답 문제.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likelihood 알고리즘과 forward 알고리즘은 HMM의 문제들 중 어떤 것에 해당하는 알고리즘인가? 이들에 대해 설명하시오.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1초당 발생 가능한 음성 패턴 개수는? 가정하는 값과 함께 수식으로 도출 과정 설명하시오.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