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FinViet - Backend API Test Cases &amp; Results</w:t>
      </w:r>
    </w:p>
    <w:p>
      <w:pPr>
        <w:pStyle w:val="Heading2"/>
        <w:spacing w:after="120" w:before="240"/>
      </w:pPr>
      <w:r>
        <w:t xml:space="preserve">1.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FinViet - AI-Powered Personal Finance Tracker (Newest_Dev BE: ASP.NET Core + PostgreSQL)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 / Integration (HTTP black-box against running API)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http://localhost:5122 | DB FinViet_update (v3)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tkv2003@gmail.com | Admin 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by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tests/FinViet.Api.IntegrationTests (dotnet test)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xUnit run result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 Passed, 11 Skipped, 0 Failed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Known bug / config issue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/ 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  <w:spacing w:after="120" w:before="240"/>
      </w:pPr>
      <w:r>
        <w:t xml:space="preserve">2. Test cases</w:t>
      </w:r>
    </w:p>
    <w:p>
      <w:pPr>
        <w:spacing w:after="80"/>
      </w:pPr>
      <w:r>
        <w:rPr>
          <w:i/>
          <w:iCs/>
          <w:sz w:val="18"/>
          <w:szCs w:val="18"/>
        </w:rPr>
        <w:t xml:space="preserve">Status legend: Pass (green), BUG/ISSUE (orange), Partial (yellow), Not Implemented (red).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500"/>
        <w:gridCol w:w="2600"/>
        <w:gridCol w:w="2400"/>
        <w:gridCol w:w="1300"/>
        <w:gridCol w:w="2400"/>
      </w:tblGrid>
      <w:tr>
        <w:trPr>
          <w:tblHeader/>
        </w:trPr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Seeded customer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/api/auth/login valid email+password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accessToken + refreshToken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Seeded customer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/api/auth/login wrong 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Unauthorized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Seeded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/api/auth/admin-login valid creds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accessToken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refresh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/api/auth/refresh-token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new token pair (rotation)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TC-PROF-01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 customer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profile with matching email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TC-PROF-02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 customer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/api/profile monthlyIncome=12M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income persisted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TC-PROF-03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Unauthorized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TC-CAT-01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Seeded library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&gt;=14 categories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TC-CAT-02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/api/categories?type=expense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only expense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TC-CAT-03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/api/categories?type=income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only income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TC-CAT-04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/api/categories/cat_food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category returned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TC-CAT-05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/api/categories/cat_does_not_exist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/api/wallets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totalBalance + wallets[]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/api/wallets basic balance 1M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201, balance = 1M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/api/wallets walletType=nonsense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(only basic/sepay_linked)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/api/wallets/{id} rename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name updated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/api/wallets/{id} change 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(type immutable, BL §1)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TC-WAL-06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/api/wallets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Unauthorized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/api/transactions?page=1&amp;pageSize=10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paged items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1M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/api/transactions expense 50k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201, wallet debited to 950k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10k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expense 999,999,999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 insufficient balance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1M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twice same Idempotency-Key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tx, debit once (965k)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 confirmed enforced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Tx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/classify then PUT 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both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TC-TXN-06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/api/transactions/summary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byCategory+byDay+topBeneficiaries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donut/bar/top-5 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TC-TRF-01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wallets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/api/wallets/transfer 100k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balances move 900k/600k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TC-TRF-02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transfer same from/to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must differ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TC-TRF-03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10k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transfer 999,999,999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insufficient balance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Withdraw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wallet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/api/wallets/withdraw from basic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 (SePay-linked only, BL §1)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TC-BUD-01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/api/budgets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TC-BUD-02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/api/budgets/buckets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buckets+monthlyIncome+allocationCap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 §6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TC-BUD-03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-&gt; PATCH -&gt; DELETE budget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200/200/204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TC-BUD-04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/api/budgets as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(customer-only)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TC-GOL-01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Create-&gt;Get-&gt;Patch-&gt;Contribute-&gt;Delete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201/200/200/200, currentAmount=200k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TC-GOL-02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 target 500k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Contribute 999,999,999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 exceeds remaining (BL §10)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TC-EXT-01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import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/api/extract/sms valid 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&gt;=1 row (amount/merchant/date)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TC-EXT-02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import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/api/extract/sms empty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TC-EXT-03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import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/api/extract/csv plain .csv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parsed rows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#C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"Invalid file signature": parser Excel-only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Spending Score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/api/ai/score?period=WEEKLY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finalScore (weights 50/50)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Spending Score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/api/ai/score?period=MONTHLY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finalScore (30/40/30)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Categorize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/api/ai/categorize/preview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suggestion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ISSUE #B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500: Gemini API key not configured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Report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/api/ai/reports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list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#A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column a.report_id does not exist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Report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/api/ai/reports/generate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2xx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#A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(v3 schema drift)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/api/ai/chat question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answer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#A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500: relation chat_message missing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TC-AI-07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/api/ai/chat/history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shd w:fill="FFE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#A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500: chat_message missing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TC-REQ-01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/api/category-requests then GET /mine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200/201 + visible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TC-REQ-02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+ 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/api/category-requests/{id}/approve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global category created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TC-REQ-03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+ 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/api/category-requests/{id}/reject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TC-ADM-01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POST-&gt;PATCH-&gt;DELETE /api/categories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201/200/200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TC-ADM-02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Account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/api/account/deactivate/{unknown}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TC-AUTHZ-01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/api/category-requests (admin-only)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TC-AUTHZ-02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/api/categories (admin-only)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TC-AUTHZ-03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/api/wallets (customer-only)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TC-AUTHZ-04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/api/wallets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list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api_list #41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Tx w/ keyword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/api/rules then retro-apply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201, appliedCount&gt;=1, tx category updated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 §2 hồi tố; api_list #42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/api/rules duplicate keyword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 Conflict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/api/rules unknown 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/api/rules/{missing}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api_list #43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/api/rules as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(customer-only)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/api/transactions không có category, note khớp rule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201, tx tự gán category của rule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 §2b auto-apply khi tạo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TC-RULE-08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exists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/api/extract/sms text khớp rule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row.categoryId = rule, confidence 1.0 (rule ưu tiên hơn AI)</w:t>
            </w:r>
          </w:p>
        </w:tc>
        <w:tc>
          <w:tcPr>
            <w:shd w:fill="D7F5D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 §2b precedence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TC-GAP-01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Analytics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analytics: users/DAU/tx/AI-cost per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 available</w:t>
            </w:r>
          </w:p>
        </w:tc>
        <w:tc>
          <w:tcPr>
            <w:shd w:fill="FAD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Implemented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endpoint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TC-GAP-02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Corr.Log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correction log VIEW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 available</w:t>
            </w:r>
          </w:p>
        </w:tc>
        <w:tc>
          <w:tcPr>
            <w:shd w:fill="FAD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Implemented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path only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TC-GAP-03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Announce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Announcement broadcast to users/segments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 available</w:t>
            </w:r>
          </w:p>
        </w:tc>
        <w:tc>
          <w:tcPr>
            <w:shd w:fill="FAD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Implemented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endpoint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TC-GAP-04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users / re-activate / admin reset 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Endpoints available</w:t>
            </w:r>
          </w:p>
        </w:tc>
        <w:tc>
          <w:tcPr>
            <w:shd w:fill="FFF3C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deactivate exists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TC-GAP-05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center (list/read)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 available</w:t>
            </w:r>
          </w:p>
        </w:tc>
        <w:tc>
          <w:tcPr>
            <w:shd w:fill="FAD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Implemented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endpoint</w:t>
            </w:r>
          </w:p>
        </w:tc>
      </w:tr>
    </w:tbl>
    <w:p>
      <w:pPr>
        <w:pStyle w:val="Heading2"/>
        <w:spacing w:after="120" w:before="240"/>
      </w:pPr>
      <w:r>
        <w:t xml:space="preserve">3. Defect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000"/>
        <w:gridCol w:w="2800"/>
        <w:gridCol w:w="3600"/>
        <w:gridCol w:w="2800"/>
      </w:tblGrid>
      <w:tr>
        <w:trPr>
          <w:tblHeader/>
        </w:trPr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fill="2E7D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fix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Weekly Report + Chatbot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on /api/ai/reports* and /api/ai/chat*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DbInitializer skips all SQL migrations on v3 schema -&gt; V8 (ai_weekly_reports.report_id, chat_message) never ran on FinViet_update; EF model drifted from DB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Align v3 schema with EF model (add report_id, create chat_message) or run V8 backfill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categorization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"Gemini API key is not configured"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Gemini API key in config (spec says OpenAI, impl uses Gemini)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Gemini key; document provider deviation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import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"Invalid file signature" on plain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BankStatementExcelParser only reads Excel binaries; endpoint accepts .csv but cannot parse 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CSV text parser; return 400 (not 500) on unsupported format</w:t>
            </w:r>
          </w:p>
        </w:tc>
      </w:tr>
    </w:tbl>
    <w:p>
      <w:pPr>
        <w:pStyle w:val="Heading2"/>
        <w:spacing w:after="120" w:before="240"/>
      </w:pPr>
      <w:r>
        <w:t xml:space="preserve">4. Notes / deviations</w:t>
      </w:r>
    </w:p>
    <w:p>
      <w:pPr>
        <w:spacing w:after="80"/>
      </w:pPr>
      <w:r>
        <w:t xml:space="preserve">• Tech stack: Capstone registered as Spring Boot (Java) + OpenAI; implementation is ASP.NET Core + Gemini. Architecture still maps (REST + PostgreSQL + Monday WeeklyReportScheduler).</w:t>
      </w:r>
    </w:p>
    <w:p>
      <w:pPr>
        <w:spacing w:after="80"/>
      </w:pPr>
      <w:r>
        <w:t xml:space="preserve">• Re-run: start the API (dotnet run --project src/FinViet.Api), then dotnet test tests/FinViet.Api.IntegrationTests. Override target/credentials via FINVIET_TEST_BASEURL, FINVIET_TEST_CUST_EMAIL, etc.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2026-06-25T16:43:55.226Z</dcterms:created>
  <dcterms:modified xsi:type="dcterms:W3CDTF">2026-06-25T16:43:55.226Z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