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432B82">
        <w:t>3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AD33C4">
        <w:t>3</w:t>
      </w:r>
      <w:r>
        <w:rPr>
          <w:rFonts w:hint="eastAsia"/>
        </w:rPr>
        <w:t>月</w:t>
      </w:r>
      <w:r w:rsidR="00432B82">
        <w:t>12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>
        <w:rPr>
          <w:rFonts w:hint="eastAsia"/>
        </w:rPr>
        <w:t>3</w:t>
      </w:r>
      <w:r w:rsidRPr="004329B9">
        <w:rPr>
          <w:rFonts w:hint="eastAsia"/>
        </w:rPr>
        <w:t>月</w:t>
      </w:r>
      <w:r w:rsidR="00432B82">
        <w:t>19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</w:pPr>
    </w:p>
    <w:p w:rsidR="000D305E" w:rsidRDefault="000D305E" w:rsidP="000D305E">
      <w:pPr>
        <w:spacing w:before="156" w:after="156"/>
      </w:pPr>
      <w:r>
        <w:rPr>
          <w:rFonts w:hint="eastAsia"/>
        </w:rPr>
        <w:t>根据以下信息回答下面两题</w:t>
      </w:r>
    </w:p>
    <w:tbl>
      <w:tblPr>
        <w:tblStyle w:val="af7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D305E" w:rsidTr="000B7254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公司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公司</w:t>
            </w:r>
          </w:p>
        </w:tc>
      </w:tr>
      <w:tr w:rsidR="000D305E" w:rsidTr="000B7254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  <w:r>
              <w:rPr>
                <w:rFonts w:hint="eastAsia"/>
              </w:rPr>
              <w:t>预期收益率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  <w:r>
              <w:rPr>
                <w:rFonts w:hint="eastAsia"/>
              </w:rPr>
              <w:t>0.15</w:t>
            </w:r>
          </w:p>
        </w:tc>
      </w:tr>
      <w:tr w:rsidR="000D305E" w:rsidTr="000B7254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  <w:r>
              <w:rPr>
                <w:rFonts w:hint="eastAsia"/>
              </w:rPr>
              <w:t>标准差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  <w:r>
              <w:rPr>
                <w:rFonts w:hint="eastAsia"/>
              </w:rPr>
              <w:t>0.15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0D305E" w:rsidRDefault="000D305E" w:rsidP="000B7254">
            <w:pPr>
              <w:spacing w:beforeLines="0" w:afterLines="0"/>
              <w:jc w:val="center"/>
            </w:pPr>
            <w:r>
              <w:rPr>
                <w:rFonts w:hint="eastAsia"/>
              </w:rPr>
              <w:t>0.20</w:t>
            </w:r>
          </w:p>
        </w:tc>
      </w:tr>
    </w:tbl>
    <w:p w:rsidR="000D305E" w:rsidRDefault="000D305E" w:rsidP="000D305E">
      <w:pPr>
        <w:spacing w:before="156" w:after="156"/>
      </w:pPr>
      <w:r w:rsidRPr="00117792">
        <w:rPr>
          <w:b/>
        </w:rPr>
        <w:t>1</w:t>
      </w:r>
      <w:r>
        <w:rPr>
          <w:b/>
        </w:rPr>
        <w:t>.</w:t>
      </w:r>
      <w:r w:rsidRPr="00117792">
        <w:rPr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如果两种股票之间的相关系数分别为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，拥有最小风险（标准差）的</w:t>
      </w:r>
      <w:r>
        <w:rPr>
          <w:rFonts w:hint="eastAsia"/>
        </w:rPr>
        <w:t>A</w:t>
      </w:r>
      <w:r>
        <w:rPr>
          <w:rFonts w:hint="eastAsia"/>
        </w:rPr>
        <w:t>公司和</w:t>
      </w:r>
      <w:r>
        <w:rPr>
          <w:rFonts w:hint="eastAsia"/>
        </w:rPr>
        <w:t>B</w:t>
      </w:r>
      <w:r>
        <w:rPr>
          <w:rFonts w:hint="eastAsia"/>
        </w:rPr>
        <w:t>公司的资产组合是什么？最小风险组合的标准差是多少？随着相关系数由小到大，从</w:t>
      </w:r>
      <w:r>
        <w:rPr>
          <w:rFonts w:hint="eastAsia"/>
        </w:rPr>
        <w:t>-1</w:t>
      </w:r>
      <w:r>
        <w:rPr>
          <w:rFonts w:hint="eastAsia"/>
        </w:rPr>
        <w:t>分别移动到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0.5</w:t>
      </w:r>
      <w:r>
        <w:rPr>
          <w:rFonts w:hint="eastAsia"/>
        </w:rPr>
        <w:t>，组合中</w:t>
      </w:r>
      <w:r>
        <w:rPr>
          <w:rFonts w:hint="eastAsia"/>
        </w:rPr>
        <w:t>A</w:t>
      </w:r>
      <w:r>
        <w:rPr>
          <w:rFonts w:hint="eastAsia"/>
        </w:rPr>
        <w:t>公司的权重在如何变化？为什么会这样变化？</w:t>
      </w:r>
      <w:r>
        <w:t xml:space="preserve"> </w:t>
      </w:r>
    </w:p>
    <w:p w:rsidR="000D305E" w:rsidRDefault="000D305E" w:rsidP="000D305E">
      <w:pPr>
        <w:spacing w:before="156" w:after="156"/>
      </w:pPr>
      <w:r w:rsidRPr="00117792">
        <w:rPr>
          <w:b/>
        </w:rPr>
        <w:t>2</w:t>
      </w:r>
      <w:r>
        <w:rPr>
          <w:b/>
        </w:rPr>
        <w:t>.</w:t>
      </w:r>
      <w:bookmarkStart w:id="0" w:name="_GoBack"/>
      <w:bookmarkEnd w:id="0"/>
      <w:r w:rsidRPr="00117792">
        <w:rPr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假设存在一种货币市场基金支付</w:t>
      </w:r>
      <w:r>
        <w:rPr>
          <w:rFonts w:hint="eastAsia"/>
        </w:rPr>
        <w:t>0.05</w:t>
      </w:r>
      <w:r>
        <w:rPr>
          <w:rFonts w:hint="eastAsia"/>
        </w:rPr>
        <w:t>的无风险利率，可用来与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两公司的股票构成组合。在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两公司股票相关系数分别为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的三种情况下，最优组合中</w:t>
      </w:r>
      <w:r>
        <w:rPr>
          <w:rFonts w:hint="eastAsia"/>
        </w:rPr>
        <w:t>A</w:t>
      </w:r>
      <w:r>
        <w:rPr>
          <w:rFonts w:hint="eastAsia"/>
        </w:rPr>
        <w:t>公司与</w:t>
      </w:r>
      <w:r>
        <w:rPr>
          <w:rFonts w:hint="eastAsia"/>
        </w:rPr>
        <w:t>B</w:t>
      </w:r>
      <w:r>
        <w:rPr>
          <w:rFonts w:hint="eastAsia"/>
        </w:rPr>
        <w:t>公司股票的相对比例分别是多少？</w:t>
      </w:r>
    </w:p>
    <w:p w:rsidR="000D305E" w:rsidRPr="000D305E" w:rsidRDefault="000D305E" w:rsidP="004329B9">
      <w:pPr>
        <w:spacing w:before="156" w:after="156"/>
        <w:rPr>
          <w:rFonts w:hint="eastAsia"/>
        </w:rPr>
      </w:pPr>
    </w:p>
    <w:sectPr w:rsidR="000D305E" w:rsidRPr="000D305E" w:rsidSect="00E45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9BB" w:rsidRDefault="00DA29BB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DA29BB" w:rsidRDefault="00DA29BB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21" w:rsidRPr="00F36D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9BB" w:rsidRDefault="00DA29BB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DA29BB" w:rsidRDefault="00DA29BB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5D22"/>
    <w:rsid w:val="00067D8F"/>
    <w:rsid w:val="000B4A25"/>
    <w:rsid w:val="000D305E"/>
    <w:rsid w:val="000E23A3"/>
    <w:rsid w:val="000E30F7"/>
    <w:rsid w:val="001168EF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A1103"/>
    <w:rsid w:val="001A3033"/>
    <w:rsid w:val="001A69DD"/>
    <w:rsid w:val="001A7F1B"/>
    <w:rsid w:val="001B3C5E"/>
    <w:rsid w:val="001C061D"/>
    <w:rsid w:val="001C08C3"/>
    <w:rsid w:val="001D01E0"/>
    <w:rsid w:val="001D1A34"/>
    <w:rsid w:val="001E55D4"/>
    <w:rsid w:val="0020001F"/>
    <w:rsid w:val="002008B9"/>
    <w:rsid w:val="00221BBD"/>
    <w:rsid w:val="00245A1B"/>
    <w:rsid w:val="00254EFE"/>
    <w:rsid w:val="002564E8"/>
    <w:rsid w:val="00274AA4"/>
    <w:rsid w:val="002814C4"/>
    <w:rsid w:val="002A3A3F"/>
    <w:rsid w:val="002B01E2"/>
    <w:rsid w:val="002B1CCA"/>
    <w:rsid w:val="002B5013"/>
    <w:rsid w:val="002B71C5"/>
    <w:rsid w:val="002D20C9"/>
    <w:rsid w:val="002E021D"/>
    <w:rsid w:val="002F228F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318E3"/>
    <w:rsid w:val="00740F82"/>
    <w:rsid w:val="00752D10"/>
    <w:rsid w:val="00763151"/>
    <w:rsid w:val="0076583C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4766"/>
    <w:rsid w:val="0091144C"/>
    <w:rsid w:val="00912400"/>
    <w:rsid w:val="00916C7E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44E2"/>
    <w:rsid w:val="00CC4A58"/>
    <w:rsid w:val="00CC6076"/>
    <w:rsid w:val="00CD15CC"/>
    <w:rsid w:val="00CE28B7"/>
    <w:rsid w:val="00CE2AF4"/>
    <w:rsid w:val="00CE602B"/>
    <w:rsid w:val="00CF0CC8"/>
    <w:rsid w:val="00D148E5"/>
    <w:rsid w:val="00D61766"/>
    <w:rsid w:val="00D61F09"/>
    <w:rsid w:val="00D72907"/>
    <w:rsid w:val="00D75CE3"/>
    <w:rsid w:val="00D7688A"/>
    <w:rsid w:val="00D82061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758BD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5590D"/>
    <w:rsid w:val="00F61A7A"/>
    <w:rsid w:val="00F81EFB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9A07D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9CF6E-FEC4-44C6-9EC4-3078A06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Gao Xu</cp:lastModifiedBy>
  <cp:revision>4</cp:revision>
  <cp:lastPrinted>2015-09-21T14:59:00Z</cp:lastPrinted>
  <dcterms:created xsi:type="dcterms:W3CDTF">2018-03-12T02:48:00Z</dcterms:created>
  <dcterms:modified xsi:type="dcterms:W3CDTF">2018-03-12T02:58:00Z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