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0642EF">
        <w:t>6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0642EF">
        <w:t>4</w:t>
      </w:r>
      <w:r>
        <w:rPr>
          <w:rFonts w:hint="eastAsia"/>
        </w:rPr>
        <w:t>月</w:t>
      </w:r>
      <w:r w:rsidR="0092293A">
        <w:t>2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 w:rsidR="0092293A">
        <w:t>4</w:t>
      </w:r>
      <w:r w:rsidRPr="004329B9">
        <w:rPr>
          <w:rFonts w:hint="eastAsia"/>
        </w:rPr>
        <w:t>月</w:t>
      </w:r>
      <w:r w:rsidR="000642EF">
        <w:t>9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0642EF" w:rsidRDefault="00283758" w:rsidP="000642EF">
      <w:pPr>
        <w:spacing w:before="156" w:after="156"/>
        <w:jc w:val="left"/>
      </w:pPr>
      <w:r>
        <w:rPr>
          <w:b/>
        </w:rPr>
        <w:t>1</w:t>
      </w:r>
      <w:r w:rsidR="000642EF">
        <w:rPr>
          <w:b/>
        </w:rPr>
        <w:t>.</w:t>
      </w:r>
      <w:r w:rsidR="000642EF" w:rsidRPr="002B5FCC">
        <w:rPr>
          <w:rFonts w:hint="eastAsia"/>
          <w:b/>
        </w:rPr>
        <w:t xml:space="preserve"> </w:t>
      </w:r>
      <w:r w:rsidR="000642EF">
        <w:rPr>
          <w:rFonts w:hint="eastAsia"/>
        </w:rPr>
        <w:t>假设投资者的效用函数为</w:t>
      </w:r>
    </w:p>
    <w:p w:rsidR="000642EF" w:rsidRDefault="000642EF" w:rsidP="000642EF">
      <w:pPr>
        <w:pStyle w:val="MTDisplayEquation"/>
        <w:spacing w:after="156"/>
      </w:pPr>
      <w:r>
        <w:tab/>
      </w:r>
      <w:r w:rsidRPr="00B774DE">
        <w:rPr>
          <w:position w:val="-32"/>
        </w:rPr>
        <w:object w:dxaOrig="22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1pt;height:38.1pt" o:ole="">
            <v:imagedata r:id="rId8" o:title=""/>
          </v:shape>
          <o:OLEObject Type="Embed" ProgID="Equation.DSMT4" ShapeID="_x0000_i1025" DrawAspect="Content" ObjectID="_1584214285" r:id="rId9"/>
        </w:object>
      </w:r>
      <w:r>
        <w:t xml:space="preserve"> </w:t>
      </w:r>
    </w:p>
    <w:p w:rsidR="000642EF" w:rsidRDefault="000642EF" w:rsidP="000642EF">
      <w:pPr>
        <w:spacing w:before="156" w:after="156"/>
        <w:jc w:val="left"/>
      </w:pPr>
      <w:r>
        <w:rPr>
          <w:rFonts w:hint="eastAsia"/>
        </w:rPr>
        <w:t>其中的</w:t>
      </w:r>
      <w:r w:rsidRPr="00B774DE">
        <w:rPr>
          <w:rFonts w:hint="eastAsia"/>
          <w:i/>
        </w:rPr>
        <w:t>c</w:t>
      </w:r>
      <w:r w:rsidRPr="009010D5"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 w:rsidRPr="00B774DE">
        <w:rPr>
          <w:rFonts w:hint="eastAsia"/>
          <w:i/>
        </w:rPr>
        <w:t>c</w:t>
      </w:r>
      <w:r w:rsidRPr="009010D5">
        <w:rPr>
          <w:rFonts w:hint="eastAsia"/>
          <w:vertAlign w:val="subscript"/>
        </w:rPr>
        <w:t>2</w:t>
      </w:r>
      <w:r>
        <w:rPr>
          <w:rFonts w:hint="eastAsia"/>
        </w:rPr>
        <w:t>分别为投资者在</w:t>
      </w:r>
      <w:r>
        <w:rPr>
          <w:rFonts w:hint="eastAsia"/>
        </w:rPr>
        <w:t>1</w:t>
      </w:r>
      <w:r>
        <w:rPr>
          <w:rFonts w:hint="eastAsia"/>
        </w:rPr>
        <w:t>期和</w:t>
      </w:r>
      <w:r>
        <w:rPr>
          <w:rFonts w:hint="eastAsia"/>
        </w:rPr>
        <w:t>2</w:t>
      </w:r>
      <w:r>
        <w:rPr>
          <w:rFonts w:hint="eastAsia"/>
        </w:rPr>
        <w:t>期的消费量。投资者在</w:t>
      </w:r>
      <w:r>
        <w:rPr>
          <w:rFonts w:hint="eastAsia"/>
        </w:rPr>
        <w:t>1</w:t>
      </w:r>
      <w:r>
        <w:rPr>
          <w:rFonts w:hint="eastAsia"/>
        </w:rPr>
        <w:t>期期</w:t>
      </w:r>
      <w:proofErr w:type="gramStart"/>
      <w:r>
        <w:rPr>
          <w:rFonts w:hint="eastAsia"/>
        </w:rPr>
        <w:t>初拥有</w:t>
      </w:r>
      <w:proofErr w:type="gramEnd"/>
      <w:r>
        <w:rPr>
          <w:rFonts w:hint="eastAsia"/>
        </w:rPr>
        <w:t>初始财富</w:t>
      </w:r>
      <w:r>
        <w:rPr>
          <w:rFonts w:hint="eastAsia"/>
          <w:i/>
        </w:rPr>
        <w:t>w</w:t>
      </w:r>
      <w:r w:rsidRPr="0056306E">
        <w:rPr>
          <w:rFonts w:hint="eastAsia"/>
          <w:i/>
          <w:vertAlign w:val="subscript"/>
        </w:rPr>
        <w:t>0</w:t>
      </w:r>
      <w:r>
        <w:rPr>
          <w:rFonts w:hint="eastAsia"/>
        </w:rPr>
        <w:t>=10</w:t>
      </w:r>
      <w:r>
        <w:rPr>
          <w:rFonts w:hint="eastAsia"/>
        </w:rPr>
        <w:t>。初始财富在</w:t>
      </w:r>
      <w:r>
        <w:rPr>
          <w:rFonts w:hint="eastAsia"/>
        </w:rPr>
        <w:t>1</w:t>
      </w:r>
      <w:r>
        <w:rPr>
          <w:rFonts w:hint="eastAsia"/>
        </w:rPr>
        <w:t>期消费后的剩余部分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储蓄，可以投资在无风险资产和一种风险资产上。已知无风险利率为</w:t>
      </w:r>
      <w:proofErr w:type="spellStart"/>
      <w:r w:rsidRPr="0056306E">
        <w:rPr>
          <w:rFonts w:hint="eastAsia"/>
          <w:i/>
        </w:rPr>
        <w:t>r</w:t>
      </w:r>
      <w:r w:rsidRPr="0056306E">
        <w:rPr>
          <w:rFonts w:hint="eastAsia"/>
          <w:i/>
          <w:vertAlign w:val="subscript"/>
        </w:rPr>
        <w:t>f</w:t>
      </w:r>
      <w:proofErr w:type="spellEnd"/>
      <w:r>
        <w:rPr>
          <w:rFonts w:hint="eastAsia"/>
        </w:rPr>
        <w:t>=0.05</w:t>
      </w:r>
      <w:r>
        <w:rPr>
          <w:rFonts w:hint="eastAsia"/>
        </w:rPr>
        <w:t>。风险资产在未来的回报</w:t>
      </w:r>
      <w:r w:rsidRPr="00862249">
        <w:rPr>
          <w:rFonts w:hint="eastAsia"/>
          <w:i/>
        </w:rPr>
        <w:t>r</w:t>
      </w:r>
      <w:r>
        <w:rPr>
          <w:rFonts w:hint="eastAsia"/>
        </w:rPr>
        <w:t>是随机的，有</w:t>
      </w:r>
      <w:r>
        <w:rPr>
          <w:rFonts w:hint="eastAsia"/>
        </w:rPr>
        <w:t>50%</w:t>
      </w:r>
      <w:r>
        <w:rPr>
          <w:rFonts w:hint="eastAsia"/>
        </w:rPr>
        <w:t>的概率为</w:t>
      </w:r>
      <w:r>
        <w:rPr>
          <w:rFonts w:hint="eastAsia"/>
        </w:rPr>
        <w:t>8%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的概率为</w:t>
      </w:r>
      <w:r>
        <w:rPr>
          <w:rFonts w:hint="eastAsia"/>
        </w:rPr>
        <w:t>4%</w:t>
      </w:r>
      <w:r>
        <w:rPr>
          <w:rFonts w:hint="eastAsia"/>
        </w:rPr>
        <w:t>。投资者的主观贴现因子</w:t>
      </w:r>
      <w:r w:rsidRPr="00B774DE">
        <w:rPr>
          <w:rFonts w:cs="Times New Roman"/>
          <w:i/>
        </w:rPr>
        <w:t>δ</w:t>
      </w:r>
      <w:r>
        <w:rPr>
          <w:rFonts w:hint="eastAsia"/>
        </w:rPr>
        <w:t>=0.9</w:t>
      </w:r>
      <w:r>
        <w:rPr>
          <w:rFonts w:hint="eastAsia"/>
        </w:rPr>
        <w:t>。消费者在</w:t>
      </w:r>
      <w:r>
        <w:rPr>
          <w:rFonts w:hint="eastAsia"/>
        </w:rPr>
        <w:t>2</w:t>
      </w:r>
      <w:r>
        <w:rPr>
          <w:rFonts w:hint="eastAsia"/>
        </w:rPr>
        <w:t>期会将所有储蓄所得都消费掉。当</w:t>
      </w:r>
      <w:r w:rsidRPr="00862249">
        <w:rPr>
          <w:rFonts w:cs="Times New Roman"/>
          <w:i/>
        </w:rPr>
        <w:t>γ</w:t>
      </w:r>
      <w:r w:rsidRPr="00862249">
        <w:rPr>
          <w:rFonts w:hint="eastAsia"/>
          <w:i/>
        </w:rPr>
        <w:t>=</w:t>
      </w:r>
      <w:r w:rsidRPr="00844F32">
        <w:rPr>
          <w:rFonts w:hint="eastAsia"/>
        </w:rPr>
        <w:t>1</w:t>
      </w:r>
      <w:r>
        <w:rPr>
          <w:rFonts w:hint="eastAsia"/>
        </w:rPr>
        <w:t>时，消费者</w:t>
      </w:r>
      <w:r>
        <w:rPr>
          <w:rFonts w:hint="eastAsia"/>
        </w:rPr>
        <w:t>1</w:t>
      </w:r>
      <w:r>
        <w:rPr>
          <w:rFonts w:hint="eastAsia"/>
        </w:rPr>
        <w:t>期和</w:t>
      </w:r>
      <w:r>
        <w:rPr>
          <w:rFonts w:hint="eastAsia"/>
        </w:rPr>
        <w:t>2</w:t>
      </w:r>
      <w:r>
        <w:rPr>
          <w:rFonts w:hint="eastAsia"/>
        </w:rPr>
        <w:t>期的消费量分别是多少？</w:t>
      </w:r>
    </w:p>
    <w:p w:rsidR="000642EF" w:rsidRDefault="00283758" w:rsidP="000642EF">
      <w:pPr>
        <w:spacing w:before="156" w:after="156"/>
      </w:pPr>
      <w:r>
        <w:rPr>
          <w:b/>
        </w:rPr>
        <w:t>2</w:t>
      </w:r>
      <w:r w:rsidR="000642EF">
        <w:rPr>
          <w:b/>
        </w:rPr>
        <w:t xml:space="preserve">.  </w:t>
      </w:r>
      <w:r w:rsidR="000642EF">
        <w:rPr>
          <w:rFonts w:hint="eastAsia"/>
        </w:rPr>
        <w:t>请判断以下各个资产市场是否完备。其中支付矩阵的（横）行代表状态，（竖）</w:t>
      </w:r>
      <w:proofErr w:type="gramStart"/>
      <w:r w:rsidR="000642EF">
        <w:rPr>
          <w:rFonts w:hint="eastAsia"/>
        </w:rPr>
        <w:t>列代表</w:t>
      </w:r>
      <w:proofErr w:type="gramEnd"/>
      <w:r w:rsidR="000642EF">
        <w:rPr>
          <w:rFonts w:hint="eastAsia"/>
        </w:rPr>
        <w:t>资产。</w:t>
      </w:r>
    </w:p>
    <w:p w:rsidR="000642EF" w:rsidRPr="002E21CE" w:rsidRDefault="000642EF" w:rsidP="000642EF">
      <w:pPr>
        <w:spacing w:before="156" w:after="156"/>
        <w:rPr>
          <w:b/>
        </w:rPr>
      </w:pPr>
      <w:r w:rsidRPr="002E21CE">
        <w:rPr>
          <w:rFonts w:hint="eastAsia"/>
          <w:b/>
        </w:rPr>
        <w:t>（</w:t>
      </w:r>
      <w:r>
        <w:rPr>
          <w:rFonts w:hint="eastAsia"/>
          <w:b/>
        </w:rPr>
        <w:t>a</w:t>
      </w:r>
      <w:r w:rsidRPr="002E21CE">
        <w:rPr>
          <w:rFonts w:hint="eastAsia"/>
          <w:b/>
        </w:rPr>
        <w:t>）</w:t>
      </w:r>
    </w:p>
    <w:p w:rsidR="000642EF" w:rsidRDefault="000642EF" w:rsidP="000642EF">
      <w:pPr>
        <w:pStyle w:val="MTDisplayEquation"/>
        <w:spacing w:after="156"/>
      </w:pPr>
      <w:r>
        <w:tab/>
      </w:r>
      <w:r w:rsidRPr="005026EC">
        <w:rPr>
          <w:position w:val="-50"/>
        </w:rPr>
        <w:object w:dxaOrig="2079" w:dyaOrig="1120">
          <v:shape id="_x0000_i1026" type="#_x0000_t75" style="width:103.95pt;height:55.45pt" o:ole="">
            <v:imagedata r:id="rId10" o:title=""/>
          </v:shape>
          <o:OLEObject Type="Embed" ProgID="Equation.DSMT4" ShapeID="_x0000_i1026" DrawAspect="Content" ObjectID="_1584214286" r:id="rId11"/>
        </w:object>
      </w:r>
    </w:p>
    <w:p w:rsidR="000642EF" w:rsidRPr="002E21CE" w:rsidRDefault="000642EF" w:rsidP="000642EF">
      <w:pPr>
        <w:spacing w:before="156" w:after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b</w:t>
      </w:r>
      <w:r>
        <w:rPr>
          <w:rFonts w:hint="eastAsia"/>
          <w:b/>
        </w:rPr>
        <w:t>）</w:t>
      </w:r>
    </w:p>
    <w:p w:rsidR="000642EF" w:rsidRDefault="000642EF" w:rsidP="000642EF">
      <w:pPr>
        <w:pStyle w:val="MTDisplayEquation"/>
        <w:spacing w:after="156"/>
      </w:pPr>
      <w:r>
        <w:tab/>
      </w:r>
      <w:r w:rsidRPr="005026EC">
        <w:rPr>
          <w:position w:val="-50"/>
        </w:rPr>
        <w:object w:dxaOrig="2380" w:dyaOrig="1120">
          <v:shape id="_x0000_i1027" type="#_x0000_t75" style="width:119.35pt;height:55.45pt" o:ole="">
            <v:imagedata r:id="rId12" o:title=""/>
          </v:shape>
          <o:OLEObject Type="Embed" ProgID="Equation.DSMT4" ShapeID="_x0000_i1027" DrawAspect="Content" ObjectID="_1584214287" r:id="rId13"/>
        </w:object>
      </w:r>
    </w:p>
    <w:p w:rsidR="000642EF" w:rsidRDefault="000642EF" w:rsidP="000642EF">
      <w:pPr>
        <w:spacing w:before="156" w:after="156"/>
      </w:pPr>
      <w:r w:rsidRPr="002E21CE">
        <w:rPr>
          <w:rFonts w:hint="eastAsia"/>
          <w:b/>
        </w:rPr>
        <w:t>（</w:t>
      </w:r>
      <w:r>
        <w:rPr>
          <w:rFonts w:hint="eastAsia"/>
          <w:b/>
        </w:rPr>
        <w:t>c</w:t>
      </w:r>
      <w:r w:rsidRPr="002E21CE">
        <w:rPr>
          <w:rFonts w:hint="eastAsia"/>
          <w:b/>
        </w:rPr>
        <w:t>）</w:t>
      </w:r>
      <w:r>
        <w:rPr>
          <w:rFonts w:hint="eastAsia"/>
        </w:rPr>
        <w:t>市场中只有两支股票</w:t>
      </w:r>
      <w:r w:rsidRPr="002E21CE">
        <w:rPr>
          <w:rFonts w:hint="eastAsia"/>
          <w:i/>
        </w:rPr>
        <w:t>a</w:t>
      </w:r>
      <w:r>
        <w:rPr>
          <w:rFonts w:hint="eastAsia"/>
        </w:rPr>
        <w:t>和</w:t>
      </w:r>
      <w:r w:rsidRPr="002E21CE">
        <w:rPr>
          <w:rFonts w:hint="eastAsia"/>
          <w:i/>
        </w:rPr>
        <w:t>b</w:t>
      </w:r>
      <w:r>
        <w:rPr>
          <w:rFonts w:hint="eastAsia"/>
        </w:rPr>
        <w:t>，其</w:t>
      </w:r>
      <w:r>
        <w:rPr>
          <w:rFonts w:hint="eastAsia"/>
        </w:rPr>
        <w:t>0</w:t>
      </w:r>
      <w:r>
        <w:rPr>
          <w:rFonts w:hint="eastAsia"/>
        </w:rPr>
        <w:t>期价格分别为</w:t>
      </w:r>
      <w:proofErr w:type="spellStart"/>
      <w:r w:rsidRPr="002E21CE">
        <w:rPr>
          <w:rFonts w:hint="eastAsia"/>
          <w:i/>
        </w:rPr>
        <w:t>s</w:t>
      </w:r>
      <w:r w:rsidRPr="002E21CE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与</w:t>
      </w:r>
      <w:proofErr w:type="spellStart"/>
      <w:r w:rsidRPr="002E21CE">
        <w:rPr>
          <w:rFonts w:hint="eastAsia"/>
          <w:i/>
        </w:rPr>
        <w:t>s</w:t>
      </w:r>
      <w:r w:rsidRPr="002E21CE">
        <w:rPr>
          <w:rFonts w:hint="eastAsia"/>
          <w:i/>
          <w:vertAlign w:val="subscript"/>
        </w:rPr>
        <w:t>b</w:t>
      </w:r>
      <w:proofErr w:type="spellEnd"/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期有两个状态。状态</w:t>
      </w:r>
      <w:r>
        <w:rPr>
          <w:rFonts w:hint="eastAsia"/>
        </w:rPr>
        <w:t>1</w:t>
      </w:r>
      <w:r>
        <w:rPr>
          <w:rFonts w:hint="eastAsia"/>
        </w:rPr>
        <w:t>发生的概率为</w:t>
      </w:r>
      <w:r w:rsidRPr="002E21CE">
        <w:rPr>
          <w:rFonts w:hint="eastAsia"/>
          <w:i/>
        </w:rPr>
        <w:t>p</w:t>
      </w:r>
      <w:r>
        <w:rPr>
          <w:rFonts w:hint="eastAsia"/>
        </w:rPr>
        <w:t>，状态</w:t>
      </w:r>
      <w:r>
        <w:rPr>
          <w:rFonts w:hint="eastAsia"/>
        </w:rPr>
        <w:t>2</w:t>
      </w:r>
      <w:r>
        <w:rPr>
          <w:rFonts w:hint="eastAsia"/>
        </w:rPr>
        <w:t>发生的概率为</w:t>
      </w:r>
      <w:r w:rsidRPr="00BA07A3">
        <w:rPr>
          <w:rFonts w:hint="eastAsia"/>
        </w:rPr>
        <w:t>1</w:t>
      </w:r>
      <w:r w:rsidRPr="002E21CE">
        <w:rPr>
          <w:rFonts w:hint="eastAsia"/>
          <w:i/>
        </w:rPr>
        <w:t>-p</w:t>
      </w:r>
      <w:r>
        <w:rPr>
          <w:rFonts w:hint="eastAsia"/>
        </w:rPr>
        <w:t>（</w:t>
      </w:r>
      <w:r w:rsidRPr="00BA07A3">
        <w:rPr>
          <w:rFonts w:hint="eastAsia"/>
        </w:rPr>
        <w:t>0</w:t>
      </w:r>
      <w:r w:rsidRPr="002E21CE">
        <w:rPr>
          <w:rFonts w:hint="eastAsia"/>
          <w:i/>
        </w:rPr>
        <w:t>&lt;p&lt;</w:t>
      </w:r>
      <w:r w:rsidRPr="00BA07A3">
        <w:rPr>
          <w:rFonts w:hint="eastAsia"/>
        </w:rPr>
        <w:t>1</w:t>
      </w:r>
      <w:r>
        <w:rPr>
          <w:rFonts w:hint="eastAsia"/>
        </w:rPr>
        <w:t>）。在状态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Pr="002E21CE">
        <w:rPr>
          <w:rFonts w:hint="eastAsia"/>
          <w:i/>
        </w:rPr>
        <w:t>a</w:t>
      </w:r>
      <w:r>
        <w:rPr>
          <w:rFonts w:hint="eastAsia"/>
        </w:rPr>
        <w:t>股票的价格为</w:t>
      </w:r>
      <w:proofErr w:type="spellStart"/>
      <w:r w:rsidRPr="002E21CE">
        <w:rPr>
          <w:rFonts w:hint="eastAsia"/>
          <w:i/>
        </w:rPr>
        <w:t>us</w:t>
      </w:r>
      <w:r w:rsidRPr="002E21CE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，</w:t>
      </w:r>
      <w:r w:rsidRPr="002E21CE">
        <w:rPr>
          <w:rFonts w:hint="eastAsia"/>
          <w:i/>
        </w:rPr>
        <w:t>b</w:t>
      </w:r>
      <w:r>
        <w:rPr>
          <w:rFonts w:hint="eastAsia"/>
        </w:rPr>
        <w:t>股票的价格为</w:t>
      </w:r>
      <w:r w:rsidRPr="002E21CE">
        <w:rPr>
          <w:rFonts w:hint="eastAsia"/>
          <w:i/>
        </w:rPr>
        <w:t>u</w:t>
      </w:r>
      <w:r w:rsidRPr="00BA07A3">
        <w:rPr>
          <w:rFonts w:hint="eastAsia"/>
          <w:vertAlign w:val="superscript"/>
        </w:rPr>
        <w:t>2</w:t>
      </w:r>
      <w:r w:rsidRPr="002E21CE">
        <w:rPr>
          <w:rFonts w:hint="eastAsia"/>
          <w:i/>
        </w:rPr>
        <w:t>s</w:t>
      </w:r>
      <w:r w:rsidRPr="002E21CE">
        <w:rPr>
          <w:rFonts w:hint="eastAsia"/>
          <w:i/>
          <w:vertAlign w:val="subscript"/>
        </w:rPr>
        <w:t>b</w:t>
      </w:r>
      <w:r>
        <w:rPr>
          <w:rFonts w:hint="eastAsia"/>
        </w:rPr>
        <w:t>。而在</w:t>
      </w:r>
      <w:r>
        <w:rPr>
          <w:rFonts w:hint="eastAsia"/>
        </w:rPr>
        <w:t>2</w:t>
      </w:r>
      <w:r>
        <w:rPr>
          <w:rFonts w:hint="eastAsia"/>
        </w:rPr>
        <w:t>状态中，</w:t>
      </w:r>
      <w:r w:rsidRPr="002E21CE">
        <w:rPr>
          <w:rFonts w:hint="eastAsia"/>
          <w:i/>
        </w:rPr>
        <w:t>a</w:t>
      </w:r>
      <w:r>
        <w:rPr>
          <w:rFonts w:hint="eastAsia"/>
        </w:rPr>
        <w:t>股票价格为</w:t>
      </w:r>
      <w:proofErr w:type="spellStart"/>
      <w:r w:rsidRPr="002E21CE">
        <w:rPr>
          <w:rFonts w:hint="eastAsia"/>
          <w:i/>
        </w:rPr>
        <w:t>ds</w:t>
      </w:r>
      <w:r w:rsidRPr="002E21CE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股票的价格为</w:t>
      </w:r>
      <w:r w:rsidRPr="002E21CE">
        <w:rPr>
          <w:rFonts w:hint="eastAsia"/>
          <w:i/>
        </w:rPr>
        <w:t>d</w:t>
      </w:r>
      <w:r w:rsidRPr="00BA07A3">
        <w:rPr>
          <w:rFonts w:hint="eastAsia"/>
          <w:vertAlign w:val="superscript"/>
        </w:rPr>
        <w:t>2</w:t>
      </w:r>
      <w:r w:rsidRPr="002E21CE">
        <w:rPr>
          <w:rFonts w:hint="eastAsia"/>
          <w:i/>
        </w:rPr>
        <w:t>s</w:t>
      </w:r>
      <w:r w:rsidRPr="002E21CE">
        <w:rPr>
          <w:rFonts w:hint="eastAsia"/>
          <w:i/>
          <w:vertAlign w:val="subscript"/>
        </w:rPr>
        <w:t>b</w:t>
      </w:r>
      <w:r>
        <w:rPr>
          <w:rFonts w:hint="eastAsia"/>
        </w:rPr>
        <w:t>。</w:t>
      </w:r>
      <w:r w:rsidRPr="002E21CE">
        <w:rPr>
          <w:rFonts w:hint="eastAsia"/>
          <w:i/>
        </w:rPr>
        <w:t>u</w:t>
      </w:r>
      <w:r>
        <w:rPr>
          <w:rFonts w:hint="eastAsia"/>
        </w:rPr>
        <w:t>与</w:t>
      </w:r>
      <w:r w:rsidRPr="002E21CE">
        <w:rPr>
          <w:rFonts w:hint="eastAsia"/>
          <w:i/>
        </w:rPr>
        <w:t>d</w:t>
      </w:r>
      <w:r>
        <w:rPr>
          <w:rFonts w:hint="eastAsia"/>
        </w:rPr>
        <w:t>是正的常数。</w:t>
      </w:r>
    </w:p>
    <w:p w:rsidR="00844F32" w:rsidRDefault="00283758" w:rsidP="000642EF">
      <w:pPr>
        <w:spacing w:before="156" w:after="156"/>
      </w:pPr>
      <w:r w:rsidRPr="00283758">
        <w:rPr>
          <w:b/>
        </w:rPr>
        <w:t>3</w:t>
      </w:r>
      <w:r w:rsidR="00844F32" w:rsidRPr="00283758">
        <w:rPr>
          <w:b/>
        </w:rPr>
        <w:t>.</w:t>
      </w:r>
      <w:r w:rsidR="00844F32">
        <w:t xml:space="preserve"> </w:t>
      </w:r>
      <w:r w:rsidR="00844F32">
        <w:rPr>
          <w:rFonts w:hint="eastAsia"/>
        </w:rPr>
        <w:t>某资产市场的</w:t>
      </w:r>
      <w:r w:rsidR="00844F32">
        <w:rPr>
          <w:rFonts w:hint="eastAsia"/>
        </w:rPr>
        <w:t>1</w:t>
      </w:r>
      <w:r w:rsidR="00844F32">
        <w:rPr>
          <w:rFonts w:hint="eastAsia"/>
        </w:rPr>
        <w:t>期支付矩阵如下</w:t>
      </w:r>
    </w:p>
    <w:p w:rsidR="00844F32" w:rsidRDefault="00844F32" w:rsidP="00844F32">
      <w:pPr>
        <w:pStyle w:val="MTDisplayEquation"/>
        <w:spacing w:after="156"/>
      </w:pPr>
      <w:r>
        <w:tab/>
      </w:r>
      <w:r w:rsidRPr="00844F32">
        <w:rPr>
          <w:position w:val="-68"/>
        </w:rPr>
        <w:object w:dxaOrig="1980" w:dyaOrig="1480">
          <v:shape id="_x0000_i1035" type="#_x0000_t75" style="width:98.95pt;height:73.95pt" o:ole="">
            <v:imagedata r:id="rId14" o:title=""/>
          </v:shape>
          <o:OLEObject Type="Embed" ProgID="Equation.DSMT4" ShapeID="_x0000_i1035" DrawAspect="Content" ObjectID="_1584214288" r:id="rId15"/>
        </w:object>
      </w:r>
      <w:r>
        <w:t xml:space="preserve"> </w:t>
      </w:r>
    </w:p>
    <w:p w:rsidR="00844F32" w:rsidRDefault="00844F32" w:rsidP="00844F32">
      <w:pPr>
        <w:spacing w:before="156" w:after="156"/>
      </w:pPr>
      <w:r>
        <w:rPr>
          <w:rFonts w:hint="eastAsia"/>
        </w:rPr>
        <w:t>三种资产</w:t>
      </w:r>
      <w:r w:rsidR="009010D5">
        <w:rPr>
          <w:rFonts w:hint="eastAsia"/>
        </w:rPr>
        <w:t>A</w:t>
      </w:r>
      <w:r w:rsidR="009010D5">
        <w:rPr>
          <w:rFonts w:hint="eastAsia"/>
        </w:rPr>
        <w:t>、</w:t>
      </w:r>
      <w:r w:rsidR="009010D5">
        <w:rPr>
          <w:rFonts w:hint="eastAsia"/>
        </w:rPr>
        <w:t>B</w:t>
      </w:r>
      <w:r w:rsidR="009010D5">
        <w:rPr>
          <w:rFonts w:hint="eastAsia"/>
        </w:rPr>
        <w:t>、</w:t>
      </w:r>
      <w:r w:rsidR="009010D5">
        <w:rPr>
          <w:rFonts w:hint="eastAsia"/>
        </w:rPr>
        <w:t>C</w:t>
      </w:r>
      <w:r>
        <w:rPr>
          <w:rFonts w:hint="eastAsia"/>
        </w:rPr>
        <w:t>（分别对应支付矩阵的一二三列）</w:t>
      </w:r>
      <w:r>
        <w:rPr>
          <w:rFonts w:hint="eastAsia"/>
        </w:rPr>
        <w:t>0</w:t>
      </w:r>
      <w:r>
        <w:rPr>
          <w:rFonts w:hint="eastAsia"/>
        </w:rPr>
        <w:t>期的价格分别为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。</w:t>
      </w:r>
    </w:p>
    <w:p w:rsidR="00844F32" w:rsidRDefault="00844F32" w:rsidP="00844F32">
      <w:pPr>
        <w:spacing w:before="156" w:after="156"/>
      </w:pPr>
      <w:r w:rsidRPr="009010D5">
        <w:rPr>
          <w:rFonts w:hint="eastAsia"/>
          <w:b/>
        </w:rPr>
        <w:t>（</w:t>
      </w:r>
      <w:r w:rsidRPr="009010D5">
        <w:rPr>
          <w:rFonts w:hint="eastAsia"/>
          <w:b/>
        </w:rPr>
        <w:t>a</w:t>
      </w:r>
      <w:r w:rsidRPr="009010D5">
        <w:rPr>
          <w:rFonts w:hint="eastAsia"/>
          <w:b/>
        </w:rPr>
        <w:t>）</w:t>
      </w:r>
      <w:r>
        <w:rPr>
          <w:rFonts w:hint="eastAsia"/>
        </w:rPr>
        <w:t>请检验这一资产市场是否完备。</w:t>
      </w:r>
    </w:p>
    <w:p w:rsidR="00844F32" w:rsidRDefault="00844F32" w:rsidP="00844F32">
      <w:pPr>
        <w:spacing w:before="156" w:after="156"/>
      </w:pPr>
      <w:r w:rsidRPr="009010D5">
        <w:rPr>
          <w:rFonts w:hint="eastAsia"/>
          <w:b/>
        </w:rPr>
        <w:lastRenderedPageBreak/>
        <w:t>（</w:t>
      </w:r>
      <w:r w:rsidRPr="009010D5">
        <w:rPr>
          <w:rFonts w:hint="eastAsia"/>
          <w:b/>
        </w:rPr>
        <w:t>b</w:t>
      </w:r>
      <w:r w:rsidRPr="009010D5">
        <w:rPr>
          <w:rFonts w:hint="eastAsia"/>
          <w:b/>
        </w:rPr>
        <w:t>）</w:t>
      </w:r>
      <w:r>
        <w:rPr>
          <w:rFonts w:hint="eastAsia"/>
        </w:rPr>
        <w:t>如</w:t>
      </w:r>
      <w:r w:rsidR="009010D5">
        <w:rPr>
          <w:rFonts w:hint="eastAsia"/>
        </w:rPr>
        <w:t>何</w:t>
      </w:r>
      <w:r>
        <w:rPr>
          <w:rFonts w:hint="eastAsia"/>
        </w:rPr>
        <w:t>用</w:t>
      </w:r>
      <w:r w:rsidR="009010D5">
        <w:rPr>
          <w:rFonts w:hint="eastAsia"/>
        </w:rPr>
        <w:t>A</w:t>
      </w:r>
      <w:r w:rsidR="009010D5">
        <w:rPr>
          <w:rFonts w:hint="eastAsia"/>
        </w:rPr>
        <w:t>、</w:t>
      </w:r>
      <w:r w:rsidR="009010D5">
        <w:rPr>
          <w:rFonts w:hint="eastAsia"/>
        </w:rPr>
        <w:t>B</w:t>
      </w:r>
      <w:r w:rsidR="009010D5">
        <w:rPr>
          <w:rFonts w:hint="eastAsia"/>
        </w:rPr>
        <w:t>、</w:t>
      </w:r>
      <w:r w:rsidR="009010D5">
        <w:rPr>
          <w:rFonts w:hint="eastAsia"/>
        </w:rPr>
        <w:t>C</w:t>
      </w:r>
      <w:r>
        <w:rPr>
          <w:rFonts w:hint="eastAsia"/>
        </w:rPr>
        <w:t>三种资产构建</w:t>
      </w:r>
      <w:r w:rsidR="009010D5">
        <w:rPr>
          <w:rFonts w:hint="eastAsia"/>
        </w:rPr>
        <w:t>资产</w:t>
      </w:r>
      <w:r>
        <w:rPr>
          <w:rFonts w:hint="eastAsia"/>
        </w:rPr>
        <w:t>组合</w:t>
      </w:r>
      <w:r w:rsidR="009010D5">
        <w:rPr>
          <w:rFonts w:hint="eastAsia"/>
        </w:rPr>
        <w:t>来</w:t>
      </w:r>
      <w:r>
        <w:rPr>
          <w:rFonts w:hint="eastAsia"/>
        </w:rPr>
        <w:t>复制资产</w:t>
      </w:r>
      <w:r w:rsidR="009010D5">
        <w:rPr>
          <w:rFonts w:hint="eastAsia"/>
        </w:rPr>
        <w:t>D</w:t>
      </w:r>
      <w:r>
        <w:rPr>
          <w:rFonts w:hint="eastAsia"/>
        </w:rPr>
        <w:t>=</w:t>
      </w:r>
      <w:r>
        <w:t>(3, 4, 5)</w:t>
      </w:r>
      <w:r w:rsidRPr="00844F32">
        <w:rPr>
          <w:i/>
          <w:vertAlign w:val="superscript"/>
        </w:rPr>
        <w:t>T</w:t>
      </w:r>
      <w:r>
        <w:rPr>
          <w:rFonts w:hint="eastAsia"/>
        </w:rPr>
        <w:t>？</w:t>
      </w:r>
      <w:r w:rsidR="009010D5">
        <w:rPr>
          <w:rFonts w:hint="eastAsia"/>
        </w:rPr>
        <w:t>D</w:t>
      </w:r>
      <w:r w:rsidR="009010D5">
        <w:rPr>
          <w:rFonts w:hint="eastAsia"/>
        </w:rPr>
        <w:t>资产</w:t>
      </w:r>
      <w:r w:rsidR="009010D5">
        <w:rPr>
          <w:rFonts w:hint="eastAsia"/>
        </w:rPr>
        <w:t>0</w:t>
      </w:r>
      <w:r w:rsidR="009010D5">
        <w:rPr>
          <w:rFonts w:hint="eastAsia"/>
        </w:rPr>
        <w:t>期的价格应该是多少？</w:t>
      </w:r>
    </w:p>
    <w:p w:rsidR="009010D5" w:rsidRDefault="009010D5" w:rsidP="00844F32">
      <w:pPr>
        <w:spacing w:before="156" w:after="156"/>
      </w:pPr>
      <w:r w:rsidRPr="009010D5">
        <w:rPr>
          <w:rFonts w:hint="eastAsia"/>
          <w:b/>
        </w:rPr>
        <w:t>（</w:t>
      </w:r>
      <w:r w:rsidRPr="009010D5">
        <w:rPr>
          <w:rFonts w:hint="eastAsia"/>
          <w:b/>
        </w:rPr>
        <w:t>c</w:t>
      </w:r>
      <w:r w:rsidRPr="009010D5">
        <w:rPr>
          <w:rFonts w:hint="eastAsia"/>
          <w:b/>
        </w:rPr>
        <w:t>）</w:t>
      </w:r>
      <w:r>
        <w:rPr>
          <w:rFonts w:hint="eastAsia"/>
        </w:rPr>
        <w:t>如何用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三种资产</w:t>
      </w:r>
      <w:r>
        <w:rPr>
          <w:rFonts w:hint="eastAsia"/>
        </w:rPr>
        <w:t>来构造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Arrow</w:t>
      </w:r>
      <w:r>
        <w:rPr>
          <w:rFonts w:hint="eastAsia"/>
        </w:rPr>
        <w:t>证券？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Arrow</w:t>
      </w:r>
      <w:r>
        <w:rPr>
          <w:rFonts w:hint="eastAsia"/>
        </w:rPr>
        <w:t>证券</w:t>
      </w:r>
      <w:r>
        <w:rPr>
          <w:rFonts w:hint="eastAsia"/>
        </w:rPr>
        <w:t>0</w:t>
      </w:r>
      <w:r>
        <w:rPr>
          <w:rFonts w:hint="eastAsia"/>
        </w:rPr>
        <w:t>期的价格分别是多少？</w:t>
      </w:r>
    </w:p>
    <w:p w:rsidR="009010D5" w:rsidRPr="009010D5" w:rsidRDefault="009010D5" w:rsidP="00844F32">
      <w:pPr>
        <w:spacing w:before="156" w:after="156"/>
        <w:rPr>
          <w:rFonts w:hint="eastAsia"/>
        </w:rPr>
      </w:pPr>
      <w:r w:rsidRPr="009010D5">
        <w:rPr>
          <w:rFonts w:hint="eastAsia"/>
          <w:b/>
        </w:rPr>
        <w:t>（</w:t>
      </w:r>
      <w:r w:rsidRPr="009010D5">
        <w:rPr>
          <w:rFonts w:hint="eastAsia"/>
          <w:b/>
        </w:rPr>
        <w:t>d</w:t>
      </w:r>
      <w:r w:rsidRPr="009010D5">
        <w:rPr>
          <w:rFonts w:hint="eastAsia"/>
          <w:b/>
        </w:rPr>
        <w:t>）</w:t>
      </w:r>
      <w:r>
        <w:rPr>
          <w:rFonts w:hint="eastAsia"/>
        </w:rPr>
        <w:t>如何用</w:t>
      </w:r>
      <w:r>
        <w:rPr>
          <w:rFonts w:hint="eastAsia"/>
        </w:rPr>
        <w:t>Arrow</w:t>
      </w:r>
      <w:r>
        <w:rPr>
          <w:rFonts w:hint="eastAsia"/>
        </w:rPr>
        <w:t>证券来构造资产</w:t>
      </w:r>
      <w:r>
        <w:rPr>
          <w:rFonts w:hint="eastAsia"/>
        </w:rPr>
        <w:t>D</w:t>
      </w:r>
      <w:r>
        <w:rPr>
          <w:rFonts w:hint="eastAsia"/>
        </w:rPr>
        <w:t>？用</w:t>
      </w:r>
      <w:r>
        <w:rPr>
          <w:rFonts w:hint="eastAsia"/>
        </w:rPr>
        <w:t>Arrow</w:t>
      </w:r>
      <w:r>
        <w:rPr>
          <w:rFonts w:hint="eastAsia"/>
        </w:rPr>
        <w:t>证券价格给</w:t>
      </w:r>
      <w:r>
        <w:rPr>
          <w:rFonts w:hint="eastAsia"/>
        </w:rPr>
        <w:t>D</w:t>
      </w:r>
      <w:r>
        <w:rPr>
          <w:rFonts w:hint="eastAsia"/>
        </w:rPr>
        <w:t>资产定出的</w:t>
      </w:r>
      <w:r>
        <w:rPr>
          <w:rFonts w:hint="eastAsia"/>
        </w:rPr>
        <w:t>0</w:t>
      </w:r>
      <w:r>
        <w:rPr>
          <w:rFonts w:hint="eastAsia"/>
        </w:rPr>
        <w:t>期价格是多少？这一价格与</w:t>
      </w:r>
      <w:r>
        <w:rPr>
          <w:rFonts w:hint="eastAsia"/>
        </w:rPr>
        <w:t>b</w:t>
      </w:r>
      <w:proofErr w:type="gramStart"/>
      <w:r>
        <w:rPr>
          <w:rFonts w:hint="eastAsia"/>
        </w:rPr>
        <w:t>小问中</w:t>
      </w:r>
      <w:proofErr w:type="gramEnd"/>
      <w:r>
        <w:rPr>
          <w:rFonts w:hint="eastAsia"/>
        </w:rPr>
        <w:t>的价格一致吗？为什么？</w:t>
      </w:r>
    </w:p>
    <w:p w:rsidR="000642EF" w:rsidRDefault="00283758" w:rsidP="000642EF">
      <w:pPr>
        <w:spacing w:before="156" w:after="156"/>
      </w:pPr>
      <w:bookmarkStart w:id="0" w:name="_GoBack"/>
      <w:bookmarkEnd w:id="0"/>
      <w:r>
        <w:rPr>
          <w:b/>
        </w:rPr>
        <w:t>4</w:t>
      </w:r>
      <w:r w:rsidR="000642EF">
        <w:rPr>
          <w:b/>
        </w:rPr>
        <w:t>.</w:t>
      </w:r>
      <w:r w:rsidR="000642EF" w:rsidRPr="00971242">
        <w:rPr>
          <w:b/>
        </w:rPr>
        <w:t xml:space="preserve"> </w:t>
      </w:r>
      <w:r w:rsidR="000642EF">
        <w:rPr>
          <w:b/>
        </w:rPr>
        <w:t xml:space="preserve"> </w:t>
      </w:r>
      <w:r w:rsidR="000642EF">
        <w:rPr>
          <w:rFonts w:hint="eastAsia"/>
        </w:rPr>
        <w:t>有一般均衡模型如下：</w:t>
      </w:r>
    </w:p>
    <w:p w:rsidR="000642EF" w:rsidRPr="00CA70AD" w:rsidRDefault="000642EF" w:rsidP="000642EF">
      <w:pPr>
        <w:pStyle w:val="a5"/>
        <w:numPr>
          <w:ilvl w:val="0"/>
          <w:numId w:val="11"/>
        </w:numPr>
        <w:spacing w:before="156" w:after="156"/>
        <w:jc w:val="left"/>
        <w:rPr>
          <w:b/>
        </w:rPr>
      </w:pPr>
      <w:r w:rsidRPr="00CA70AD">
        <w:rPr>
          <w:rFonts w:hint="eastAsia"/>
          <w:b/>
        </w:rPr>
        <w:t>时间：</w:t>
      </w:r>
      <w:r w:rsidRPr="00CA70AD">
        <w:rPr>
          <w:rFonts w:hint="eastAsia"/>
        </w:rPr>
        <w:t>模型中只有</w:t>
      </w:r>
      <w:r w:rsidRPr="00CA70AD">
        <w:rPr>
          <w:rFonts w:hint="eastAsia"/>
        </w:rPr>
        <w:t>0</w:t>
      </w:r>
      <w:r w:rsidRPr="00CA70AD">
        <w:rPr>
          <w:rFonts w:hint="eastAsia"/>
        </w:rPr>
        <w:t>期和</w:t>
      </w:r>
      <w:r w:rsidRPr="00CA70AD">
        <w:rPr>
          <w:rFonts w:hint="eastAsia"/>
        </w:rPr>
        <w:t>1</w:t>
      </w:r>
      <w:r w:rsidRPr="00CA70AD">
        <w:rPr>
          <w:rFonts w:hint="eastAsia"/>
        </w:rPr>
        <w:t>期两个时期。消费者的决策发生在</w:t>
      </w:r>
      <w:r w:rsidRPr="00CA70AD">
        <w:rPr>
          <w:rFonts w:hint="eastAsia"/>
        </w:rPr>
        <w:t>0</w:t>
      </w:r>
      <w:r w:rsidRPr="00CA70AD">
        <w:rPr>
          <w:rFonts w:hint="eastAsia"/>
        </w:rPr>
        <w:t>期。</w:t>
      </w:r>
    </w:p>
    <w:p w:rsidR="000642EF" w:rsidRDefault="000642EF" w:rsidP="000642EF">
      <w:pPr>
        <w:pStyle w:val="a5"/>
        <w:numPr>
          <w:ilvl w:val="0"/>
          <w:numId w:val="11"/>
        </w:numPr>
        <w:spacing w:before="156" w:after="156"/>
        <w:jc w:val="left"/>
      </w:pPr>
      <w:r w:rsidRPr="00661CFD">
        <w:rPr>
          <w:rFonts w:hint="eastAsia"/>
          <w:b/>
        </w:rPr>
        <w:t>状态：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期有两个可能的状态</w:t>
      </w:r>
      <w:r w:rsidRPr="00661CFD">
        <w:rPr>
          <w:rFonts w:hint="eastAsia"/>
          <w:i/>
        </w:rPr>
        <w:t>a</w:t>
      </w:r>
      <w:r>
        <w:rPr>
          <w:rFonts w:hint="eastAsia"/>
        </w:rPr>
        <w:t>和</w:t>
      </w:r>
      <w:r w:rsidRPr="00661CFD">
        <w:rPr>
          <w:rFonts w:hint="eastAsia"/>
          <w:i/>
        </w:rPr>
        <w:t>b</w:t>
      </w:r>
      <w:r>
        <w:rPr>
          <w:rFonts w:hint="eastAsia"/>
        </w:rPr>
        <w:t>，发生的概率各为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642EF" w:rsidRDefault="000642EF" w:rsidP="000642EF">
      <w:pPr>
        <w:pStyle w:val="a5"/>
        <w:numPr>
          <w:ilvl w:val="0"/>
          <w:numId w:val="11"/>
        </w:numPr>
        <w:spacing w:before="156" w:after="156"/>
        <w:jc w:val="left"/>
      </w:pPr>
      <w:r w:rsidRPr="00661CFD">
        <w:rPr>
          <w:rFonts w:hint="eastAsia"/>
          <w:b/>
        </w:rPr>
        <w:t>资产：</w:t>
      </w:r>
      <w:r>
        <w:rPr>
          <w:rFonts w:hint="eastAsia"/>
        </w:rPr>
        <w:t>市场中有两种资产。一种是无风险在债券，它在两个状态中都有</w:t>
      </w:r>
      <w:r>
        <w:rPr>
          <w:rFonts w:hint="eastAsia"/>
        </w:rPr>
        <w:t>1</w:t>
      </w:r>
      <w:r>
        <w:rPr>
          <w:rFonts w:hint="eastAsia"/>
        </w:rPr>
        <w:t>的支付。另一种是有风险的股票，它在状态</w:t>
      </w:r>
      <w:r w:rsidRPr="00661CFD">
        <w:rPr>
          <w:rFonts w:hint="eastAsia"/>
          <w:i/>
        </w:rPr>
        <w:t>a</w:t>
      </w:r>
      <w:r>
        <w:rPr>
          <w:rFonts w:hint="eastAsia"/>
        </w:rPr>
        <w:t>中的支付为</w:t>
      </w:r>
      <w:r>
        <w:rPr>
          <w:rFonts w:hint="eastAsia"/>
        </w:rPr>
        <w:t>1.5</w:t>
      </w:r>
      <w:r>
        <w:rPr>
          <w:rFonts w:hint="eastAsia"/>
        </w:rPr>
        <w:t>，状态</w:t>
      </w:r>
      <w:r w:rsidRPr="00661CFD">
        <w:rPr>
          <w:rFonts w:hint="eastAsia"/>
          <w:i/>
        </w:rPr>
        <w:t>b</w:t>
      </w:r>
      <w:r>
        <w:rPr>
          <w:rFonts w:hint="eastAsia"/>
        </w:rPr>
        <w:t>中的支付为</w:t>
      </w:r>
      <w:r>
        <w:rPr>
          <w:rFonts w:hint="eastAsia"/>
        </w:rPr>
        <w:t>0.5</w:t>
      </w:r>
      <w:r>
        <w:rPr>
          <w:rFonts w:hint="eastAsia"/>
        </w:rPr>
        <w:t>。如果用支付矩阵描述，这个资产市场应该写成（其中行代表状态，第</w:t>
      </w:r>
      <w:r>
        <w:rPr>
          <w:rFonts w:hint="eastAsia"/>
        </w:rPr>
        <w:t>1</w:t>
      </w:r>
      <w:r>
        <w:rPr>
          <w:rFonts w:hint="eastAsia"/>
        </w:rPr>
        <w:t>列代表无风险资产，第</w:t>
      </w:r>
      <w:r>
        <w:rPr>
          <w:rFonts w:hint="eastAsia"/>
        </w:rPr>
        <w:t>2</w:t>
      </w:r>
      <w:r>
        <w:rPr>
          <w:rFonts w:hint="eastAsia"/>
        </w:rPr>
        <w:t>列代表股票）</w:t>
      </w:r>
    </w:p>
    <w:p w:rsidR="000642EF" w:rsidRDefault="000642EF" w:rsidP="000642EF">
      <w:pPr>
        <w:pStyle w:val="MTDisplayEquation"/>
        <w:spacing w:after="156"/>
      </w:pPr>
      <w:r>
        <w:tab/>
      </w:r>
      <w:r w:rsidRPr="00160979">
        <w:rPr>
          <w:position w:val="-30"/>
        </w:rPr>
        <w:object w:dxaOrig="880" w:dyaOrig="720">
          <v:shape id="_x0000_i1028" type="#_x0000_t75" style="width:43.5pt;height:36.2pt" o:ole="">
            <v:imagedata r:id="rId16" o:title=""/>
          </v:shape>
          <o:OLEObject Type="Embed" ProgID="Equation.DSMT4" ShapeID="_x0000_i1028" DrawAspect="Content" ObjectID="_1584214289" r:id="rId17"/>
        </w:object>
      </w:r>
      <w:r>
        <w:t xml:space="preserve"> </w:t>
      </w:r>
    </w:p>
    <w:p w:rsidR="000642EF" w:rsidRDefault="000642EF" w:rsidP="000642EF">
      <w:pPr>
        <w:pStyle w:val="a5"/>
        <w:numPr>
          <w:ilvl w:val="0"/>
          <w:numId w:val="11"/>
        </w:numPr>
        <w:spacing w:before="156" w:after="156"/>
        <w:jc w:val="left"/>
      </w:pPr>
      <w:r w:rsidRPr="00661CFD">
        <w:rPr>
          <w:rFonts w:hint="eastAsia"/>
          <w:b/>
        </w:rPr>
        <w:t>消费者：</w:t>
      </w:r>
      <w:r>
        <w:rPr>
          <w:rFonts w:hint="eastAsia"/>
        </w:rPr>
        <w:t>经济中有两个消费者。消费者</w:t>
      </w:r>
      <w:r>
        <w:rPr>
          <w:rFonts w:hint="eastAsia"/>
        </w:rPr>
        <w:t>1</w:t>
      </w:r>
      <w:r>
        <w:rPr>
          <w:rFonts w:hint="eastAsia"/>
        </w:rPr>
        <w:t>的即期效用函数为</w:t>
      </w:r>
      <w:r w:rsidRPr="00661CFD">
        <w:rPr>
          <w:rFonts w:hint="eastAsia"/>
          <w:i/>
        </w:rPr>
        <w:t>u</w:t>
      </w:r>
      <w:r w:rsidRPr="000642EF">
        <w:rPr>
          <w:rFonts w:hint="eastAsia"/>
          <w:vertAlign w:val="subscript"/>
        </w:rPr>
        <w:t>1</w:t>
      </w:r>
      <w:r w:rsidRPr="00661CFD">
        <w:rPr>
          <w:rFonts w:hint="eastAsia"/>
          <w:i/>
        </w:rPr>
        <w:t>(c)</w:t>
      </w:r>
      <w:r>
        <w:rPr>
          <w:rFonts w:hint="eastAsia"/>
        </w:rPr>
        <w:t>=</w:t>
      </w:r>
      <w:proofErr w:type="spellStart"/>
      <w:r>
        <w:rPr>
          <w:rFonts w:hint="eastAsia"/>
        </w:rPr>
        <w:t>log</w:t>
      </w:r>
      <w:r w:rsidRPr="00661CFD">
        <w:rPr>
          <w:rFonts w:hint="eastAsia"/>
          <w:i/>
        </w:rPr>
        <w:t>c</w:t>
      </w:r>
      <w:proofErr w:type="spellEnd"/>
      <w:r>
        <w:rPr>
          <w:rFonts w:hint="eastAsia"/>
        </w:rPr>
        <w:t>；消费者</w:t>
      </w:r>
      <w:r>
        <w:rPr>
          <w:rFonts w:hint="eastAsia"/>
        </w:rPr>
        <w:t>2</w:t>
      </w:r>
      <w:r>
        <w:rPr>
          <w:rFonts w:hint="eastAsia"/>
        </w:rPr>
        <w:t>的即期效用函数为</w:t>
      </w:r>
      <w:r w:rsidRPr="00661CFD">
        <w:rPr>
          <w:rFonts w:hint="eastAsia"/>
          <w:i/>
        </w:rPr>
        <w:t>u</w:t>
      </w:r>
      <w:r w:rsidRPr="00BA07A3">
        <w:rPr>
          <w:rFonts w:hint="eastAsia"/>
          <w:vertAlign w:val="subscript"/>
        </w:rPr>
        <w:t>2</w:t>
      </w:r>
      <w:r w:rsidRPr="00661CFD">
        <w:rPr>
          <w:rFonts w:hint="eastAsia"/>
          <w:i/>
        </w:rPr>
        <w:t>(c)=</w:t>
      </w:r>
      <w:r w:rsidRPr="00BA07A3">
        <w:rPr>
          <w:rFonts w:hint="eastAsia"/>
        </w:rPr>
        <w:t>2</w:t>
      </w:r>
      <w:r w:rsidRPr="00661CFD">
        <w:rPr>
          <w:rFonts w:hint="eastAsia"/>
          <w:i/>
        </w:rPr>
        <w:t>c</w:t>
      </w:r>
      <w:r w:rsidRPr="00BA07A3">
        <w:rPr>
          <w:rFonts w:hint="eastAsia"/>
          <w:vertAlign w:val="superscript"/>
        </w:rPr>
        <w:t>1/2</w:t>
      </w:r>
      <w:r>
        <w:rPr>
          <w:rFonts w:hint="eastAsia"/>
        </w:rPr>
        <w:t>（相对风险厌恶系数为</w:t>
      </w:r>
      <w:r>
        <w:rPr>
          <w:rFonts w:hint="eastAsia"/>
        </w:rPr>
        <w:t>1/2</w:t>
      </w:r>
      <w:r>
        <w:rPr>
          <w:rFonts w:hint="eastAsia"/>
        </w:rPr>
        <w:t>的</w:t>
      </w:r>
      <w:r>
        <w:rPr>
          <w:rFonts w:hint="eastAsia"/>
        </w:rPr>
        <w:t>CRRA</w:t>
      </w:r>
      <w:r>
        <w:rPr>
          <w:rFonts w:hint="eastAsia"/>
        </w:rPr>
        <w:t>型效用函数）。假设两位消费者的主观贴现因子都为</w:t>
      </w:r>
      <w:r>
        <w:rPr>
          <w:rFonts w:hint="eastAsia"/>
        </w:rPr>
        <w:t>1</w:t>
      </w:r>
      <w:r>
        <w:rPr>
          <w:rFonts w:hint="eastAsia"/>
        </w:rPr>
        <w:t>（</w:t>
      </w:r>
      <w:r w:rsidRPr="00661CFD">
        <w:rPr>
          <w:rFonts w:cs="Times New Roman"/>
          <w:i/>
        </w:rPr>
        <w:t>δ</w:t>
      </w:r>
      <w:r w:rsidRPr="000642EF">
        <w:rPr>
          <w:rFonts w:hint="eastAsia"/>
          <w:vertAlign w:val="subscript"/>
        </w:rPr>
        <w:t>1</w:t>
      </w:r>
      <w:r w:rsidRPr="00661CFD">
        <w:rPr>
          <w:rFonts w:hint="eastAsia"/>
          <w:i/>
        </w:rPr>
        <w:t>=</w:t>
      </w:r>
      <w:r w:rsidRPr="00661CFD">
        <w:rPr>
          <w:rFonts w:cs="Times New Roman"/>
          <w:i/>
        </w:rPr>
        <w:t>δ</w:t>
      </w:r>
      <w:r w:rsidRPr="000642EF">
        <w:rPr>
          <w:rFonts w:hint="eastAsia"/>
          <w:vertAlign w:val="subscript"/>
        </w:rPr>
        <w:t>2</w:t>
      </w:r>
      <w:r w:rsidRPr="00661CFD">
        <w:rPr>
          <w:rFonts w:hint="eastAsia"/>
          <w:i/>
        </w:rPr>
        <w:t>=</w:t>
      </w:r>
      <w:r w:rsidRPr="0004452F">
        <w:rPr>
          <w:rFonts w:hint="eastAsia"/>
        </w:rPr>
        <w:t>1</w:t>
      </w:r>
      <w:r>
        <w:rPr>
          <w:rFonts w:hint="eastAsia"/>
        </w:rPr>
        <w:t>）。消费者的两期总效用就是其两期期望即期效用之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642EF" w:rsidRDefault="000642EF" w:rsidP="000642EF">
      <w:pPr>
        <w:pStyle w:val="a5"/>
        <w:numPr>
          <w:ilvl w:val="0"/>
          <w:numId w:val="11"/>
        </w:numPr>
        <w:spacing w:before="156" w:after="156"/>
        <w:jc w:val="left"/>
      </w:pPr>
      <w:r w:rsidRPr="00661CFD">
        <w:rPr>
          <w:rFonts w:hint="eastAsia"/>
          <w:b/>
        </w:rPr>
        <w:t>禀赋：</w:t>
      </w:r>
      <w:r>
        <w:rPr>
          <w:rFonts w:hint="eastAsia"/>
        </w:rPr>
        <w:t>消费者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 xml:space="preserve"> 0</w:t>
      </w:r>
      <w:r>
        <w:rPr>
          <w:rFonts w:hint="eastAsia"/>
        </w:rPr>
        <w:t>时期拥有</w:t>
      </w:r>
      <w:r>
        <w:rPr>
          <w:rFonts w:hint="eastAsia"/>
        </w:rPr>
        <w:t>2</w:t>
      </w:r>
      <w:r>
        <w:rPr>
          <w:rFonts w:hint="eastAsia"/>
        </w:rPr>
        <w:t>单位的消费品。消费者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时期拥有</w:t>
      </w:r>
      <w:r>
        <w:rPr>
          <w:rFonts w:hint="eastAsia"/>
        </w:rPr>
        <w:t>1</w:t>
      </w:r>
      <w:r>
        <w:rPr>
          <w:rFonts w:hint="eastAsia"/>
        </w:rPr>
        <w:t>单位的股票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单位的债券。</w:t>
      </w:r>
    </w:p>
    <w:p w:rsidR="000642EF" w:rsidRDefault="000642EF" w:rsidP="000642EF">
      <w:pPr>
        <w:spacing w:before="156" w:after="156"/>
      </w:pPr>
      <w:r w:rsidRPr="00971242">
        <w:rPr>
          <w:rFonts w:hint="eastAsia"/>
          <w:b/>
        </w:rPr>
        <w:t>（</w:t>
      </w:r>
      <w:r w:rsidRPr="00971242">
        <w:rPr>
          <w:rFonts w:hint="eastAsia"/>
          <w:b/>
        </w:rPr>
        <w:t>a</w:t>
      </w:r>
      <w:r w:rsidRPr="00971242">
        <w:rPr>
          <w:rFonts w:hint="eastAsia"/>
          <w:b/>
        </w:rPr>
        <w:t>）</w:t>
      </w:r>
      <w:r w:rsidRPr="00041878">
        <w:rPr>
          <w:rFonts w:hint="eastAsia"/>
        </w:rPr>
        <w:t>请</w:t>
      </w:r>
      <w:r>
        <w:rPr>
          <w:rFonts w:hint="eastAsia"/>
        </w:rPr>
        <w:t>求出模型中债券和股票的</w:t>
      </w:r>
      <w:r>
        <w:rPr>
          <w:rFonts w:hint="eastAsia"/>
        </w:rPr>
        <w:t>0</w:t>
      </w:r>
      <w:r>
        <w:rPr>
          <w:rFonts w:hint="eastAsia"/>
        </w:rPr>
        <w:t>期价格。</w:t>
      </w:r>
    </w:p>
    <w:p w:rsidR="000642EF" w:rsidRDefault="000642EF" w:rsidP="000642EF">
      <w:pPr>
        <w:spacing w:before="156" w:after="156"/>
      </w:pPr>
      <w:r w:rsidRPr="00971242">
        <w:rPr>
          <w:rFonts w:hint="eastAsia"/>
          <w:b/>
        </w:rPr>
        <w:t>（</w:t>
      </w:r>
      <w:r w:rsidRPr="00971242">
        <w:rPr>
          <w:rFonts w:hint="eastAsia"/>
          <w:b/>
        </w:rPr>
        <w:t>b</w:t>
      </w:r>
      <w:r w:rsidRPr="00971242">
        <w:rPr>
          <w:rFonts w:hint="eastAsia"/>
          <w:b/>
        </w:rPr>
        <w:t>）</w:t>
      </w:r>
      <w:r>
        <w:rPr>
          <w:rFonts w:hint="eastAsia"/>
        </w:rPr>
        <w:t>如果在模型中再增加一种资产。这种资产在</w:t>
      </w:r>
      <w:r w:rsidRPr="00971242">
        <w:rPr>
          <w:rFonts w:hint="eastAsia"/>
          <w:i/>
        </w:rPr>
        <w:t>a</w:t>
      </w:r>
      <w:r>
        <w:rPr>
          <w:rFonts w:hint="eastAsia"/>
        </w:rPr>
        <w:t>状态中支付</w:t>
      </w:r>
      <w:r>
        <w:rPr>
          <w:rFonts w:hint="eastAsia"/>
        </w:rPr>
        <w:t>1</w:t>
      </w:r>
      <w:r>
        <w:rPr>
          <w:rFonts w:hint="eastAsia"/>
        </w:rPr>
        <w:t>单位消费品，</w:t>
      </w:r>
      <w:r w:rsidRPr="00971242">
        <w:rPr>
          <w:rFonts w:hint="eastAsia"/>
          <w:i/>
        </w:rPr>
        <w:t>b</w:t>
      </w:r>
      <w:r>
        <w:rPr>
          <w:rFonts w:hint="eastAsia"/>
        </w:rPr>
        <w:t>状态中支付</w:t>
      </w:r>
      <w:r>
        <w:rPr>
          <w:rFonts w:hint="eastAsia"/>
        </w:rPr>
        <w:t>2</w:t>
      </w:r>
      <w:r>
        <w:rPr>
          <w:rFonts w:hint="eastAsia"/>
        </w:rPr>
        <w:t>单位消费品。这种资产的</w:t>
      </w:r>
      <w:r>
        <w:rPr>
          <w:rFonts w:hint="eastAsia"/>
        </w:rPr>
        <w:t>0</w:t>
      </w:r>
      <w:r>
        <w:rPr>
          <w:rFonts w:hint="eastAsia"/>
        </w:rPr>
        <w:t>期价格应该是多少？</w:t>
      </w:r>
    </w:p>
    <w:p w:rsidR="000642EF" w:rsidRDefault="000642EF" w:rsidP="000642EF">
      <w:pPr>
        <w:spacing w:before="156" w:after="156"/>
      </w:pPr>
      <w:r w:rsidRPr="00971242">
        <w:rPr>
          <w:rFonts w:hint="eastAsia"/>
          <w:b/>
        </w:rPr>
        <w:t>（</w:t>
      </w:r>
      <w:r w:rsidRPr="00971242">
        <w:rPr>
          <w:rFonts w:hint="eastAsia"/>
          <w:b/>
        </w:rPr>
        <w:t>c</w:t>
      </w:r>
      <w:r w:rsidRPr="00971242">
        <w:rPr>
          <w:rFonts w:hint="eastAsia"/>
          <w:b/>
        </w:rPr>
        <w:t>）</w:t>
      </w:r>
      <w:r>
        <w:rPr>
          <w:rFonts w:hint="eastAsia"/>
        </w:rPr>
        <w:t>增加了</w:t>
      </w:r>
      <w:r>
        <w:rPr>
          <w:rFonts w:hint="eastAsia"/>
        </w:rPr>
        <w:t>b</w:t>
      </w:r>
      <w:proofErr w:type="gramStart"/>
      <w:r>
        <w:rPr>
          <w:rFonts w:hint="eastAsia"/>
        </w:rPr>
        <w:t>小问里</w:t>
      </w:r>
      <w:proofErr w:type="gramEnd"/>
      <w:r>
        <w:rPr>
          <w:rFonts w:hint="eastAsia"/>
        </w:rPr>
        <w:t>的这种资产后，会改变两位消费</w:t>
      </w:r>
      <w:r>
        <w:rPr>
          <w:rFonts w:hint="eastAsia"/>
        </w:rPr>
        <w:t>0</w:t>
      </w:r>
      <w:r>
        <w:rPr>
          <w:rFonts w:hint="eastAsia"/>
        </w:rPr>
        <w:t>期和</w:t>
      </w:r>
      <w:r>
        <w:rPr>
          <w:rFonts w:hint="eastAsia"/>
        </w:rPr>
        <w:t>1</w:t>
      </w:r>
      <w:r>
        <w:rPr>
          <w:rFonts w:hint="eastAsia"/>
        </w:rPr>
        <w:t>期的消费量吗？为什么？</w:t>
      </w:r>
    </w:p>
    <w:p w:rsidR="0092293A" w:rsidRPr="000642EF" w:rsidRDefault="0092293A" w:rsidP="000642EF">
      <w:pPr>
        <w:spacing w:before="156" w:after="156"/>
      </w:pPr>
    </w:p>
    <w:p w:rsidR="00E813EB" w:rsidRPr="00E813EB" w:rsidRDefault="00E813EB" w:rsidP="004329B9">
      <w:pPr>
        <w:spacing w:before="156" w:after="156"/>
      </w:pPr>
    </w:p>
    <w:sectPr w:rsidR="00E813EB" w:rsidRPr="00E813EB" w:rsidSect="00E45AD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10A" w:rsidRDefault="00F8310A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F8310A" w:rsidRDefault="00F8310A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10A" w:rsidRDefault="00F8310A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F8310A" w:rsidRDefault="00F8310A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0A16CFE"/>
    <w:multiLevelType w:val="hybridMultilevel"/>
    <w:tmpl w:val="31C012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42EF"/>
    <w:rsid w:val="00065D22"/>
    <w:rsid w:val="00067D8F"/>
    <w:rsid w:val="000B4A25"/>
    <w:rsid w:val="000D305E"/>
    <w:rsid w:val="000E23A3"/>
    <w:rsid w:val="000E30F7"/>
    <w:rsid w:val="001168EF"/>
    <w:rsid w:val="00125793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9DD"/>
    <w:rsid w:val="001A7F1B"/>
    <w:rsid w:val="001B3C5E"/>
    <w:rsid w:val="001C061D"/>
    <w:rsid w:val="001C08C3"/>
    <w:rsid w:val="001D01E0"/>
    <w:rsid w:val="001D1A34"/>
    <w:rsid w:val="001E55D4"/>
    <w:rsid w:val="0020001F"/>
    <w:rsid w:val="002008B9"/>
    <w:rsid w:val="00221BBD"/>
    <w:rsid w:val="00245A1B"/>
    <w:rsid w:val="00254EFE"/>
    <w:rsid w:val="002564E8"/>
    <w:rsid w:val="00274AA4"/>
    <w:rsid w:val="002814C4"/>
    <w:rsid w:val="00283758"/>
    <w:rsid w:val="002A3A3F"/>
    <w:rsid w:val="002B01E2"/>
    <w:rsid w:val="002B1CCA"/>
    <w:rsid w:val="002B5013"/>
    <w:rsid w:val="002B71C5"/>
    <w:rsid w:val="002D20C9"/>
    <w:rsid w:val="002D2258"/>
    <w:rsid w:val="002E021D"/>
    <w:rsid w:val="002F228F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318E3"/>
    <w:rsid w:val="00740F82"/>
    <w:rsid w:val="00752D10"/>
    <w:rsid w:val="00763151"/>
    <w:rsid w:val="00763F8C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44F32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10D5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5590D"/>
    <w:rsid w:val="00F61A7A"/>
    <w:rsid w:val="00F81EFB"/>
    <w:rsid w:val="00F8310A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8B069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FB3CF-961E-4BFB-B91B-72C1509F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Gao Xu</cp:lastModifiedBy>
  <cp:revision>7</cp:revision>
  <cp:lastPrinted>2015-09-21T14:59:00Z</cp:lastPrinted>
  <dcterms:created xsi:type="dcterms:W3CDTF">2018-03-26T10:28:00Z</dcterms:created>
  <dcterms:modified xsi:type="dcterms:W3CDTF">2018-04-02T14:44:00Z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