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B7EE6" w14:textId="77777777" w:rsidR="00096F04" w:rsidRPr="00096F04" w:rsidRDefault="00096F04" w:rsidP="00096F04">
      <w:pPr>
        <w:bidi/>
        <w:spacing w:after="0" w:line="240" w:lineRule="auto"/>
        <w:rPr>
          <w:rFonts w:ascii="inherit" w:eastAsia="Times New Roman" w:hAnsi="inherit" w:cs="Times New Roman"/>
          <w:b/>
          <w:bCs/>
          <w:kern w:val="0"/>
          <w:sz w:val="26"/>
          <w:szCs w:val="28"/>
          <w:rtl/>
          <w:lang w:bidi="ar-SA"/>
          <w14:ligatures w14:val="none"/>
        </w:rPr>
      </w:pPr>
      <w:r w:rsidRPr="00096F04">
        <w:rPr>
          <w:rFonts w:ascii="inherit" w:eastAsia="Times New Roman" w:hAnsi="inherit" w:cs="Times New Roman" w:hint="cs"/>
          <w:b/>
          <w:bCs/>
          <w:kern w:val="0"/>
          <w:sz w:val="26"/>
          <w:szCs w:val="28"/>
          <w:rtl/>
          <w:lang w:bidi="ar-SA"/>
          <w14:ligatures w14:val="none"/>
        </w:rPr>
        <w:t xml:space="preserve">مقالات </w:t>
      </w:r>
      <w:r>
        <w:rPr>
          <w:rFonts w:ascii="inherit" w:eastAsia="Times New Roman" w:hAnsi="inherit" w:cs="Times New Roman"/>
          <w:b/>
          <w:bCs/>
          <w:kern w:val="0"/>
          <w:sz w:val="26"/>
          <w:szCs w:val="28"/>
          <w:rtl/>
          <w:lang w:bidi="ar-SA"/>
          <w14:ligatures w14:val="none"/>
        </w:rPr>
        <w:t>–</w:t>
      </w:r>
      <w:r>
        <w:rPr>
          <w:rFonts w:ascii="inherit" w:eastAsia="Times New Roman" w:hAnsi="inherit" w:cs="Times New Roman" w:hint="cs"/>
          <w:b/>
          <w:bCs/>
          <w:kern w:val="0"/>
          <w:sz w:val="26"/>
          <w:szCs w:val="28"/>
          <w:rtl/>
          <w:lang w:bidi="ar-SA"/>
          <w14:ligatures w14:val="none"/>
        </w:rPr>
        <w:t xml:space="preserve"> ملتقى الشباب المسلم </w:t>
      </w:r>
    </w:p>
    <w:p w14:paraId="70901B96"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Pr>
          <w:rFonts w:ascii="inherit" w:eastAsia="Times New Roman" w:hAnsi="inherit" w:cs="Times New Roman"/>
          <w:kern w:val="0"/>
          <w:rtl/>
          <w:lang w:bidi="ar-SA"/>
          <w14:ligatures w14:val="none"/>
        </w:rPr>
        <w:br/>
      </w:r>
      <w:r>
        <w:rPr>
          <w:rFonts w:ascii="inherit" w:eastAsia="Times New Roman" w:hAnsi="inherit" w:cs="Times New Roman" w:hint="cs"/>
          <w:kern w:val="0"/>
          <w:rtl/>
          <w:lang w:bidi="ar-SA"/>
          <w14:ligatures w14:val="none"/>
        </w:rPr>
        <w:t xml:space="preserve">١. </w:t>
      </w:r>
      <w:r w:rsidRPr="00096F04">
        <w:rPr>
          <w:rFonts w:ascii="inherit" w:eastAsia="Times New Roman" w:hAnsi="inherit" w:cs="Times New Roman"/>
          <w:kern w:val="0"/>
          <w:rtl/>
          <w:lang w:bidi="ar-SA"/>
          <w14:ligatures w14:val="none"/>
        </w:rPr>
        <w:t>بين التيسير والتسيُّب: في فوضى مناهج الفقه والفتوى المعاصرة</w:t>
      </w:r>
      <w:r>
        <w:rPr>
          <w:rFonts w:ascii="inherit" w:eastAsia="Times New Roman" w:hAnsi="inherit" w:cs="Times New Roman"/>
          <w:kern w:val="0"/>
          <w:rtl/>
          <w:lang w:bidi="ar-SA"/>
          <w14:ligatures w14:val="none"/>
        </w:rPr>
        <w:br/>
      </w:r>
    </w:p>
    <w:p w14:paraId="637F481F"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 xml:space="preserve">لم تعد المشكلة في قلة الفتوى، بل في كثرتها. ولم يعد الإشكال في غياب الآراء، بل في تضخمها وتعارضها. حتى صار المتلقي اليوم أمام مشهد مرتبك: أقوال متعددة، وترجيحات متباينة، ومناهج غير واضحة المعالم. وهذا ما يمكن </w:t>
      </w:r>
      <w:proofErr w:type="gramStart"/>
      <w:r w:rsidRPr="00096F04">
        <w:rPr>
          <w:rFonts w:ascii="inherit" w:eastAsia="Times New Roman" w:hAnsi="inherit" w:cs="Times New Roman"/>
          <w:kern w:val="0"/>
          <w:rtl/>
          <w:lang w:bidi="ar-SA"/>
          <w14:ligatures w14:val="none"/>
        </w:rPr>
        <w:t xml:space="preserve">وصفه </w:t>
      </w:r>
      <w:r>
        <w:rPr>
          <w:rFonts w:ascii="inherit" w:eastAsia="Times New Roman" w:hAnsi="inherit" w:cs="Times New Roman" w:hint="cs"/>
          <w:kern w:val="0"/>
          <w:rtl/>
          <w:lang w:bidi="ar-SA"/>
          <w14:ligatures w14:val="none"/>
        </w:rPr>
        <w:t xml:space="preserve"> -</w:t>
      </w:r>
      <w:proofErr w:type="gramEnd"/>
      <w:r w:rsidRPr="00096F04">
        <w:rPr>
          <w:rFonts w:ascii="inherit" w:eastAsia="Times New Roman" w:hAnsi="inherit" w:cs="Times New Roman"/>
          <w:kern w:val="0"/>
          <w:rtl/>
          <w:lang w:bidi="ar-SA"/>
          <w14:ligatures w14:val="none"/>
        </w:rPr>
        <w:t xml:space="preserve">دون تهويل </w:t>
      </w:r>
      <w:r>
        <w:rPr>
          <w:rFonts w:ascii="inherit" w:eastAsia="Times New Roman" w:hAnsi="inherit" w:cs="Times New Roman" w:hint="cs"/>
          <w:kern w:val="0"/>
          <w:rtl/>
          <w:lang w:bidi="ar-SA"/>
          <w14:ligatures w14:val="none"/>
        </w:rPr>
        <w:t>-</w:t>
      </w:r>
      <w:r w:rsidRPr="00096F04">
        <w:rPr>
          <w:rFonts w:ascii="inherit" w:eastAsia="Times New Roman" w:hAnsi="inherit" w:cs="Times New Roman"/>
          <w:kern w:val="0"/>
          <w:rtl/>
          <w:lang w:bidi="ar-SA"/>
          <w14:ligatures w14:val="none"/>
        </w:rPr>
        <w:t xml:space="preserve"> بـفوضى مناهج الفقه والفتوى المعاصرة</w:t>
      </w:r>
      <w:r w:rsidRPr="00096F04">
        <w:rPr>
          <w:rFonts w:ascii="inherit" w:eastAsia="Times New Roman" w:hAnsi="inherit" w:cs="Times New Roman"/>
          <w:kern w:val="0"/>
          <w:lang w:bidi="ar-SA"/>
          <w14:ligatures w14:val="none"/>
        </w:rPr>
        <w:t>.</w:t>
      </w:r>
    </w:p>
    <w:p w14:paraId="24FEA60E"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ومع ذلك، لا بد من التنبيه ابتداءً: هذا الحكم لا يُعمَّم؛ فالساحة لا تخلو من علماء راسخين، ولا من اجتهادات معتبرة منضبطة. غير أن الإشكال يظهر حين يُمارَس الترجيح والفتوى خارج أطره العلمية، أو دون استكمال شروطه، فينتج خطاب فقهي مضطرب، يخلط بين الأدوات، ويستسهل النتائج</w:t>
      </w:r>
      <w:r w:rsidRPr="00096F04">
        <w:rPr>
          <w:rFonts w:ascii="inherit" w:eastAsia="Times New Roman" w:hAnsi="inherit" w:cs="Times New Roman"/>
          <w:kern w:val="0"/>
          <w:lang w:bidi="ar-SA"/>
          <w14:ligatures w14:val="none"/>
        </w:rPr>
        <w:t>.</w:t>
      </w:r>
    </w:p>
    <w:p w14:paraId="583523ED"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من أبرز مظاهر هذا الاضطراب الترجيح بين المذاهب بلا أساس أصولي واضح. فليس الانتقال من قولٍ إلى آخر عملية انتقائية تُبنى على الذوق أو ما يوافق التوجه، بل هو مسار علمي يحتاج إلى معرفة دقيقة بأصول الاستدلال، ومسالك الترجيح، وطبيعة الاختلاف داخل كل مذهب. أما الاكتفاء بالقول: “هذا أقرب” أو “هذا أنسب”، دون بيانٍ لمنهج الترجيح، فليس اجتهادًا بقدر ما هو اختيار بلا معيار</w:t>
      </w:r>
      <w:r w:rsidRPr="00096F04">
        <w:rPr>
          <w:rFonts w:ascii="inherit" w:eastAsia="Times New Roman" w:hAnsi="inherit" w:cs="Times New Roman"/>
          <w:kern w:val="0"/>
          <w:lang w:bidi="ar-SA"/>
          <w14:ligatures w14:val="none"/>
        </w:rPr>
        <w:t>.</w:t>
      </w:r>
    </w:p>
    <w:p w14:paraId="09B027D2"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ومن جهة أخرى، برز اتجاه يُسطّح الفقه عبر الاعتماد المباشر على تصحيح الأحاديث أو تضعيفها، وكأن العملية الفقهية لا تتجاوز الحكم على السند. وهذا اختزال لا يصمد أمام حقيقة الاستنباط؛ لأن فهم الحكم لا يتوقف على صحة الحديث فقط، بل يشمل النظر في دلالته، وسياقه، وعمومه وخصوصه، ومعارضه، وكيفية الجمع أو الترجيح بين الأدلة. فليست المسألة نقلًا حرفيًا، بل بناءً علميًا مركبًا</w:t>
      </w:r>
      <w:r w:rsidRPr="00096F04">
        <w:rPr>
          <w:rFonts w:ascii="inherit" w:eastAsia="Times New Roman" w:hAnsi="inherit" w:cs="Times New Roman"/>
          <w:kern w:val="0"/>
          <w:lang w:bidi="ar-SA"/>
          <w14:ligatures w14:val="none"/>
        </w:rPr>
        <w:t>.</w:t>
      </w:r>
    </w:p>
    <w:p w14:paraId="45F46C45"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وفي السياق نفسه، يظهر خلط الأصول بعضها ببعض، فيُستعمل أصل من مدرسة في موضع لا ينسجم معه، أو تُجمَع قواعد متباينة في استدلال واحد دون مراعاة انسجامها. وهذا يؤدي إلى نتائج مضطربة؛ لأن الأصول ليست أدوات منفصلة، بل منظومة مترابطة، يختل توازنها إذا أُخذ بعضها دون بعض</w:t>
      </w:r>
      <w:r w:rsidRPr="00096F04">
        <w:rPr>
          <w:rFonts w:ascii="inherit" w:eastAsia="Times New Roman" w:hAnsi="inherit" w:cs="Times New Roman"/>
          <w:kern w:val="0"/>
          <w:lang w:bidi="ar-SA"/>
          <w14:ligatures w14:val="none"/>
        </w:rPr>
        <w:t>.</w:t>
      </w:r>
    </w:p>
    <w:p w14:paraId="4CEA69C2"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ثم نأتي إلى مسألة التيسير، وهي من أكثر المفاهيم تعرضًا لسوء الفهم. لا شك أن الشريعة قائمة على اليسر، وأن رفع الحرج مقصد معتبر. لكن هذا لا يعني أن “الأيسر” يصبح معيار الترجيح. فالأيسر قد يكون راجحًا، وقد لا يكون. والميزان في النهاية هو قوة الدليل، لا مجرد سهولة التطبيق. أما تحويل التيسير إلى أصل مستقل، فهو يفتح باب تتبع الرخص، ويؤدي إلى تمييع الأحكام</w:t>
      </w:r>
      <w:r w:rsidRPr="00096F04">
        <w:rPr>
          <w:rFonts w:ascii="inherit" w:eastAsia="Times New Roman" w:hAnsi="inherit" w:cs="Times New Roman"/>
          <w:kern w:val="0"/>
          <w:lang w:bidi="ar-SA"/>
          <w14:ligatures w14:val="none"/>
        </w:rPr>
        <w:t>.</w:t>
      </w:r>
    </w:p>
    <w:p w14:paraId="57E81762"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ولا يختلف الحال كثيرًا مع ما يُسمى الترجيح بالمقاصد. فالمقاصد — في حقيقتها — ضابطة للفهم، لا بديل عن النص. هي تُستنبط من مجموع الأدلة، وتُفهم في إطارها، ولا تُستعمل لإلغاء دلالاتها. أما حين تُفصل المقاصد عن النصوص، وتُجعل مرجعية مستقلة تُقدَّم عليها، فإنها تتحول من أداة ضبط إلى وسيلة تجاوز</w:t>
      </w:r>
      <w:r w:rsidRPr="00096F04">
        <w:rPr>
          <w:rFonts w:ascii="inherit" w:eastAsia="Times New Roman" w:hAnsi="inherit" w:cs="Times New Roman"/>
          <w:kern w:val="0"/>
          <w:lang w:bidi="ar-SA"/>
          <w14:ligatures w14:val="none"/>
        </w:rPr>
        <w:t>.</w:t>
      </w:r>
    </w:p>
    <w:p w14:paraId="7DD5F79E"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قد يُقال: إن اختلاف الفتوى أمر طبيعي، بل ضروري</w:t>
      </w:r>
      <w:r w:rsidRPr="00096F04">
        <w:rPr>
          <w:rFonts w:ascii="inherit" w:eastAsia="Times New Roman" w:hAnsi="inherit" w:cs="Times New Roman"/>
          <w:kern w:val="0"/>
          <w:lang w:bidi="ar-SA"/>
          <w14:ligatures w14:val="none"/>
        </w:rPr>
        <w:t>.</w:t>
      </w:r>
    </w:p>
    <w:p w14:paraId="1489739E"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وهذا صحيح من حيث الأصل؛ فالاختلاف جزء من طبيعة الاجتهاد. لكن الفارق كبير بين اختلاف منضبط، قائم على أصول واضحة، وبين اختلاف ناتج عن غياب تلك الأصول. الأول يثري الفقه، والثاني يربك المتلقي</w:t>
      </w:r>
      <w:r w:rsidRPr="00096F04">
        <w:rPr>
          <w:rFonts w:ascii="inherit" w:eastAsia="Times New Roman" w:hAnsi="inherit" w:cs="Times New Roman"/>
          <w:kern w:val="0"/>
          <w:lang w:bidi="ar-SA"/>
          <w14:ligatures w14:val="none"/>
        </w:rPr>
        <w:t>.</w:t>
      </w:r>
    </w:p>
    <w:p w14:paraId="78253A9A"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وقد يُقال أيضًا: إن العصر تغير، ولا بد من قراءة جديدة</w:t>
      </w:r>
      <w:r w:rsidRPr="00096F04">
        <w:rPr>
          <w:rFonts w:ascii="inherit" w:eastAsia="Times New Roman" w:hAnsi="inherit" w:cs="Times New Roman"/>
          <w:kern w:val="0"/>
          <w:lang w:bidi="ar-SA"/>
          <w14:ligatures w14:val="none"/>
        </w:rPr>
        <w:t>.</w:t>
      </w:r>
    </w:p>
    <w:p w14:paraId="47462DB7"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ولا خلاف في ذلك؛ فالنوازل تحتاج إلى اجتهاد، والواقع يفرض أسئلة جديدة. لكن التجديد لا يعني القفز فوق المنهج، ولا إعادة تشكيل الأحكام وفق ضغط الواقع. بل يعني تنزيل النصوص على الواقع بفهم منضبط، لا إعادة صياغتها</w:t>
      </w:r>
      <w:r w:rsidRPr="00096F04">
        <w:rPr>
          <w:rFonts w:ascii="inherit" w:eastAsia="Times New Roman" w:hAnsi="inherit" w:cs="Times New Roman"/>
          <w:kern w:val="0"/>
          <w:lang w:bidi="ar-SA"/>
          <w14:ligatures w14:val="none"/>
        </w:rPr>
        <w:t>.</w:t>
      </w:r>
    </w:p>
    <w:p w14:paraId="6A54A46A"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إن المشكلة، في جوهرها، ليست في تعدد الأقوال، بل في فقدان الميزان الذي يضبط هذا التعدد. فإذا غاب المنهج، أصبح كل قول محتملًا، وكل رأي قابلًا للتبني، دون معيار يميّز بين الأقوى والأضعف</w:t>
      </w:r>
      <w:r w:rsidRPr="00096F04">
        <w:rPr>
          <w:rFonts w:ascii="inherit" w:eastAsia="Times New Roman" w:hAnsi="inherit" w:cs="Times New Roman"/>
          <w:kern w:val="0"/>
          <w:lang w:bidi="ar-SA"/>
          <w14:ligatures w14:val="none"/>
        </w:rPr>
        <w:t>.</w:t>
      </w:r>
    </w:p>
    <w:p w14:paraId="4C3455AB"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ولهذا، فإن الحاجة اليوم ليست إلى مزيد من الفتاوى، بل إلى إعادة الاعتبار للمنهج</w:t>
      </w:r>
      <w:r w:rsidRPr="00096F04">
        <w:rPr>
          <w:rFonts w:ascii="inherit" w:eastAsia="Times New Roman" w:hAnsi="inherit" w:cs="Times New Roman"/>
          <w:kern w:val="0"/>
          <w:lang w:bidi="ar-SA"/>
          <w14:ligatures w14:val="none"/>
        </w:rPr>
        <w:t>:</w:t>
      </w:r>
    </w:p>
    <w:p w14:paraId="0EC74ED3"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منهج يضبط الترجيح، ويمنع الانتقاء، ويعيد للاجتهاد شروطه، وللتيسير موضعه، وللمقاصد وظيفتها</w:t>
      </w:r>
      <w:r w:rsidRPr="00096F04">
        <w:rPr>
          <w:rFonts w:ascii="inherit" w:eastAsia="Times New Roman" w:hAnsi="inherit" w:cs="Times New Roman"/>
          <w:kern w:val="0"/>
          <w:lang w:bidi="ar-SA"/>
          <w14:ligatures w14:val="none"/>
        </w:rPr>
        <w:t>.</w:t>
      </w:r>
    </w:p>
    <w:p w14:paraId="0F27B5FE"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ويبقى الأصل الذي لا ينبغي أن يغيب</w:t>
      </w:r>
      <w:r w:rsidRPr="00096F04">
        <w:rPr>
          <w:rFonts w:ascii="inherit" w:eastAsia="Times New Roman" w:hAnsi="inherit" w:cs="Times New Roman"/>
          <w:kern w:val="0"/>
          <w:lang w:bidi="ar-SA"/>
          <w14:ligatures w14:val="none"/>
        </w:rPr>
        <w:t>:</w:t>
      </w:r>
    </w:p>
    <w:p w14:paraId="017D93BD"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أن الاجتهاد مسؤولية، لا مجرد رأي</w:t>
      </w:r>
      <w:r w:rsidRPr="00096F04">
        <w:rPr>
          <w:rFonts w:ascii="inherit" w:eastAsia="Times New Roman" w:hAnsi="inherit" w:cs="Times New Roman"/>
          <w:kern w:val="0"/>
          <w:lang w:bidi="ar-SA"/>
          <w14:ligatures w14:val="none"/>
        </w:rPr>
        <w:t>.</w:t>
      </w:r>
    </w:p>
    <w:p w14:paraId="4999718E"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وأن الفقه علمٌ له أصول، لا مساحة مفتوحة للتجريب</w:t>
      </w:r>
      <w:r w:rsidRPr="00096F04">
        <w:rPr>
          <w:rFonts w:ascii="inherit" w:eastAsia="Times New Roman" w:hAnsi="inherit" w:cs="Times New Roman"/>
          <w:kern w:val="0"/>
          <w:lang w:bidi="ar-SA"/>
          <w14:ligatures w14:val="none"/>
        </w:rPr>
        <w:t>.</w:t>
      </w:r>
    </w:p>
    <w:p w14:paraId="1EA641C3"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فبين التيسير المشروع والتسيّب غير المنضبط،</w:t>
      </w:r>
    </w:p>
    <w:p w14:paraId="6B35875D" w14:textId="77777777" w:rsidR="00096F04" w:rsidRDefault="00096F04" w:rsidP="00096F04">
      <w:pPr>
        <w:bidi/>
        <w:spacing w:after="0" w:line="240" w:lineRule="auto"/>
        <w:rPr>
          <w:rFonts w:ascii="inherit" w:eastAsia="Times New Roman" w:hAnsi="inherit" w:cs="Times New Roman"/>
          <w:kern w:val="0"/>
          <w:rtl/>
          <w:lang w:bidi="ar-SA"/>
          <w14:ligatures w14:val="none"/>
        </w:rPr>
      </w:pPr>
      <w:r w:rsidRPr="00096F04">
        <w:rPr>
          <w:rFonts w:ascii="inherit" w:eastAsia="Times New Roman" w:hAnsi="inherit" w:cs="Times New Roman"/>
          <w:kern w:val="0"/>
          <w:rtl/>
          <w:lang w:bidi="ar-SA"/>
          <w14:ligatures w14:val="none"/>
        </w:rPr>
        <w:t>يبقى الميزان: قوة الدليل، وسلامة المنهج، وأهلية الناظر</w:t>
      </w:r>
      <w:r w:rsidRPr="00096F04">
        <w:rPr>
          <w:rFonts w:ascii="inherit" w:eastAsia="Times New Roman" w:hAnsi="inherit" w:cs="Times New Roman"/>
          <w:kern w:val="0"/>
          <w:lang w:bidi="ar-SA"/>
          <w14:ligatures w14:val="none"/>
        </w:rPr>
        <w:t>.</w:t>
      </w:r>
    </w:p>
    <w:p w14:paraId="7F96FD75" w14:textId="77777777" w:rsidR="00096F04" w:rsidRDefault="00096F04" w:rsidP="00096F04">
      <w:pPr>
        <w:bidi/>
        <w:spacing w:after="0" w:line="240" w:lineRule="auto"/>
        <w:rPr>
          <w:rFonts w:ascii="inherit" w:eastAsia="Times New Roman" w:hAnsi="inherit" w:cs="Times New Roman"/>
          <w:kern w:val="0"/>
          <w:rtl/>
          <w:lang w:bidi="ar-SA"/>
          <w14:ligatures w14:val="none"/>
        </w:rPr>
      </w:pPr>
      <w:r>
        <w:rPr>
          <w:rFonts w:ascii="inherit" w:eastAsia="Times New Roman" w:hAnsi="inherit" w:cs="Times New Roman" w:hint="cs"/>
          <w:kern w:val="0"/>
          <w:rtl/>
          <w:lang w:bidi="ar-SA"/>
          <w14:ligatures w14:val="none"/>
        </w:rPr>
        <w:t xml:space="preserve">-ملتقى الشباب المسلم </w:t>
      </w:r>
    </w:p>
    <w:p w14:paraId="5E866950" w14:textId="77777777" w:rsidR="00096F04" w:rsidRDefault="00096F04" w:rsidP="00096F04">
      <w:pPr>
        <w:bidi/>
        <w:spacing w:after="0" w:line="240" w:lineRule="auto"/>
        <w:rPr>
          <w:rFonts w:ascii="inherit" w:eastAsia="Times New Roman" w:hAnsi="inherit" w:cs="Times New Roman"/>
          <w:kern w:val="0"/>
          <w:rtl/>
          <w:lang w:bidi="ar-SA"/>
          <w14:ligatures w14:val="none"/>
        </w:rPr>
      </w:pPr>
    </w:p>
    <w:p w14:paraId="65830CFC" w14:textId="77777777" w:rsidR="00096F04" w:rsidRDefault="00096F04" w:rsidP="00096F04">
      <w:pPr>
        <w:bidi/>
        <w:spacing w:after="0" w:line="240" w:lineRule="auto"/>
        <w:rPr>
          <w:rFonts w:ascii="inherit" w:eastAsia="Times New Roman" w:hAnsi="inherit" w:cs="Times New Roman"/>
          <w:kern w:val="0"/>
          <w:rtl/>
          <w:lang w:bidi="ar-SA"/>
          <w14:ligatures w14:val="none"/>
        </w:rPr>
      </w:pPr>
    </w:p>
    <w:p w14:paraId="6F96011A" w14:textId="77777777" w:rsidR="00096F04" w:rsidRDefault="00096F04" w:rsidP="00096F04">
      <w:pPr>
        <w:bidi/>
        <w:spacing w:after="0" w:line="240" w:lineRule="auto"/>
        <w:rPr>
          <w:rFonts w:ascii="inherit" w:eastAsia="Times New Roman" w:hAnsi="inherit" w:cs="Times New Roman"/>
          <w:kern w:val="0"/>
          <w:rtl/>
          <w:lang w:bidi="ar-SA"/>
          <w14:ligatures w14:val="none"/>
        </w:rPr>
      </w:pPr>
    </w:p>
    <w:p w14:paraId="68B52F50" w14:textId="77777777" w:rsidR="00096F04" w:rsidRPr="00096F04" w:rsidRDefault="00096F04" w:rsidP="00096F04">
      <w:pPr>
        <w:bidi/>
        <w:rPr>
          <w:rFonts w:ascii="inherit" w:eastAsia="Times New Roman" w:hAnsi="inherit" w:cs="Times New Roman"/>
          <w:kern w:val="0"/>
          <w:lang w:bidi="ar-SA"/>
          <w14:ligatures w14:val="none"/>
        </w:rPr>
      </w:pPr>
      <w:r>
        <w:rPr>
          <w:rFonts w:ascii="inherit" w:eastAsia="Times New Roman" w:hAnsi="inherit" w:cs="Times New Roman" w:hint="cs"/>
          <w:kern w:val="0"/>
          <w:rtl/>
          <w:lang w:bidi="ar-SA"/>
          <w14:ligatures w14:val="none"/>
        </w:rPr>
        <w:t xml:space="preserve">٢. </w:t>
      </w:r>
      <w:proofErr w:type="spellStart"/>
      <w:r w:rsidRPr="00096F04">
        <w:rPr>
          <w:rFonts w:ascii="inherit" w:eastAsia="Times New Roman" w:hAnsi="inherit" w:cs="Times New Roman"/>
          <w:kern w:val="0"/>
          <w:rtl/>
          <w:lang w:bidi="ar-SA"/>
          <w14:ligatures w14:val="none"/>
        </w:rPr>
        <w:t>الإنجيليون</w:t>
      </w:r>
      <w:proofErr w:type="spellEnd"/>
      <w:r w:rsidRPr="00096F04">
        <w:rPr>
          <w:rFonts w:ascii="inherit" w:eastAsia="Times New Roman" w:hAnsi="inherit" w:cs="Times New Roman"/>
          <w:kern w:val="0"/>
          <w:rtl/>
          <w:lang w:bidi="ar-SA"/>
          <w14:ligatures w14:val="none"/>
        </w:rPr>
        <w:t xml:space="preserve"> الجدد وتديين السياسة: كيف يُعاد تشكيل الصراع حول فلسطين؟</w:t>
      </w:r>
    </w:p>
    <w:p w14:paraId="09E50D6C"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في السنوات الأخيرة لم يعد الخطاب السياسي الأمريكي يتحدث عن الشرق الأوسط بلغة المصالح فقط، بل بدأنا نسمع لغة أخرى… لغة دينية واضحة، تُفسِّر الصراع وكأنه جزء من عقيدة، لا مجرد نزاع سياسي</w:t>
      </w:r>
      <w:r w:rsidRPr="00096F04">
        <w:rPr>
          <w:rFonts w:ascii="inherit" w:eastAsia="Times New Roman" w:hAnsi="inherit" w:cs="Times New Roman"/>
          <w:kern w:val="0"/>
          <w:lang w:bidi="ar-SA"/>
          <w14:ligatures w14:val="none"/>
        </w:rPr>
        <w:t>.</w:t>
      </w:r>
    </w:p>
    <w:p w14:paraId="3340974A"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هذه اللغة ليست عفوية، بل مرتبطة بتأثير التيار الإنجيلي المحافظ في الولايات المتحدة، وهو تيار يرى أن قيام إسرائيل ليس حدثاً سياسياً، بل تحقيق لنصوص دينية</w:t>
      </w:r>
      <w:r w:rsidRPr="00096F04">
        <w:rPr>
          <w:rFonts w:ascii="inherit" w:eastAsia="Times New Roman" w:hAnsi="inherit" w:cs="Times New Roman"/>
          <w:kern w:val="0"/>
          <w:lang w:bidi="ar-SA"/>
          <w14:ligatures w14:val="none"/>
        </w:rPr>
        <w:t>.</w:t>
      </w:r>
    </w:p>
    <w:p w14:paraId="4FF8CE6B"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ولذلك نجد سياسيين أمريكيين يتحدثون عن إسرائيل بطريقة مختلفة تماماً</w:t>
      </w:r>
      <w:r w:rsidRPr="00096F04">
        <w:rPr>
          <w:rFonts w:ascii="inherit" w:eastAsia="Times New Roman" w:hAnsi="inherit" w:cs="Times New Roman"/>
          <w:kern w:val="0"/>
          <w:lang w:bidi="ar-SA"/>
          <w14:ligatures w14:val="none"/>
        </w:rPr>
        <w:t>.</w:t>
      </w:r>
    </w:p>
    <w:p w14:paraId="1713C53A"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 xml:space="preserve">لنأخذ مثلاً مايك </w:t>
      </w:r>
      <w:proofErr w:type="spellStart"/>
      <w:r w:rsidRPr="00096F04">
        <w:rPr>
          <w:rFonts w:ascii="inherit" w:eastAsia="Times New Roman" w:hAnsi="inherit" w:cs="Times New Roman"/>
          <w:kern w:val="0"/>
          <w:rtl/>
          <w:lang w:bidi="ar-SA"/>
          <w14:ligatures w14:val="none"/>
        </w:rPr>
        <w:t>هاكابي</w:t>
      </w:r>
      <w:proofErr w:type="spellEnd"/>
      <w:r w:rsidRPr="00096F04">
        <w:rPr>
          <w:rFonts w:ascii="inherit" w:eastAsia="Times New Roman" w:hAnsi="inherit" w:cs="Times New Roman"/>
          <w:kern w:val="0"/>
          <w:rtl/>
          <w:lang w:bidi="ar-SA"/>
          <w14:ligatures w14:val="none"/>
        </w:rPr>
        <w:t>، السفير الأمريكي في إسرائيل، يقدّم موقفه بشكل صريح حين يرى أن أرض إسرائيل هي الأرض التي وعد الله بها إبراهيم ونسله، وأن هذا الوعد هو الأساس في فهم الصراع. وفي السياق نفسه، يؤكد أن الكتاب المقدس بالنسبة له أصدق من أي تحليل سياسي، وأن موقفه من إسرائيل ينبع من هذا التصور الديني</w:t>
      </w:r>
      <w:r w:rsidRPr="00096F04">
        <w:rPr>
          <w:rFonts w:ascii="inherit" w:eastAsia="Times New Roman" w:hAnsi="inherit" w:cs="Times New Roman"/>
          <w:kern w:val="0"/>
          <w:lang w:bidi="ar-SA"/>
          <w14:ligatures w14:val="none"/>
        </w:rPr>
        <w:t>.</w:t>
      </w:r>
    </w:p>
    <w:p w14:paraId="6C81FA30"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 xml:space="preserve">أما ماركو </w:t>
      </w:r>
      <w:proofErr w:type="spellStart"/>
      <w:r w:rsidRPr="00096F04">
        <w:rPr>
          <w:rFonts w:ascii="inherit" w:eastAsia="Times New Roman" w:hAnsi="inherit" w:cs="Times New Roman"/>
          <w:kern w:val="0"/>
          <w:rtl/>
          <w:lang w:bidi="ar-SA"/>
          <w14:ligatures w14:val="none"/>
        </w:rPr>
        <w:t>روبيو</w:t>
      </w:r>
      <w:proofErr w:type="spellEnd"/>
      <w:r w:rsidRPr="00096F04">
        <w:rPr>
          <w:rFonts w:ascii="inherit" w:eastAsia="Times New Roman" w:hAnsi="inherit" w:cs="Times New Roman"/>
          <w:kern w:val="0"/>
          <w:rtl/>
          <w:lang w:bidi="ar-SA"/>
          <w14:ligatures w14:val="none"/>
        </w:rPr>
        <w:t>، وزير الخارجية، فيربط دعم إسرائيل بما يسميه القيم المشتركة ذات الجذور الدينية، ويقدّم العلاقة معها باعتبارها جزءاً من هوية حضارية لا مجرد تحالف سياسي</w:t>
      </w:r>
      <w:r w:rsidRPr="00096F04">
        <w:rPr>
          <w:rFonts w:ascii="inherit" w:eastAsia="Times New Roman" w:hAnsi="inherit" w:cs="Times New Roman"/>
          <w:kern w:val="0"/>
          <w:lang w:bidi="ar-SA"/>
          <w14:ligatures w14:val="none"/>
        </w:rPr>
        <w:t>.</w:t>
      </w:r>
    </w:p>
    <w:p w14:paraId="51680583"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ومايك بنس، نائب الرئيس السابق، ذهب أبعد من ذلك حين اعتبر أن دعم إسرائيل ليس مجرد سياسة خارجية، بل تعبير عن إيمان ديني راسخ لدى ملايين الأمريكيين</w:t>
      </w:r>
      <w:r w:rsidRPr="00096F04">
        <w:rPr>
          <w:rFonts w:ascii="inherit" w:eastAsia="Times New Roman" w:hAnsi="inherit" w:cs="Times New Roman"/>
          <w:kern w:val="0"/>
          <w:lang w:bidi="ar-SA"/>
          <w14:ligatures w14:val="none"/>
        </w:rPr>
        <w:t>.</w:t>
      </w:r>
    </w:p>
    <w:p w14:paraId="1EA85905"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 xml:space="preserve">حتى في الخطاب المرتبط بالمؤسسة العسكرية، يظهر هذا البعد. وزير الدفاع الأمريكي بيت </w:t>
      </w:r>
      <w:proofErr w:type="spellStart"/>
      <w:r w:rsidRPr="00096F04">
        <w:rPr>
          <w:rFonts w:ascii="inherit" w:eastAsia="Times New Roman" w:hAnsi="inherit" w:cs="Times New Roman"/>
          <w:kern w:val="0"/>
          <w:rtl/>
          <w:lang w:bidi="ar-SA"/>
          <w14:ligatures w14:val="none"/>
        </w:rPr>
        <w:t>هيغسيث</w:t>
      </w:r>
      <w:proofErr w:type="spellEnd"/>
      <w:r w:rsidRPr="00096F04">
        <w:rPr>
          <w:rFonts w:ascii="inherit" w:eastAsia="Times New Roman" w:hAnsi="inherit" w:cs="Times New Roman"/>
          <w:kern w:val="0"/>
          <w:rtl/>
          <w:lang w:bidi="ar-SA"/>
          <w14:ligatures w14:val="none"/>
        </w:rPr>
        <w:t>، المعروف بخطاباته الحادة التي تستحضر صداماً ذا طابع ديني مع العالم الإسلامي، تحدث عن إسرائيل كحليف حضاري وديني، وأشار إلى أن فهم الصراع في الشرق الأوسط لا يكتمل دون إدراك جذوره الدينية</w:t>
      </w:r>
      <w:r w:rsidRPr="00096F04">
        <w:rPr>
          <w:rFonts w:ascii="inherit" w:eastAsia="Times New Roman" w:hAnsi="inherit" w:cs="Times New Roman"/>
          <w:kern w:val="0"/>
          <w:lang w:bidi="ar-SA"/>
          <w14:ligatures w14:val="none"/>
        </w:rPr>
        <w:t>.</w:t>
      </w:r>
    </w:p>
    <w:p w14:paraId="3B6BD3E8"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المشكلة هنا ليست في وجود موقف ديني، فالدين حاضر في كل الحضارات، بما فيها القضية الفلسطينية نفسها. لكن الخطير هو تحويل الصراع إلى رواية دينية مطلقة من طرف واحد</w:t>
      </w:r>
      <w:r w:rsidRPr="00096F04">
        <w:rPr>
          <w:rFonts w:ascii="inherit" w:eastAsia="Times New Roman" w:hAnsi="inherit" w:cs="Times New Roman"/>
          <w:kern w:val="0"/>
          <w:lang w:bidi="ar-SA"/>
          <w14:ligatures w14:val="none"/>
        </w:rPr>
        <w:t>.</w:t>
      </w:r>
    </w:p>
    <w:p w14:paraId="32AD42E0"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وعندما يُقال إن هذه الأرض وعد إلهي حصري، يصبح أي اعتراض سياسي وكأنه اعتراض على إرادة إلهية</w:t>
      </w:r>
      <w:r w:rsidRPr="00096F04">
        <w:rPr>
          <w:rFonts w:ascii="inherit" w:eastAsia="Times New Roman" w:hAnsi="inherit" w:cs="Times New Roman"/>
          <w:kern w:val="0"/>
          <w:lang w:bidi="ar-SA"/>
          <w14:ligatures w14:val="none"/>
        </w:rPr>
        <w:t>.</w:t>
      </w:r>
    </w:p>
    <w:p w14:paraId="3BEB4BD0"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وعندما يُقدَّم دعم إسرائيل كواجب ديني، تتحول السياسات إلى عقائد غير قابلة للنقاش</w:t>
      </w:r>
      <w:r w:rsidRPr="00096F04">
        <w:rPr>
          <w:rFonts w:ascii="inherit" w:eastAsia="Times New Roman" w:hAnsi="inherit" w:cs="Times New Roman"/>
          <w:kern w:val="0"/>
          <w:lang w:bidi="ar-SA"/>
          <w14:ligatures w14:val="none"/>
        </w:rPr>
        <w:t>.</w:t>
      </w:r>
    </w:p>
    <w:p w14:paraId="4CC84C7E"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هنا تنتقل القضية من كونها قضية شعب تحت الاحتلال، إلى كونها صراع روايات دينية، وهذا أخطر تحول يمكن أن يحدث</w:t>
      </w:r>
      <w:r w:rsidRPr="00096F04">
        <w:rPr>
          <w:rFonts w:ascii="inherit" w:eastAsia="Times New Roman" w:hAnsi="inherit" w:cs="Times New Roman"/>
          <w:kern w:val="0"/>
          <w:lang w:bidi="ar-SA"/>
          <w14:ligatures w14:val="none"/>
        </w:rPr>
        <w:t>.</w:t>
      </w:r>
    </w:p>
    <w:p w14:paraId="3B2B6720"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لأن الصراع السياسي يمكن التفاوض عليه</w:t>
      </w:r>
      <w:r w:rsidRPr="00096F04">
        <w:rPr>
          <w:rFonts w:ascii="inherit" w:eastAsia="Times New Roman" w:hAnsi="inherit" w:cs="Times New Roman"/>
          <w:kern w:val="0"/>
          <w:lang w:bidi="ar-SA"/>
          <w14:ligatures w14:val="none"/>
        </w:rPr>
        <w:t>…</w:t>
      </w:r>
    </w:p>
    <w:p w14:paraId="0B1FF8F1"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أما الصراع الديني، فعادة لا يعرف التسويات</w:t>
      </w:r>
      <w:r w:rsidRPr="00096F04">
        <w:rPr>
          <w:rFonts w:ascii="inherit" w:eastAsia="Times New Roman" w:hAnsi="inherit" w:cs="Times New Roman"/>
          <w:kern w:val="0"/>
          <w:lang w:bidi="ar-SA"/>
          <w14:ligatures w14:val="none"/>
        </w:rPr>
        <w:t>.</w:t>
      </w:r>
    </w:p>
    <w:p w14:paraId="649DDF82"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لا تختزل القضية الفلسطينية اليوم في ميزان القوة فقط، بل أيضاً في طبيعة الخطاب الذي تُقدَّم به للعالم</w:t>
      </w:r>
      <w:r w:rsidRPr="00096F04">
        <w:rPr>
          <w:rFonts w:ascii="inherit" w:eastAsia="Times New Roman" w:hAnsi="inherit" w:cs="Times New Roman"/>
          <w:kern w:val="0"/>
          <w:lang w:bidi="ar-SA"/>
          <w14:ligatures w14:val="none"/>
        </w:rPr>
        <w:t>.</w:t>
      </w:r>
    </w:p>
    <w:p w14:paraId="179473A4"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 xml:space="preserve">وكلما تم تديين هذا الخطاب بشكل أحادي، أصبح الطريق نحو حل عادل أكثر تعقيداً، وانتشرت رائحة الدم في ظل تصاعد الخطابات المتطرفة التي تستحضر سرديات صليبية وتتبنى رؤى </w:t>
      </w:r>
      <w:proofErr w:type="spellStart"/>
      <w:r w:rsidRPr="00096F04">
        <w:rPr>
          <w:rFonts w:ascii="inherit" w:eastAsia="Times New Roman" w:hAnsi="inherit" w:cs="Times New Roman"/>
          <w:kern w:val="0"/>
          <w:rtl/>
          <w:lang w:bidi="ar-SA"/>
          <w14:ligatures w14:val="none"/>
        </w:rPr>
        <w:t>مسيحانية</w:t>
      </w:r>
      <w:proofErr w:type="spellEnd"/>
      <w:r w:rsidRPr="00096F04">
        <w:rPr>
          <w:rFonts w:ascii="inherit" w:eastAsia="Times New Roman" w:hAnsi="inherit" w:cs="Times New Roman"/>
          <w:kern w:val="0"/>
          <w:rtl/>
          <w:lang w:bidi="ar-SA"/>
          <w14:ligatures w14:val="none"/>
        </w:rPr>
        <w:t xml:space="preserve"> </w:t>
      </w:r>
      <w:proofErr w:type="spellStart"/>
      <w:r w:rsidRPr="00096F04">
        <w:rPr>
          <w:rFonts w:ascii="inherit" w:eastAsia="Times New Roman" w:hAnsi="inherit" w:cs="Times New Roman"/>
          <w:kern w:val="0"/>
          <w:rtl/>
          <w:lang w:bidi="ar-SA"/>
          <w14:ligatures w14:val="none"/>
        </w:rPr>
        <w:t>خلاصية</w:t>
      </w:r>
      <w:proofErr w:type="spellEnd"/>
      <w:r w:rsidRPr="00096F04">
        <w:rPr>
          <w:rFonts w:ascii="inherit" w:eastAsia="Times New Roman" w:hAnsi="inherit" w:cs="Times New Roman"/>
          <w:kern w:val="0"/>
          <w:rtl/>
          <w:lang w:bidi="ar-SA"/>
          <w14:ligatures w14:val="none"/>
        </w:rPr>
        <w:t xml:space="preserve"> ترى في الصراع تمهيداً لبناء الهيكل، والتيارات التي يمكن وصفها بأنها مهووسة بالخلاص </w:t>
      </w:r>
      <w:proofErr w:type="spellStart"/>
      <w:r w:rsidRPr="00096F04">
        <w:rPr>
          <w:rFonts w:ascii="inherit" w:eastAsia="Times New Roman" w:hAnsi="inherit" w:cs="Times New Roman"/>
          <w:kern w:val="0"/>
          <w:rtl/>
          <w:lang w:bidi="ar-SA"/>
          <w14:ligatures w14:val="none"/>
        </w:rPr>
        <w:t>المسيحاني</w:t>
      </w:r>
      <w:proofErr w:type="spellEnd"/>
      <w:r w:rsidRPr="00096F04">
        <w:rPr>
          <w:rFonts w:ascii="inherit" w:eastAsia="Times New Roman" w:hAnsi="inherit" w:cs="Times New Roman"/>
          <w:kern w:val="0"/>
          <w:rtl/>
          <w:lang w:bidi="ar-SA"/>
          <w14:ligatures w14:val="none"/>
        </w:rPr>
        <w:t xml:space="preserve"> وبناء الهيكل</w:t>
      </w:r>
      <w:r w:rsidRPr="00096F04">
        <w:rPr>
          <w:rFonts w:ascii="inherit" w:eastAsia="Times New Roman" w:hAnsi="inherit" w:cs="Times New Roman"/>
          <w:kern w:val="0"/>
          <w:lang w:bidi="ar-SA"/>
          <w14:ligatures w14:val="none"/>
        </w:rPr>
        <w:t>.</w:t>
      </w:r>
    </w:p>
    <w:p w14:paraId="35252642"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لكن السؤال الأهم</w:t>
      </w:r>
      <w:r w:rsidRPr="00096F04">
        <w:rPr>
          <w:rFonts w:ascii="inherit" w:eastAsia="Times New Roman" w:hAnsi="inherit" w:cs="Times New Roman"/>
          <w:kern w:val="0"/>
          <w:lang w:bidi="ar-SA"/>
          <w14:ligatures w14:val="none"/>
        </w:rPr>
        <w:t>:</w:t>
      </w:r>
    </w:p>
    <w:p w14:paraId="6D3976FC"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مع هذا التصاعد في الخطاب الديني داخل السياسة الأمريكية، ماذا يمكن أن نتوقع في المستقبل القريب؟</w:t>
      </w:r>
    </w:p>
    <w:p w14:paraId="5096868D"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هل نحن أمام مزيد من تبرير السياسات الإسرائيلية بلغة لاهوتية؟</w:t>
      </w:r>
    </w:p>
    <w:p w14:paraId="39B4A35E"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وهل يتحول الصراع أكثر فأكثر إلى إطار ديني مغلق يصعب التراجع عنه؟</w:t>
      </w:r>
    </w:p>
    <w:p w14:paraId="61EC2650"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وفي مقابل هذا التحول، يبرز الدور الأوروبي بوصفه أقل صخباً، لكنه لا يبدو حتى الآن قادراً على تشكيل توازن حقيقي. فبينما يُفترض أن يشكل الابتعاد النسبي لبعض العواصم الأوروبية عن النهج الأمريكي فرصة لإعادة صياغة موقف أكثر استقلالاً، يبقى هذا الابتعاد موضع تأمل: هل هو تحوّل فعلي في الرؤية، أم مجرد اختلاف في الأسلوب دون مساس بالجوهر؟</w:t>
      </w:r>
    </w:p>
    <w:p w14:paraId="3B86AABF"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الواقع يشير إلى أن الحضور الأوروبي ما يزال محصوراً في أدوات مالية وتقنية، من قبيل ربط المساعدات بشروط تتعلق بإصلاح المناهج أو إعادة هيكلة المؤسسات، إلى جانب دعم برامج ومنظمات غير حكومية ذات طابع حقوقي أو اجتماعي وفق أولويات غربية محددة. هذا النمط من التدخل، وإن بدا في ظاهره دعماً، يضع القيادة الفلسطينية تحت ضغط مالي وإداري متزايد، ويعيد إنتاج أولويات لا تنبع بالضرورة من السياق الوطني، بقدر ما تستجيب لشروط الممول</w:t>
      </w:r>
      <w:r w:rsidRPr="00096F04">
        <w:rPr>
          <w:rFonts w:ascii="inherit" w:eastAsia="Times New Roman" w:hAnsi="inherit" w:cs="Times New Roman"/>
          <w:kern w:val="0"/>
          <w:lang w:bidi="ar-SA"/>
          <w14:ligatures w14:val="none"/>
        </w:rPr>
        <w:t>.</w:t>
      </w:r>
    </w:p>
    <w:p w14:paraId="38513981"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وفي الوقت ذاته، يشهد الداخل الأوروبي تصاعداً ملحوظاً لتيارات اليمين المتطرف، التي تحمل في كثير من خطابها مزيجاً من الشعبوية والعداء للمهاجرين، وتتبنى أحياناً مواقف أكثر قرباً من الرواية الإسرائيلية، سواء بدوافع أيديولوجية أو توظيفاً للصراع في سياقاتها الداخلية. هذا التحول يطرح تساؤلات إضافية حول مستقبل الموقف الأوروبي، وقدرته على الحفاظ على توازن سياسي في ظل هذه المتغيرات</w:t>
      </w:r>
      <w:r w:rsidRPr="00096F04">
        <w:rPr>
          <w:rFonts w:ascii="inherit" w:eastAsia="Times New Roman" w:hAnsi="inherit" w:cs="Times New Roman"/>
          <w:kern w:val="0"/>
          <w:lang w:bidi="ar-SA"/>
          <w14:ligatures w14:val="none"/>
        </w:rPr>
        <w:t>.</w:t>
      </w:r>
    </w:p>
    <w:p w14:paraId="1F17D4B8"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وفي المقابل، يبدو أن التحالف القائم بين بعض مراكز القرار في الولايات المتحدة وإسرائيل يسير في اتجاه أكثر وضوحاً، حيث تتقاطع الرؤية السياسية مع قراءة لاهوتية للصراع، وهو ما يمنح هذا الخطاب زخماً وتأثيراً يتجاوز حدود السياسة التقليدية</w:t>
      </w:r>
      <w:r w:rsidRPr="00096F04">
        <w:rPr>
          <w:rFonts w:ascii="inherit" w:eastAsia="Times New Roman" w:hAnsi="inherit" w:cs="Times New Roman"/>
          <w:kern w:val="0"/>
          <w:lang w:bidi="ar-SA"/>
          <w14:ligatures w14:val="none"/>
        </w:rPr>
        <w:t>.</w:t>
      </w:r>
    </w:p>
    <w:p w14:paraId="70485BED"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lastRenderedPageBreak/>
        <w:t>أمام هذا المشهد المعقد، تتكاثر الأسئلة</w:t>
      </w:r>
      <w:r w:rsidRPr="00096F04">
        <w:rPr>
          <w:rFonts w:ascii="inherit" w:eastAsia="Times New Roman" w:hAnsi="inherit" w:cs="Times New Roman"/>
          <w:kern w:val="0"/>
          <w:lang w:bidi="ar-SA"/>
          <w14:ligatures w14:val="none"/>
        </w:rPr>
        <w:t>:</w:t>
      </w:r>
    </w:p>
    <w:p w14:paraId="22FB7F12"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هل يمكن التعويل على دور أوروبي قادر فعلاً على إحداث توازن؟</w:t>
      </w:r>
    </w:p>
    <w:p w14:paraId="2546A5A4"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أم أننا أمام نظام دولي يعيد تشكيل نفسه على أسس جديدة، تتراجع فيها الاعتبارات القانونية والسياسية لصالح روايات أكثر حدّة وأحادية؟</w:t>
      </w:r>
    </w:p>
    <w:p w14:paraId="224D3EBA"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لكن السؤال الأهم يبقى: ماذا نفعل نحن؟</w:t>
      </w:r>
    </w:p>
    <w:p w14:paraId="086C1740"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كفلسطينيين، وكعرب، وكمسلمين، كيف نقرأ هذا التحول؟</w:t>
      </w:r>
    </w:p>
    <w:p w14:paraId="35C4B623"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هل نستمر في التعامل مع الصراع بأدوات تقليدية، بينما يُعاد تعريفه بخطاب ديني وسياسي جديد؟</w:t>
      </w:r>
    </w:p>
    <w:p w14:paraId="568C25EB"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أم أن المرحلة تتطلب إعادة بناء خطابنا، وتعميق وعينا بطبيعة ما يجري، وتوسيع دوائر الفعل السياسي والفكري بما يتجاوز ردود الأفعال الآنية؟</w:t>
      </w:r>
    </w:p>
    <w:p w14:paraId="599793F8" w14:textId="77777777" w:rsidR="00096F04" w:rsidRPr="00096F04" w:rsidRDefault="00096F04" w:rsidP="00096F04">
      <w:pPr>
        <w:bidi/>
        <w:spacing w:after="0" w:line="240" w:lineRule="auto"/>
        <w:rPr>
          <w:rFonts w:ascii="Arial" w:eastAsia="Times New Roman" w:hAnsi="Arial" w:cs="Arial"/>
          <w:color w:val="080809"/>
          <w:kern w:val="0"/>
          <w:sz w:val="23"/>
          <w:szCs w:val="23"/>
          <w:lang w:bidi="ar-SA"/>
          <w14:ligatures w14:val="none"/>
        </w:rPr>
      </w:pPr>
      <w:r w:rsidRPr="00096F04">
        <w:rPr>
          <w:rFonts w:ascii="Arial" w:eastAsia="Times New Roman" w:hAnsi="Arial" w:cs="Arial"/>
          <w:color w:val="080809"/>
          <w:kern w:val="0"/>
          <w:sz w:val="23"/>
          <w:szCs w:val="23"/>
          <w:rtl/>
          <w:lang w:bidi="ar-SA"/>
          <w14:ligatures w14:val="none"/>
        </w:rPr>
        <w:t>إن ما يتشكل اليوم ليس مجرد موقف سياسي عابر، بل إطار جديد لفهم الصراع</w:t>
      </w:r>
      <w:r w:rsidRPr="00096F04">
        <w:rPr>
          <w:rFonts w:ascii="Arial" w:eastAsia="Times New Roman" w:hAnsi="Arial" w:cs="Arial"/>
          <w:color w:val="080809"/>
          <w:kern w:val="0"/>
          <w:sz w:val="23"/>
          <w:szCs w:val="23"/>
          <w:lang w:bidi="ar-SA"/>
          <w14:ligatures w14:val="none"/>
        </w:rPr>
        <w:t>.</w:t>
      </w:r>
    </w:p>
    <w:p w14:paraId="271464A4" w14:textId="77777777" w:rsidR="00096F04" w:rsidRPr="00096F04" w:rsidRDefault="00096F04" w:rsidP="00096F04">
      <w:pPr>
        <w:bidi/>
        <w:spacing w:after="0" w:line="240" w:lineRule="auto"/>
        <w:rPr>
          <w:rFonts w:ascii="Arial" w:eastAsia="Times New Roman" w:hAnsi="Arial" w:cs="Arial"/>
          <w:color w:val="080809"/>
          <w:kern w:val="0"/>
          <w:sz w:val="23"/>
          <w:szCs w:val="23"/>
          <w:lang w:bidi="ar-SA"/>
          <w14:ligatures w14:val="none"/>
        </w:rPr>
      </w:pPr>
      <w:r w:rsidRPr="00096F04">
        <w:rPr>
          <w:rFonts w:ascii="Arial" w:eastAsia="Times New Roman" w:hAnsi="Arial" w:cs="Arial"/>
          <w:color w:val="080809"/>
          <w:kern w:val="0"/>
          <w:sz w:val="23"/>
          <w:szCs w:val="23"/>
          <w:rtl/>
          <w:lang w:bidi="ar-SA"/>
          <w14:ligatures w14:val="none"/>
        </w:rPr>
        <w:t>وفهم هذا الإطار هو الخطوة الأولى… قبل أن يصبح هو الواقع الذي لا يمكن تغييره</w:t>
      </w:r>
      <w:r w:rsidRPr="00096F04">
        <w:rPr>
          <w:rFonts w:ascii="Arial" w:eastAsia="Times New Roman" w:hAnsi="Arial" w:cs="Arial"/>
          <w:color w:val="080809"/>
          <w:kern w:val="0"/>
          <w:sz w:val="23"/>
          <w:szCs w:val="23"/>
          <w:lang w:bidi="ar-SA"/>
          <w14:ligatures w14:val="none"/>
        </w:rPr>
        <w:t>.</w:t>
      </w:r>
    </w:p>
    <w:p w14:paraId="5465AF5C" w14:textId="77777777" w:rsidR="00096F04" w:rsidRPr="00096F04" w:rsidRDefault="00096F04" w:rsidP="00096F04">
      <w:pPr>
        <w:bidi/>
        <w:spacing w:after="0" w:line="240" w:lineRule="auto"/>
        <w:rPr>
          <w:rFonts w:ascii="Times New Roman" w:eastAsia="Times New Roman" w:hAnsi="Times New Roman" w:cs="Times New Roman"/>
          <w:kern w:val="0"/>
          <w:lang w:bidi="ar-SA"/>
          <w14:ligatures w14:val="none"/>
        </w:rPr>
      </w:pPr>
      <w:r>
        <w:rPr>
          <w:rFonts w:ascii="Times New Roman" w:eastAsia="Times New Roman" w:hAnsi="Times New Roman" w:cs="Times New Roman" w:hint="cs"/>
          <w:kern w:val="0"/>
          <w:rtl/>
          <w:lang w:bidi="ar-SA"/>
          <w14:ligatures w14:val="none"/>
        </w:rPr>
        <w:t xml:space="preserve">-ملتقى الشباب المسلم </w:t>
      </w:r>
    </w:p>
    <w:p w14:paraId="5C0536B6"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p>
    <w:p w14:paraId="4F10B93C" w14:textId="77777777" w:rsidR="00096F04" w:rsidRPr="00096F04" w:rsidRDefault="00096F04" w:rsidP="00096F04">
      <w:pPr>
        <w:bidi/>
        <w:spacing w:after="0" w:line="240" w:lineRule="auto"/>
        <w:rPr>
          <w:rFonts w:ascii="Times New Roman" w:eastAsia="Times New Roman" w:hAnsi="Times New Roman" w:cs="Times New Roman"/>
          <w:kern w:val="0"/>
          <w:lang w:bidi="ar-SA"/>
          <w14:ligatures w14:val="none"/>
        </w:rPr>
      </w:pPr>
    </w:p>
    <w:p w14:paraId="4F9F19D3" w14:textId="77777777" w:rsidR="00096F04" w:rsidRPr="00096F04" w:rsidRDefault="00096F04" w:rsidP="00096F04">
      <w:pPr>
        <w:bidi/>
        <w:rPr>
          <w:rFonts w:ascii="inherit" w:eastAsia="Times New Roman" w:hAnsi="inherit" w:cs="Times New Roman"/>
          <w:kern w:val="0"/>
          <w:lang w:bidi="ar-SA"/>
          <w14:ligatures w14:val="none"/>
        </w:rPr>
      </w:pPr>
      <w:r>
        <w:rPr>
          <w:rFonts w:hint="cs"/>
          <w:rtl/>
          <w:lang w:bidi="ar-SA"/>
        </w:rPr>
        <w:t xml:space="preserve">٣. </w:t>
      </w:r>
      <w:r w:rsidRPr="00096F04">
        <w:rPr>
          <w:rFonts w:ascii="inherit" w:eastAsia="Times New Roman" w:hAnsi="inherit" w:cs="Times New Roman"/>
          <w:kern w:val="0"/>
          <w:rtl/>
          <w:lang w:bidi="ar-SA"/>
          <w14:ligatures w14:val="none"/>
        </w:rPr>
        <w:t>صرخة قبل فوات الأوان: العنفُ الاجتماعي يهدد مجتمعنا من الداخل</w:t>
      </w:r>
    </w:p>
    <w:p w14:paraId="25AE8421"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العنف الاجتماعي ليس مجرد حادثة عابرة أو انفعال لحظي، بل هو نمط سلوكي يتكرر حتى يتحول إلى ثقافة تهددنا جميعا. العنف هو كل فعل أو قول يلحق الأذى بالإنسان جسديا أو نفسيا أو معنويا، من الضرب والقتل إلى التهديد والإهانة. حين يصبح العنف وسيلة لحل الخلافات، نفقد نحن كمجتمع قدرتنا على ضبط أنفسنا، ويتحول الخلاف الطبيعي بيننا إلى صراع مفتوح قد ينتهي بجريمة. المشكلة ليست في السلاح فقط، بل في الفكرة التي تبرر استخدامه، وفي الشعور الذي يجعل بعضنا يرى في العنف حلًّا سريعًا أو مقبولًا</w:t>
      </w:r>
      <w:r w:rsidRPr="00096F04">
        <w:rPr>
          <w:rFonts w:ascii="inherit" w:eastAsia="Times New Roman" w:hAnsi="inherit" w:cs="Times New Roman"/>
          <w:kern w:val="0"/>
          <w:lang w:bidi="ar-SA"/>
          <w14:ligatures w14:val="none"/>
        </w:rPr>
        <w:t>.</w:t>
      </w:r>
    </w:p>
    <w:p w14:paraId="330F9C9D"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Pr>
          <w:rFonts w:ascii="inherit" w:eastAsia="Times New Roman" w:hAnsi="inherit" w:cs="Times New Roman"/>
          <w:kern w:val="0"/>
          <w:rtl/>
          <w:lang w:bidi="ar-SA"/>
          <w14:ligatures w14:val="none"/>
        </w:rPr>
        <w:br/>
      </w:r>
      <w:r w:rsidRPr="00096F04">
        <w:rPr>
          <w:rFonts w:ascii="inherit" w:eastAsia="Times New Roman" w:hAnsi="inherit" w:cs="Times New Roman"/>
          <w:kern w:val="0"/>
          <w:rtl/>
          <w:lang w:bidi="ar-SA"/>
          <w14:ligatures w14:val="none"/>
        </w:rPr>
        <w:t>لماذا نتجه إلى العنف؟</w:t>
      </w:r>
    </w:p>
    <w:p w14:paraId="78F7F678"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 xml:space="preserve">علينا أن نسأل أنفسنا بصراحة: لماذا أصبح العنف خيارًا عند البعض منا؟ الجواب ليس بسيطًا، بل هو نتيجة عوامل تتراكم. عندما نشعر أن القانون لا يحمي حقوقنا، أو أن الظلم لا يجد من يوقفه، نميل إلى أخذ الحق بأيدينا. وعندما يصبح السلاح متوفرا وسهل الاستخدام، يتحول أي خلاف بسيط إلى كارثة. الضغوط الاقتصادية والبطالة تخلق غضبا مكبوتاً، والتربية القائمة على القسوة داخل بعض البيوت تزرع العنف في النفوس، وينبغي </w:t>
      </w:r>
      <w:proofErr w:type="gramStart"/>
      <w:r w:rsidRPr="00096F04">
        <w:rPr>
          <w:rFonts w:ascii="inherit" w:eastAsia="Times New Roman" w:hAnsi="inherit" w:cs="Times New Roman"/>
          <w:kern w:val="0"/>
          <w:rtl/>
          <w:lang w:bidi="ar-SA"/>
          <w14:ligatures w14:val="none"/>
        </w:rPr>
        <w:t>أن لا</w:t>
      </w:r>
      <w:proofErr w:type="gramEnd"/>
      <w:r w:rsidRPr="00096F04">
        <w:rPr>
          <w:rFonts w:ascii="inherit" w:eastAsia="Times New Roman" w:hAnsi="inherit" w:cs="Times New Roman"/>
          <w:kern w:val="0"/>
          <w:rtl/>
          <w:lang w:bidi="ar-SA"/>
          <w14:ligatures w14:val="none"/>
        </w:rPr>
        <w:t xml:space="preserve"> ننسى الاحتلال يا سادة فهو أساس مشاكلنا وقهرنا وكبتنا. ثم مع غياب ثقافة الحوار وضبط النفس، يصبح العنف الطريق الأسهل، خاصة إذا وجد من يبرره أو يسكت عنه</w:t>
      </w:r>
      <w:r w:rsidRPr="00096F04">
        <w:rPr>
          <w:rFonts w:ascii="inherit" w:eastAsia="Times New Roman" w:hAnsi="inherit" w:cs="Times New Roman"/>
          <w:kern w:val="0"/>
          <w:lang w:bidi="ar-SA"/>
          <w14:ligatures w14:val="none"/>
        </w:rPr>
        <w:t>.</w:t>
      </w:r>
    </w:p>
    <w:p w14:paraId="5BB745B7"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Pr>
          <w:rFonts w:ascii="inherit" w:eastAsia="Times New Roman" w:hAnsi="inherit" w:cs="Times New Roman"/>
          <w:kern w:val="0"/>
          <w:rtl/>
          <w:lang w:bidi="ar-SA"/>
          <w14:ligatures w14:val="none"/>
        </w:rPr>
        <w:br/>
      </w:r>
      <w:r w:rsidRPr="00096F04">
        <w:rPr>
          <w:rFonts w:ascii="inherit" w:eastAsia="Times New Roman" w:hAnsi="inherit" w:cs="Times New Roman"/>
          <w:kern w:val="0"/>
          <w:rtl/>
          <w:lang w:bidi="ar-SA"/>
          <w14:ligatures w14:val="none"/>
        </w:rPr>
        <w:t>الغضب الكامن داخلنا</w:t>
      </w:r>
    </w:p>
    <w:p w14:paraId="20FA5B85"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 xml:space="preserve">كل واحد منا يعرف هذا الشعور، شعور الغضب الذي يتراكم بصمت. المشكلة ليست في الغضب، فهو شعور إنساني طبيعي، بل </w:t>
      </w:r>
      <w:proofErr w:type="gramStart"/>
      <w:r w:rsidRPr="00096F04">
        <w:rPr>
          <w:rFonts w:ascii="inherit" w:eastAsia="Times New Roman" w:hAnsi="inherit" w:cs="Times New Roman"/>
          <w:kern w:val="0"/>
          <w:rtl/>
          <w:lang w:bidi="ar-SA"/>
          <w14:ligatures w14:val="none"/>
        </w:rPr>
        <w:t>في ما</w:t>
      </w:r>
      <w:proofErr w:type="gramEnd"/>
      <w:r w:rsidRPr="00096F04">
        <w:rPr>
          <w:rFonts w:ascii="inherit" w:eastAsia="Times New Roman" w:hAnsi="inherit" w:cs="Times New Roman"/>
          <w:kern w:val="0"/>
          <w:rtl/>
          <w:lang w:bidi="ar-SA"/>
          <w14:ligatures w14:val="none"/>
        </w:rPr>
        <w:t xml:space="preserve"> نفعل به. حين لا نتعلم كيف نضبط انفعالنا أو نعبر عنه بشكل سليم، يتحول إلى سلوك مؤذ. كم من جريمة بدأت بكلمة؟ كم من شجار انتهى بدم؟ الحقيقة أن ما نراه من انفجار هو نتيجة تراكم طويل من الضغط والاحتقان. لذلك، السؤال الحقيقي ليس لماذا انفجر فلان، بل لماذا وصل إلى هذه المرحلة</w:t>
      </w:r>
      <w:r w:rsidRPr="00096F04">
        <w:rPr>
          <w:rFonts w:ascii="inherit" w:eastAsia="Times New Roman" w:hAnsi="inherit" w:cs="Times New Roman"/>
          <w:kern w:val="0"/>
          <w:lang w:bidi="ar-SA"/>
          <w14:ligatures w14:val="none"/>
        </w:rPr>
        <w:t>.</w:t>
      </w:r>
    </w:p>
    <w:p w14:paraId="3F95AF38"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Pr>
          <w:rFonts w:ascii="inherit" w:eastAsia="Times New Roman" w:hAnsi="inherit" w:cs="Times New Roman"/>
          <w:kern w:val="0"/>
          <w:rtl/>
          <w:lang w:bidi="ar-SA"/>
          <w14:ligatures w14:val="none"/>
        </w:rPr>
        <w:br/>
      </w:r>
      <w:r w:rsidRPr="00096F04">
        <w:rPr>
          <w:rFonts w:ascii="inherit" w:eastAsia="Times New Roman" w:hAnsi="inherit" w:cs="Times New Roman"/>
          <w:kern w:val="0"/>
          <w:rtl/>
          <w:lang w:bidi="ar-SA"/>
          <w14:ligatures w14:val="none"/>
        </w:rPr>
        <w:t>واقعنا اليوم: إلى أين نحن ذاهبون</w:t>
      </w:r>
    </w:p>
    <w:p w14:paraId="6C6FD022"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 xml:space="preserve">انظروا حولكم. في مجتمعنا الفلسطيني، سواء في الداخل الفلسطيني أو في </w:t>
      </w:r>
      <w:proofErr w:type="spellStart"/>
      <w:r w:rsidRPr="00096F04">
        <w:rPr>
          <w:rFonts w:ascii="inherit" w:eastAsia="Times New Roman" w:hAnsi="inherit" w:cs="Times New Roman"/>
          <w:kern w:val="0"/>
          <w:rtl/>
          <w:lang w:bidi="ar-SA"/>
          <w14:ligatures w14:val="none"/>
        </w:rPr>
        <w:t>في</w:t>
      </w:r>
      <w:proofErr w:type="spellEnd"/>
      <w:r w:rsidRPr="00096F04">
        <w:rPr>
          <w:rFonts w:ascii="inherit" w:eastAsia="Times New Roman" w:hAnsi="inherit" w:cs="Times New Roman"/>
          <w:kern w:val="0"/>
          <w:rtl/>
          <w:lang w:bidi="ar-SA"/>
          <w14:ligatures w14:val="none"/>
        </w:rPr>
        <w:t xml:space="preserve"> الضفة وغزة، المشهد مقلق. القتل، إطلاق النار، الطعن، الاعتداءات الأسرية، حرق البيوت، تدمير السيارات، كلها لم تعد أخبارا نادرة. أصبحت جزءاً من واقعنا اليومي. الخطر ليس فقط في هذه الجرائم، بل في أننا بدأنا نتعود عليها. حين يصبح صوت الرصاص أمراً عادياً، نكون قد فقدنا شيئاً أساسياً فينا. حين يصبح الاعتداء أمراً طبيعياً، نكون قد اقتربنا من مرحلة خطيرة جدًا</w:t>
      </w:r>
      <w:r w:rsidRPr="00096F04">
        <w:rPr>
          <w:rFonts w:ascii="inherit" w:eastAsia="Times New Roman" w:hAnsi="inherit" w:cs="Times New Roman"/>
          <w:kern w:val="0"/>
          <w:lang w:bidi="ar-SA"/>
          <w14:ligatures w14:val="none"/>
        </w:rPr>
        <w:t>.</w:t>
      </w:r>
    </w:p>
    <w:p w14:paraId="18908B8F"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Pr>
          <w:rFonts w:ascii="inherit" w:eastAsia="Times New Roman" w:hAnsi="inherit" w:cs="Times New Roman"/>
          <w:kern w:val="0"/>
          <w:rtl/>
          <w:lang w:bidi="ar-SA"/>
          <w14:ligatures w14:val="none"/>
        </w:rPr>
        <w:br/>
      </w:r>
      <w:r w:rsidRPr="00096F04">
        <w:rPr>
          <w:rFonts w:ascii="inherit" w:eastAsia="Times New Roman" w:hAnsi="inherit" w:cs="Times New Roman"/>
          <w:kern w:val="0"/>
          <w:rtl/>
          <w:lang w:bidi="ar-SA"/>
          <w14:ligatures w14:val="none"/>
        </w:rPr>
        <w:t>إلى أين يقودنا هذا الطريق</w:t>
      </w:r>
    </w:p>
    <w:p w14:paraId="7C46B34E"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العنف لا يدمر الضحية فقط، بل يدمر المجتمع كله. الطفل الذي يكبر في بيئة مليئة بالخوف سيفقد شعوره بالأمان، وقد يعيد إنتاج هذا العنف لاحقاً. العائلات تتفكك، والثقة بين الناس تتراجع، ويصبح الخوف جزءاً من حياتنا اليومية. اقتصادنا يتضرر، وأعمالنا تتعطل، ومجتمعنا يفقد تماسكه. إذا استمررنا في هذا الطريق، فلن يكون هناك رابح، الجميع خاسر</w:t>
      </w:r>
      <w:r w:rsidRPr="00096F04">
        <w:rPr>
          <w:rFonts w:ascii="inherit" w:eastAsia="Times New Roman" w:hAnsi="inherit" w:cs="Times New Roman"/>
          <w:kern w:val="0"/>
          <w:lang w:bidi="ar-SA"/>
          <w14:ligatures w14:val="none"/>
        </w:rPr>
        <w:t>.</w:t>
      </w:r>
    </w:p>
    <w:p w14:paraId="3F59A6AE"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Pr>
          <w:rFonts w:ascii="inherit" w:eastAsia="Times New Roman" w:hAnsi="inherit" w:cs="Times New Roman"/>
          <w:kern w:val="0"/>
          <w:rtl/>
          <w:lang w:bidi="ar-SA"/>
          <w14:ligatures w14:val="none"/>
        </w:rPr>
        <w:br/>
      </w:r>
      <w:r w:rsidRPr="00096F04">
        <w:rPr>
          <w:rFonts w:ascii="inherit" w:eastAsia="Times New Roman" w:hAnsi="inherit" w:cs="Times New Roman"/>
          <w:kern w:val="0"/>
          <w:rtl/>
          <w:lang w:bidi="ar-SA"/>
          <w14:ligatures w14:val="none"/>
        </w:rPr>
        <w:t>ماذا يقول لنا ديننا؟</w:t>
      </w:r>
    </w:p>
    <w:p w14:paraId="6D5C37E7"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lastRenderedPageBreak/>
        <w:t xml:space="preserve">ديننا لم يتركنا دون توجيه. فقد قال الله تعالى: ﴿مَن قتل نفسًا بغير نفس أو فساد في الأرض فكأنما قتل الناس جميعا﴾ سورة المائدة، </w:t>
      </w:r>
      <w:proofErr w:type="gramStart"/>
      <w:r w:rsidRPr="00096F04">
        <w:rPr>
          <w:rFonts w:ascii="inherit" w:eastAsia="Times New Roman" w:hAnsi="inherit" w:cs="Times New Roman"/>
          <w:kern w:val="0"/>
          <w:rtl/>
          <w:lang w:bidi="ar-SA"/>
          <w14:ligatures w14:val="none"/>
        </w:rPr>
        <w:t>الآية .</w:t>
      </w:r>
      <w:proofErr w:type="gramEnd"/>
      <w:r w:rsidRPr="00096F04">
        <w:rPr>
          <w:rFonts w:ascii="inherit" w:eastAsia="Times New Roman" w:hAnsi="inherit" w:cs="Times New Roman"/>
          <w:kern w:val="0"/>
          <w:rtl/>
          <w:lang w:bidi="ar-SA"/>
          <w14:ligatures w14:val="none"/>
        </w:rPr>
        <w:t xml:space="preserve"> 32، وقال رسولنا المعلم صلى الله عليه وسلم: "ليس الشديد بالصرعة، إنما الشديد الذي يملك نفسه عند الغضب" رواه البخاري ومسلم</w:t>
      </w:r>
      <w:r w:rsidRPr="00096F04">
        <w:rPr>
          <w:rFonts w:ascii="inherit" w:eastAsia="Times New Roman" w:hAnsi="inherit" w:cs="Times New Roman"/>
          <w:kern w:val="0"/>
          <w:lang w:bidi="ar-SA"/>
          <w14:ligatures w14:val="none"/>
        </w:rPr>
        <w:t>.</w:t>
      </w:r>
    </w:p>
    <w:p w14:paraId="05D978D4"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هذه ليست كلمات للقراءة فقط، بل منهج حياة. القوة ليست في أن تضرب أو تنتقم، بل في أن تضبط نفسك. الشجاعة ليست في السلاح، بل في أن تملك أعصابك عندما تغضب</w:t>
      </w:r>
      <w:r w:rsidRPr="00096F04">
        <w:rPr>
          <w:rFonts w:ascii="inherit" w:eastAsia="Times New Roman" w:hAnsi="inherit" w:cs="Times New Roman"/>
          <w:kern w:val="0"/>
          <w:lang w:bidi="ar-SA"/>
          <w14:ligatures w14:val="none"/>
        </w:rPr>
        <w:t>.</w:t>
      </w:r>
    </w:p>
    <w:p w14:paraId="02FD23AD"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Pr>
          <w:rFonts w:ascii="inherit" w:eastAsia="Times New Roman" w:hAnsi="inherit" w:cs="Times New Roman"/>
          <w:kern w:val="0"/>
          <w:rtl/>
          <w:lang w:bidi="ar-SA"/>
          <w14:ligatures w14:val="none"/>
        </w:rPr>
        <w:br/>
      </w:r>
      <w:r w:rsidRPr="00096F04">
        <w:rPr>
          <w:rFonts w:ascii="inherit" w:eastAsia="Times New Roman" w:hAnsi="inherit" w:cs="Times New Roman"/>
          <w:kern w:val="0"/>
          <w:rtl/>
          <w:lang w:bidi="ar-SA"/>
          <w14:ligatures w14:val="none"/>
        </w:rPr>
        <w:t>ماذا يمكننا أن نفعل؟</w:t>
      </w:r>
    </w:p>
    <w:p w14:paraId="444E6257"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المسؤولية ليست على جهة واحدة، بل علينا جميعاً. كل واحد منا له دور. في بيوتنا، يجب أن نربي أبناءنا على الحوار لا على العنف. في مدارسنا، علينا أن نعلمهم كيف يحلون خلافاتهم بالكلام لا بالضرب. في مجتمعنا، علينا أن نرفض تبرير العنف أو السكوت عنه. يجب أن نطالب بتطبيق القانون بعدل، وأن نواجه انتشار العنف بوعي ومسؤولية. علينا أن نعيد إحياء ثقافة الصلح، وأن نقف مع بعضنا لا ضد بعضنا</w:t>
      </w:r>
      <w:r w:rsidRPr="00096F04">
        <w:rPr>
          <w:rFonts w:ascii="inherit" w:eastAsia="Times New Roman" w:hAnsi="inherit" w:cs="Times New Roman"/>
          <w:kern w:val="0"/>
          <w:lang w:bidi="ar-SA"/>
          <w14:ligatures w14:val="none"/>
        </w:rPr>
        <w:t>.</w:t>
      </w:r>
    </w:p>
    <w:p w14:paraId="0E1F69D2" w14:textId="77777777" w:rsidR="00096F04" w:rsidRPr="00096F04" w:rsidRDefault="00096F04" w:rsidP="00096F04">
      <w:pPr>
        <w:bidi/>
        <w:spacing w:after="0" w:line="240" w:lineRule="auto"/>
        <w:rPr>
          <w:rFonts w:ascii="Arial" w:eastAsia="Times New Roman" w:hAnsi="Arial" w:cs="Arial"/>
          <w:color w:val="080809"/>
          <w:kern w:val="0"/>
          <w:sz w:val="23"/>
          <w:szCs w:val="23"/>
          <w:lang w:bidi="ar-SA"/>
          <w14:ligatures w14:val="none"/>
        </w:rPr>
      </w:pPr>
      <w:r w:rsidRPr="00096F04">
        <w:rPr>
          <w:rFonts w:ascii="Arial" w:eastAsia="Times New Roman" w:hAnsi="Arial" w:cs="Arial"/>
          <w:color w:val="080809"/>
          <w:kern w:val="0"/>
          <w:sz w:val="23"/>
          <w:szCs w:val="23"/>
          <w:rtl/>
          <w:lang w:bidi="ar-SA"/>
          <w14:ligatures w14:val="none"/>
        </w:rPr>
        <w:t>في نهاية هذه الصرخة، العنف ليس قدراً محتوماً. إنما هو خيار، ويمكن تغييره لو أردنا. والسؤال الذي يجب أن نطرحه على أنفسنا: هل نريد أن نعيش في مجتمع يخاف فيه الناس من بعضهم ويأكل القويُّ الضعيفَ فيه، أم في مجتمع يحمي بعضه بعضاً ويُنتصر فيه للمظلوم من الظالم حتى لو كان الظالم قوياً؟ الجواب بأيدينا، لكن الوقت ليس مفتوحاً إلى ما لا نهاية. وهذه صرخة قبل فوات الأوان</w:t>
      </w:r>
      <w:r w:rsidRPr="00096F04">
        <w:rPr>
          <w:rFonts w:ascii="Arial" w:eastAsia="Times New Roman" w:hAnsi="Arial" w:cs="Arial"/>
          <w:color w:val="080809"/>
          <w:kern w:val="0"/>
          <w:sz w:val="23"/>
          <w:szCs w:val="23"/>
          <w:lang w:bidi="ar-SA"/>
          <w14:ligatures w14:val="none"/>
        </w:rPr>
        <w:t>.</w:t>
      </w:r>
    </w:p>
    <w:p w14:paraId="662B48F8" w14:textId="77777777" w:rsidR="00096F04" w:rsidRDefault="00096F04" w:rsidP="00096F04">
      <w:pPr>
        <w:bidi/>
        <w:spacing w:after="0" w:line="240" w:lineRule="auto"/>
        <w:rPr>
          <w:rFonts w:ascii="Times New Roman" w:eastAsia="Times New Roman" w:hAnsi="Times New Roman" w:cs="Times New Roman"/>
          <w:kern w:val="0"/>
          <w:rtl/>
          <w:lang w:bidi="ar-SA"/>
          <w14:ligatures w14:val="none"/>
        </w:rPr>
      </w:pPr>
      <w:r>
        <w:rPr>
          <w:rFonts w:ascii="Times New Roman" w:eastAsia="Times New Roman" w:hAnsi="Times New Roman" w:cs="Times New Roman" w:hint="cs"/>
          <w:kern w:val="0"/>
          <w:rtl/>
          <w:lang w:bidi="ar-SA"/>
          <w14:ligatures w14:val="none"/>
        </w:rPr>
        <w:t xml:space="preserve">-ملتقى الشباب المسلم </w:t>
      </w:r>
    </w:p>
    <w:p w14:paraId="259B4E54" w14:textId="77777777" w:rsidR="00096F04" w:rsidRDefault="00096F04" w:rsidP="00096F04">
      <w:pPr>
        <w:bidi/>
        <w:spacing w:after="0" w:line="240" w:lineRule="auto"/>
        <w:rPr>
          <w:rFonts w:ascii="Times New Roman" w:eastAsia="Times New Roman" w:hAnsi="Times New Roman" w:cs="Times New Roman"/>
          <w:kern w:val="0"/>
          <w:rtl/>
          <w:lang w:bidi="ar-SA"/>
          <w14:ligatures w14:val="none"/>
        </w:rPr>
      </w:pPr>
    </w:p>
    <w:p w14:paraId="5218A622" w14:textId="77777777" w:rsidR="00096F04" w:rsidRDefault="00096F04" w:rsidP="00096F04">
      <w:pPr>
        <w:bidi/>
        <w:spacing w:after="0" w:line="240" w:lineRule="auto"/>
        <w:rPr>
          <w:rFonts w:ascii="Times New Roman" w:eastAsia="Times New Roman" w:hAnsi="Times New Roman" w:cs="Times New Roman"/>
          <w:kern w:val="0"/>
          <w:rtl/>
          <w:lang w:bidi="ar-SA"/>
          <w14:ligatures w14:val="none"/>
        </w:rPr>
      </w:pPr>
    </w:p>
    <w:p w14:paraId="16AA5A58" w14:textId="77777777" w:rsidR="00096F04" w:rsidRPr="00096F04" w:rsidRDefault="00096F04" w:rsidP="00096F04">
      <w:pPr>
        <w:bidi/>
        <w:rPr>
          <w:rFonts w:ascii="inherit" w:eastAsia="Times New Roman" w:hAnsi="inherit" w:cs="Times New Roman"/>
          <w:kern w:val="0"/>
          <w:lang w:bidi="ar-SA"/>
          <w14:ligatures w14:val="none"/>
        </w:rPr>
      </w:pPr>
      <w:r>
        <w:rPr>
          <w:rFonts w:ascii="Times New Roman" w:eastAsia="Times New Roman" w:hAnsi="Times New Roman" w:cs="Times New Roman" w:hint="cs"/>
          <w:kern w:val="0"/>
          <w:rtl/>
          <w:lang w:bidi="ar-SA"/>
          <w14:ligatures w14:val="none"/>
        </w:rPr>
        <w:t xml:space="preserve">٤. </w:t>
      </w:r>
      <w:r w:rsidRPr="00096F04">
        <w:rPr>
          <w:rFonts w:ascii="inherit" w:eastAsia="Times New Roman" w:hAnsi="inherit" w:cs="Times New Roman"/>
          <w:kern w:val="0"/>
          <w:rtl/>
          <w:lang w:bidi="ar-SA"/>
          <w14:ligatures w14:val="none"/>
        </w:rPr>
        <w:t>هل رفض المسلم للشذوذ الجنسي يشبه كره الناس بسبب عرقهم؟</w:t>
      </w:r>
    </w:p>
    <w:p w14:paraId="20589C57"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يتكرر في الخطاب المعاصر الموجه للمسلم الملتزم قول شائع: "رفضك للشذوذ الجنسي يشبه كرهك لشخص بسبب لونه أو عرقه." هذه المقولة تبدو للوهلة الأولى إنسانية ومنصفة، لكنها تخفي خلفها خلطًا مفاهيميًا خطيرًا بين ما يُعد من الهوية الجبرية التي لا خيار للإنسان فيها، وبين ما يُعد من الأفعال والأنماط السلوكية القابلة للتقييم، سواء بالقبول أو الرفض. من هنا، يصبح من الضروري تفكيك هذه المقارنة وبيان ما يجعلها غير عادلة ولا دقيقة</w:t>
      </w:r>
      <w:r w:rsidRPr="00096F04">
        <w:rPr>
          <w:rFonts w:ascii="inherit" w:eastAsia="Times New Roman" w:hAnsi="inherit" w:cs="Times New Roman"/>
          <w:kern w:val="0"/>
          <w:lang w:bidi="ar-SA"/>
          <w14:ligatures w14:val="none"/>
        </w:rPr>
        <w:t>.</w:t>
      </w:r>
      <w:r>
        <w:rPr>
          <w:rFonts w:ascii="inherit" w:eastAsia="Times New Roman" w:hAnsi="inherit" w:cs="Times New Roman"/>
          <w:kern w:val="0"/>
          <w:rtl/>
          <w:lang w:bidi="ar-SA"/>
          <w14:ligatures w14:val="none"/>
        </w:rPr>
        <w:br/>
      </w:r>
    </w:p>
    <w:p w14:paraId="02727C31"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lang w:bidi="ar-SA"/>
          <w14:ligatures w14:val="none"/>
        </w:rPr>
        <w:t>•</w:t>
      </w:r>
      <w:r w:rsidRPr="00096F04">
        <w:rPr>
          <w:rFonts w:ascii="inherit" w:eastAsia="Times New Roman" w:hAnsi="inherit" w:cs="Times New Roman"/>
          <w:kern w:val="0"/>
          <w:rtl/>
          <w:lang w:bidi="ar-SA"/>
          <w14:ligatures w14:val="none"/>
        </w:rPr>
        <w:t>العرق ليس سلوكًا، بينما الشذوذ سلوك</w:t>
      </w:r>
    </w:p>
    <w:p w14:paraId="7D131B52"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إن الانتماء العرقي أو لون البشرة هو أمر يولد به الإنسان دون تدخل منه، ولا يمكن نسبته إلى قرار شخصي أو قناعة فكرية أو أخلاقية. أما الشذوذ الجنسي، فمهما قيل في تفسير دوافعه، يظل متعلقًا بأفعال وسلوكيات يختار الإنسان أن يعبّر عنها أو يتبنّاها أو يجعلها نمطًا لحياته. فالتعامل مع الفعل بوصفه جزءًا من الهوية غير القابلة للنقاش، يجعل كل الأفعال الأخرى – مهما كانت – محصنة من النقد بحجة أنها نابعة من شعور داخلي أو انجذاب ما. وهذا يُعطل أي إمكانية للحكم الأخلاقي أو التقييم الاجتماعي</w:t>
      </w:r>
      <w:r w:rsidRPr="00096F04">
        <w:rPr>
          <w:rFonts w:ascii="inherit" w:eastAsia="Times New Roman" w:hAnsi="inherit" w:cs="Times New Roman"/>
          <w:kern w:val="0"/>
          <w:lang w:bidi="ar-SA"/>
          <w14:ligatures w14:val="none"/>
        </w:rPr>
        <w:t>.</w:t>
      </w:r>
      <w:r>
        <w:rPr>
          <w:rFonts w:ascii="inherit" w:eastAsia="Times New Roman" w:hAnsi="inherit" w:cs="Times New Roman"/>
          <w:kern w:val="0"/>
          <w:rtl/>
          <w:lang w:bidi="ar-SA"/>
          <w14:ligatures w14:val="none"/>
        </w:rPr>
        <w:br/>
      </w:r>
    </w:p>
    <w:p w14:paraId="610C097B"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lang w:bidi="ar-SA"/>
          <w14:ligatures w14:val="none"/>
        </w:rPr>
        <w:t>•</w:t>
      </w:r>
      <w:r w:rsidRPr="00096F04">
        <w:rPr>
          <w:rFonts w:ascii="inherit" w:eastAsia="Times New Roman" w:hAnsi="inherit" w:cs="Times New Roman"/>
          <w:kern w:val="0"/>
          <w:rtl/>
          <w:lang w:bidi="ar-SA"/>
          <w14:ligatures w14:val="none"/>
        </w:rPr>
        <w:t>رفض الفعل لا يعني كراهية الإنسان</w:t>
      </w:r>
    </w:p>
    <w:p w14:paraId="25D4ABA5"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أن ترفض سلوكًا لا يعني أنك تكره صاحبه بمجمله أو تحتقره لذاته. بل إن رفض السلوك مع حفظ كرامة الإنسان هو الأساس الذي تقوم عليه كل أخلاق سليمة. فيمكن لأي شخص أن يعارض سلوكًا ما، دون أن يُلغي إنسانية من يمارسه أو يدعو إلى إيذائه أو التمييز ضده. إن المجتمعات كلها، دون استثناء، تدين أفعالًا كالسرقة أو الخيانة أو الغش، ولا يعني ذلك أنها تحرّض على ذات من يقع فيها أو تنفي عنهم الكرامة الإنسانية. كما إن التقييم الأخلاقي جزء من حرية الضمير، ولا يُفترض به أن يُفهم دائمًا ككراهية شخصية</w:t>
      </w:r>
      <w:r w:rsidRPr="00096F04">
        <w:rPr>
          <w:rFonts w:ascii="inherit" w:eastAsia="Times New Roman" w:hAnsi="inherit" w:cs="Times New Roman"/>
          <w:kern w:val="0"/>
          <w:lang w:bidi="ar-SA"/>
          <w14:ligatures w14:val="none"/>
        </w:rPr>
        <w:t>.</w:t>
      </w:r>
      <w:r>
        <w:rPr>
          <w:rFonts w:ascii="inherit" w:eastAsia="Times New Roman" w:hAnsi="inherit" w:cs="Times New Roman"/>
          <w:kern w:val="0"/>
          <w:rtl/>
          <w:lang w:bidi="ar-SA"/>
          <w14:ligatures w14:val="none"/>
        </w:rPr>
        <w:br/>
      </w:r>
    </w:p>
    <w:p w14:paraId="6AC9AB5C"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lang w:bidi="ar-SA"/>
          <w14:ligatures w14:val="none"/>
        </w:rPr>
        <w:t>•</w:t>
      </w:r>
      <w:r w:rsidRPr="00096F04">
        <w:rPr>
          <w:rFonts w:ascii="inherit" w:eastAsia="Times New Roman" w:hAnsi="inherit" w:cs="Times New Roman"/>
          <w:kern w:val="0"/>
          <w:rtl/>
          <w:lang w:bidi="ar-SA"/>
          <w14:ligatures w14:val="none"/>
        </w:rPr>
        <w:t>مصطلح الكراهية يُستخدم لإسكاتك لا لوصفك</w:t>
      </w:r>
    </w:p>
    <w:p w14:paraId="55BFE121"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في كثير من الخطابات اليوم، لا يُناقَش الرأي المختلف بالحجج أو الردود، بل يُوصَم صاحبُه فورًا بالكراهية. هذا الاستخدام لمصطلح "الكراهية" ليس توصيفًا لموقف شعوري عدواني، بل صار سلاحًا لغويًا لإغلاق الحوار وإرغام الطرف الآخر على التراجع أو السكوت. ما يحدث عمليًا هو أن أي موقف لا يوافق بعض القيم الجديدة يُدرج تلقائيًا ضمن "خطاب الكراهية"، حتى لو لم يتضمن تحريضًا أو شتمًا أو تمييزًا. وهذا يقود إلى بيئة لا تحتمل الاختلاف ولا تعترف بالتنوع الحقيقي في القناعات</w:t>
      </w:r>
      <w:r w:rsidRPr="00096F04">
        <w:rPr>
          <w:rFonts w:ascii="inherit" w:eastAsia="Times New Roman" w:hAnsi="inherit" w:cs="Times New Roman"/>
          <w:kern w:val="0"/>
          <w:lang w:bidi="ar-SA"/>
          <w14:ligatures w14:val="none"/>
        </w:rPr>
        <w:t>.</w:t>
      </w:r>
    </w:p>
    <w:p w14:paraId="3D2CA0CE"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lang w:bidi="ar-SA"/>
          <w14:ligatures w14:val="none"/>
        </w:rPr>
        <w:t>•</w:t>
      </w:r>
      <w:r w:rsidRPr="00096F04">
        <w:rPr>
          <w:rFonts w:ascii="inherit" w:eastAsia="Times New Roman" w:hAnsi="inherit" w:cs="Times New Roman"/>
          <w:kern w:val="0"/>
          <w:rtl/>
          <w:lang w:bidi="ar-SA"/>
          <w14:ligatures w14:val="none"/>
        </w:rPr>
        <w:t>من يملك حق التقييم؟</w:t>
      </w:r>
    </w:p>
    <w:p w14:paraId="7421D54D"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lastRenderedPageBreak/>
        <w:t>إذا أصبح من غير المسموح أن تُعبّر عن رأيك في أي سلوك لأنه "يجرح المشاعر"، فما الذي يتبقى من قدرة المجتمع على نقد الظلم أو الفساد أو التلاعب؟ هل نكفّ عن تقييم الأفعال لأن أصحابها قد يتأذّون نفسيًا؟ إذا كانت المشاعر هي الحكم الوحيد، فلن يبقى أي معيار موضوعي. ومع الوقت، سينهار مفهوم المسؤولية نفسه، لأن أحدًا لن يجرؤ على القول بأن هناك صوابًا وخطأً</w:t>
      </w:r>
      <w:r w:rsidRPr="00096F04">
        <w:rPr>
          <w:rFonts w:ascii="inherit" w:eastAsia="Times New Roman" w:hAnsi="inherit" w:cs="Times New Roman"/>
          <w:kern w:val="0"/>
          <w:lang w:bidi="ar-SA"/>
          <w14:ligatures w14:val="none"/>
        </w:rPr>
        <w:t>.</w:t>
      </w:r>
    </w:p>
    <w:p w14:paraId="5100DC57"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Pr>
          <w:rFonts w:ascii="inherit" w:eastAsia="Times New Roman" w:hAnsi="inherit" w:cs="Times New Roman"/>
          <w:kern w:val="0"/>
          <w:rtl/>
          <w:lang w:bidi="ar-SA"/>
          <w14:ligatures w14:val="none"/>
        </w:rPr>
        <w:br/>
      </w:r>
      <w:r>
        <w:rPr>
          <w:rFonts w:ascii="inherit" w:eastAsia="Times New Roman" w:hAnsi="inherit" w:cs="Times New Roman" w:hint="cs"/>
          <w:kern w:val="0"/>
          <w:rtl/>
          <w:lang w:bidi="ar-SA"/>
          <w14:ligatures w14:val="none"/>
        </w:rPr>
        <w:t xml:space="preserve">- </w:t>
      </w:r>
      <w:r w:rsidRPr="00096F04">
        <w:rPr>
          <w:rFonts w:ascii="inherit" w:eastAsia="Times New Roman" w:hAnsi="inherit" w:cs="Times New Roman"/>
          <w:kern w:val="0"/>
          <w:rtl/>
          <w:lang w:bidi="ar-SA"/>
          <w14:ligatures w14:val="none"/>
        </w:rPr>
        <w:t>الوضوح الأخلاقي لا يُعد كراهية</w:t>
      </w:r>
    </w:p>
    <w:p w14:paraId="2911C8B4" w14:textId="77777777" w:rsidR="00096F04" w:rsidRDefault="00096F04" w:rsidP="00096F04">
      <w:pPr>
        <w:bidi/>
        <w:spacing w:after="0" w:line="240" w:lineRule="auto"/>
        <w:rPr>
          <w:rFonts w:ascii="Arial" w:eastAsia="Times New Roman" w:hAnsi="Arial" w:cs="Arial"/>
          <w:color w:val="080809"/>
          <w:kern w:val="0"/>
          <w:sz w:val="23"/>
          <w:szCs w:val="23"/>
          <w:rtl/>
          <w:lang w:bidi="ar-SA"/>
          <w14:ligatures w14:val="none"/>
        </w:rPr>
      </w:pPr>
      <w:r w:rsidRPr="00096F04">
        <w:rPr>
          <w:rFonts w:ascii="Arial" w:eastAsia="Times New Roman" w:hAnsi="Arial" w:cs="Arial"/>
          <w:color w:val="080809"/>
          <w:kern w:val="0"/>
          <w:sz w:val="23"/>
          <w:szCs w:val="23"/>
          <w:rtl/>
          <w:lang w:bidi="ar-SA"/>
          <w14:ligatures w14:val="none"/>
        </w:rPr>
        <w:t>ثم إن الرفض الواضح لبعض الأفعال لا يعني أنك متعصب أو معادٍ. من الطبيعي أن تكون لك مواقف أخلاقية واضحة، ومن حقك أن تقول إنك ترى سلوكًا ما غير مقبول أو مرفوض دون أن تُتَّهم بالكراهية. بإمكانك أن تكون طيبًا دون أن تتنازل، محترمًا دون أن توافق، متفهمًا دون أن تخون قناعتك. هذا ما يسمى بالوضوح الأخلاقي، وليس له علاقة بالكراهية. أما تمييع القيم تحت ضغط الشعارات، فلن يؤدي إلى التعايش، بل إلى فقدان المعنى</w:t>
      </w:r>
      <w:r w:rsidRPr="00096F04">
        <w:rPr>
          <w:rFonts w:ascii="Arial" w:eastAsia="Times New Roman" w:hAnsi="Arial" w:cs="Arial"/>
          <w:color w:val="080809"/>
          <w:kern w:val="0"/>
          <w:sz w:val="23"/>
          <w:szCs w:val="23"/>
          <w:lang w:bidi="ar-SA"/>
          <w14:ligatures w14:val="none"/>
        </w:rPr>
        <w:t>.</w:t>
      </w:r>
    </w:p>
    <w:p w14:paraId="2A4D65BA" w14:textId="77777777" w:rsidR="00096F04" w:rsidRDefault="00096F04" w:rsidP="00096F04">
      <w:pPr>
        <w:bidi/>
        <w:spacing w:after="0" w:line="240" w:lineRule="auto"/>
        <w:rPr>
          <w:rFonts w:ascii="Arial" w:eastAsia="Times New Roman" w:hAnsi="Arial" w:cs="Arial"/>
          <w:color w:val="080809"/>
          <w:kern w:val="0"/>
          <w:sz w:val="23"/>
          <w:szCs w:val="23"/>
          <w:rtl/>
          <w:lang w:bidi="ar-SA"/>
          <w14:ligatures w14:val="none"/>
        </w:rPr>
      </w:pPr>
      <w:r>
        <w:rPr>
          <w:rFonts w:ascii="Arial" w:eastAsia="Times New Roman" w:hAnsi="Arial" w:cs="Arial" w:hint="cs"/>
          <w:color w:val="080809"/>
          <w:kern w:val="0"/>
          <w:sz w:val="23"/>
          <w:szCs w:val="23"/>
          <w:rtl/>
          <w:lang w:bidi="ar-SA"/>
          <w14:ligatures w14:val="none"/>
        </w:rPr>
        <w:t xml:space="preserve">-ملتقى الشباب المسلم </w:t>
      </w:r>
    </w:p>
    <w:p w14:paraId="76445D38" w14:textId="77777777" w:rsidR="00096F04" w:rsidRDefault="00096F04" w:rsidP="00096F04">
      <w:pPr>
        <w:bidi/>
        <w:spacing w:after="0" w:line="240" w:lineRule="auto"/>
        <w:rPr>
          <w:rFonts w:ascii="Arial" w:eastAsia="Times New Roman" w:hAnsi="Arial" w:cs="Arial"/>
          <w:color w:val="080809"/>
          <w:kern w:val="0"/>
          <w:sz w:val="23"/>
          <w:szCs w:val="23"/>
          <w:rtl/>
          <w:lang w:bidi="ar-SA"/>
          <w14:ligatures w14:val="none"/>
        </w:rPr>
      </w:pPr>
    </w:p>
    <w:p w14:paraId="37B92694" w14:textId="77777777" w:rsidR="00096F04" w:rsidRDefault="00096F04" w:rsidP="00096F04">
      <w:pPr>
        <w:bidi/>
        <w:spacing w:after="0" w:line="240" w:lineRule="auto"/>
        <w:rPr>
          <w:rFonts w:ascii="Arial" w:eastAsia="Times New Roman" w:hAnsi="Arial" w:cs="Arial"/>
          <w:color w:val="080809"/>
          <w:kern w:val="0"/>
          <w:sz w:val="23"/>
          <w:szCs w:val="23"/>
          <w:rtl/>
          <w:lang w:bidi="ar-SA"/>
          <w14:ligatures w14:val="none"/>
        </w:rPr>
      </w:pPr>
    </w:p>
    <w:p w14:paraId="5509D18F" w14:textId="77777777" w:rsidR="00096F04" w:rsidRPr="00096F04" w:rsidRDefault="00096F04" w:rsidP="00096F04">
      <w:pPr>
        <w:bidi/>
        <w:rPr>
          <w:rFonts w:ascii="inherit" w:eastAsia="Times New Roman" w:hAnsi="inherit" w:cs="Arial"/>
          <w:color w:val="080809"/>
          <w:kern w:val="0"/>
          <w:sz w:val="23"/>
          <w:szCs w:val="23"/>
          <w:lang w:bidi="ar-SA"/>
          <w14:ligatures w14:val="none"/>
        </w:rPr>
      </w:pPr>
      <w:r>
        <w:rPr>
          <w:rFonts w:ascii="Arial" w:eastAsia="Times New Roman" w:hAnsi="Arial" w:cs="Arial" w:hint="cs"/>
          <w:color w:val="080809"/>
          <w:kern w:val="0"/>
          <w:sz w:val="23"/>
          <w:szCs w:val="23"/>
          <w:rtl/>
          <w:lang w:bidi="ar-SA"/>
          <w14:ligatures w14:val="none"/>
        </w:rPr>
        <w:t xml:space="preserve">٥. </w:t>
      </w:r>
      <w:r w:rsidRPr="00096F04">
        <w:rPr>
          <w:rFonts w:ascii="inherit" w:eastAsia="Times New Roman" w:hAnsi="inherit" w:cs="Arial"/>
          <w:color w:val="080809"/>
          <w:kern w:val="0"/>
          <w:sz w:val="23"/>
          <w:szCs w:val="23"/>
          <w:lang w:bidi="ar-SA"/>
          <w14:ligatures w14:val="none"/>
        </w:rPr>
        <w:fldChar w:fldCharType="begin"/>
      </w:r>
      <w:r w:rsidRPr="00096F04">
        <w:rPr>
          <w:rFonts w:ascii="inherit" w:eastAsia="Times New Roman" w:hAnsi="inherit" w:cs="Arial"/>
          <w:color w:val="080809"/>
          <w:kern w:val="0"/>
          <w:sz w:val="23"/>
          <w:szCs w:val="23"/>
          <w:lang w:bidi="ar-SA"/>
          <w14:ligatures w14:val="none"/>
        </w:rPr>
        <w:instrText xml:space="preserve"> INCLUDEPICTURE "/Users/admin/Library/Group Containers/UBF8T346G9.ms/WebArchiveCopyPasteTempFiles/com.microsoft.Word/1f4cc.png" \* MERGEFORMATINET </w:instrText>
      </w:r>
      <w:r w:rsidRPr="00096F04">
        <w:rPr>
          <w:rFonts w:ascii="inherit" w:eastAsia="Times New Roman" w:hAnsi="inherit" w:cs="Arial"/>
          <w:color w:val="080809"/>
          <w:kern w:val="0"/>
          <w:sz w:val="23"/>
          <w:szCs w:val="23"/>
          <w:lang w:bidi="ar-SA"/>
          <w14:ligatures w14:val="none"/>
        </w:rPr>
        <w:fldChar w:fldCharType="separate"/>
      </w:r>
      <w:r w:rsidRPr="00096F04">
        <w:rPr>
          <w:rFonts w:ascii="inherit" w:eastAsia="Times New Roman" w:hAnsi="inherit" w:cs="Arial"/>
          <w:noProof/>
          <w:color w:val="080809"/>
          <w:kern w:val="0"/>
          <w:sz w:val="23"/>
          <w:szCs w:val="23"/>
          <w:lang w:bidi="ar-SA"/>
          <w14:ligatures w14:val="none"/>
        </w:rPr>
        <w:drawing>
          <wp:inline distT="0" distB="0" distL="0" distR="0" wp14:anchorId="18E6F623" wp14:editId="6F7D5894">
            <wp:extent cx="199390" cy="199390"/>
            <wp:effectExtent l="0" t="0" r="3810" b="3810"/>
            <wp:docPr id="1647007384"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390" cy="199390"/>
                    </a:xfrm>
                    <a:prstGeom prst="rect">
                      <a:avLst/>
                    </a:prstGeom>
                    <a:noFill/>
                    <a:ln>
                      <a:noFill/>
                    </a:ln>
                  </pic:spPr>
                </pic:pic>
              </a:graphicData>
            </a:graphic>
          </wp:inline>
        </w:drawing>
      </w:r>
      <w:r w:rsidRPr="00096F04">
        <w:rPr>
          <w:rFonts w:ascii="inherit" w:eastAsia="Times New Roman" w:hAnsi="inherit" w:cs="Arial"/>
          <w:color w:val="080809"/>
          <w:kern w:val="0"/>
          <w:sz w:val="23"/>
          <w:szCs w:val="23"/>
          <w:lang w:bidi="ar-SA"/>
          <w14:ligatures w14:val="none"/>
        </w:rPr>
        <w:fldChar w:fldCharType="end"/>
      </w:r>
      <w:r w:rsidRPr="00096F04">
        <w:rPr>
          <w:rFonts w:ascii="inherit" w:eastAsia="Times New Roman" w:hAnsi="inherit" w:cs="Arial"/>
          <w:color w:val="080809"/>
          <w:kern w:val="0"/>
          <w:sz w:val="23"/>
          <w:szCs w:val="23"/>
          <w:rtl/>
          <w:lang w:bidi="ar-SA"/>
          <w14:ligatures w14:val="none"/>
        </w:rPr>
        <w:t>حين تعاند النفس الحقيقة: قراءة تربوية في ضوء علم النفس العصبي</w:t>
      </w:r>
    </w:p>
    <w:p w14:paraId="74B933F6"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 xml:space="preserve">في مجلسٍ هادئ، طُرحت فكرةٌ تخالف ما </w:t>
      </w:r>
      <w:proofErr w:type="spellStart"/>
      <w:r w:rsidRPr="00096F04">
        <w:rPr>
          <w:rFonts w:ascii="inherit" w:eastAsia="Times New Roman" w:hAnsi="inherit" w:cs="Arial"/>
          <w:color w:val="080809"/>
          <w:kern w:val="0"/>
          <w:sz w:val="23"/>
          <w:szCs w:val="23"/>
          <w:rtl/>
          <w:lang w:bidi="ar-SA"/>
          <w14:ligatures w14:val="none"/>
        </w:rPr>
        <w:t>اعتاده</w:t>
      </w:r>
      <w:proofErr w:type="spellEnd"/>
      <w:r w:rsidRPr="00096F04">
        <w:rPr>
          <w:rFonts w:ascii="inherit" w:eastAsia="Times New Roman" w:hAnsi="inherit" w:cs="Arial"/>
          <w:color w:val="080809"/>
          <w:kern w:val="0"/>
          <w:sz w:val="23"/>
          <w:szCs w:val="23"/>
          <w:rtl/>
          <w:lang w:bidi="ar-SA"/>
          <w14:ligatures w14:val="none"/>
        </w:rPr>
        <w:t xml:space="preserve"> أحد الحاضرين. لم يصرخ، لم يغضب ظاهرًا، لكنه شعر بانقباضٍ داخلي. خلال لحظات، بدأ ذهنه يعمل بسرعة: “ليس الأمر كذلك… هناك تفسير آخر… ربما المتكلم مخطئ…”. وبعد دقائق، هدأ. لا لأنه وصل إلى الحقيقة، بل لأنه وصل إلى تبريرٍ يُريحه</w:t>
      </w:r>
      <w:r w:rsidRPr="00096F04">
        <w:rPr>
          <w:rFonts w:ascii="inherit" w:eastAsia="Times New Roman" w:hAnsi="inherit" w:cs="Arial"/>
          <w:color w:val="080809"/>
          <w:kern w:val="0"/>
          <w:sz w:val="23"/>
          <w:szCs w:val="23"/>
          <w:lang w:bidi="ar-SA"/>
          <w14:ligatures w14:val="none"/>
        </w:rPr>
        <w:t>.</w:t>
      </w:r>
    </w:p>
    <w:p w14:paraId="000B5C7B"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هذه اللحظة العابرة تختصر قصةً أعمق مما نظن</w:t>
      </w:r>
      <w:r w:rsidRPr="00096F04">
        <w:rPr>
          <w:rFonts w:ascii="inherit" w:eastAsia="Times New Roman" w:hAnsi="inherit" w:cs="Arial"/>
          <w:color w:val="080809"/>
          <w:kern w:val="0"/>
          <w:sz w:val="23"/>
          <w:szCs w:val="23"/>
          <w:lang w:bidi="ar-SA"/>
          <w14:ligatures w14:val="none"/>
        </w:rPr>
        <w:t>.</w:t>
      </w:r>
    </w:p>
    <w:p w14:paraId="4EE794C1"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١</w:t>
      </w:r>
      <w:r w:rsidRPr="00096F04">
        <w:rPr>
          <w:rFonts w:ascii="inherit" w:eastAsia="Times New Roman" w:hAnsi="inherit" w:cs="Arial"/>
          <w:color w:val="080809"/>
          <w:kern w:val="0"/>
          <w:sz w:val="23"/>
          <w:szCs w:val="23"/>
          <w:lang w:bidi="ar-SA"/>
          <w14:ligatures w14:val="none"/>
        </w:rPr>
        <w:t>.</w:t>
      </w:r>
      <w:r w:rsidRPr="00096F04">
        <w:rPr>
          <w:rFonts w:ascii="inherit" w:eastAsia="Times New Roman" w:hAnsi="inherit" w:cs="Arial"/>
          <w:color w:val="080809"/>
          <w:kern w:val="0"/>
          <w:sz w:val="23"/>
          <w:szCs w:val="23"/>
          <w:rtl/>
          <w:lang w:bidi="ar-SA"/>
          <w14:ligatures w14:val="none"/>
        </w:rPr>
        <w:t>ماذا يحدث في داخلنا عندما نرفض ما لا يناسب هوى النفس؟</w:t>
      </w:r>
    </w:p>
    <w:p w14:paraId="25428130"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تشير أبحاث في علم النفس العصبي، من بينها أعمال</w:t>
      </w:r>
      <w:r w:rsidRPr="00096F04">
        <w:rPr>
          <w:rFonts w:ascii="inherit" w:eastAsia="Times New Roman" w:hAnsi="inherit" w:cs="Arial"/>
          <w:color w:val="080809"/>
          <w:kern w:val="0"/>
          <w:sz w:val="23"/>
          <w:szCs w:val="23"/>
          <w:lang w:bidi="ar-SA"/>
          <w14:ligatures w14:val="none"/>
        </w:rPr>
        <w:t xml:space="preserve"> Drew Westen</w:t>
      </w:r>
      <w:r w:rsidRPr="00096F04">
        <w:rPr>
          <w:rFonts w:ascii="inherit" w:eastAsia="Times New Roman" w:hAnsi="inherit" w:cs="Arial"/>
          <w:color w:val="080809"/>
          <w:kern w:val="0"/>
          <w:sz w:val="23"/>
          <w:szCs w:val="23"/>
          <w:rtl/>
          <w:lang w:bidi="ar-SA"/>
          <w14:ligatures w14:val="none"/>
        </w:rPr>
        <w:t>، إلى أن الإنسان لا يتعامل مع الحقائق دائمًا ببرودٍ عقلي. عندما نواجه ما يهدد قناعاتنا بشيء ما</w:t>
      </w:r>
      <w:r w:rsidRPr="00096F04">
        <w:rPr>
          <w:rFonts w:ascii="inherit" w:eastAsia="Times New Roman" w:hAnsi="inherit" w:cs="Arial"/>
          <w:color w:val="080809"/>
          <w:kern w:val="0"/>
          <w:sz w:val="23"/>
          <w:szCs w:val="23"/>
          <w:lang w:bidi="ar-SA"/>
          <w14:ligatures w14:val="none"/>
        </w:rPr>
        <w:t>:</w:t>
      </w:r>
    </w:p>
    <w:p w14:paraId="0362E416"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تنشط مناطق الانفعال في الدماغ المرتبطة بالإحساس بالتهديد</w:t>
      </w:r>
      <w:r w:rsidRPr="00096F04">
        <w:rPr>
          <w:rFonts w:ascii="inherit" w:eastAsia="Times New Roman" w:hAnsi="inherit" w:cs="Arial"/>
          <w:color w:val="080809"/>
          <w:kern w:val="0"/>
          <w:sz w:val="23"/>
          <w:szCs w:val="23"/>
          <w:lang w:bidi="ar-SA"/>
          <w14:ligatures w14:val="none"/>
        </w:rPr>
        <w:t>.</w:t>
      </w:r>
    </w:p>
    <w:p w14:paraId="03D4C4B6"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لا يُلغى التفكير المنطقي، لكنه يتراجع نسبيًا تحت ضغط العاطفة</w:t>
      </w:r>
      <w:r w:rsidRPr="00096F04">
        <w:rPr>
          <w:rFonts w:ascii="inherit" w:eastAsia="Times New Roman" w:hAnsi="inherit" w:cs="Arial"/>
          <w:color w:val="080809"/>
          <w:kern w:val="0"/>
          <w:sz w:val="23"/>
          <w:szCs w:val="23"/>
          <w:lang w:bidi="ar-SA"/>
          <w14:ligatures w14:val="none"/>
        </w:rPr>
        <w:t>.</w:t>
      </w:r>
    </w:p>
    <w:p w14:paraId="148B2DBF"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يبدأ الذهن في إنتاج تبريرات تخفف التوتر الداخلي</w:t>
      </w:r>
      <w:r w:rsidRPr="00096F04">
        <w:rPr>
          <w:rFonts w:ascii="inherit" w:eastAsia="Times New Roman" w:hAnsi="inherit" w:cs="Arial"/>
          <w:color w:val="080809"/>
          <w:kern w:val="0"/>
          <w:sz w:val="23"/>
          <w:szCs w:val="23"/>
          <w:lang w:bidi="ar-SA"/>
          <w14:ligatures w14:val="none"/>
        </w:rPr>
        <w:t>.</w:t>
      </w:r>
    </w:p>
    <w:p w14:paraId="3A66B1A2"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وعندما يستقر على تفسير “مُرضٍ”، يشعر الإنسان براحة ناتجة عن تنشيط دوائر المكافأة (ومنها إفراز الدوبامين</w:t>
      </w:r>
      <w:r w:rsidRPr="00096F04">
        <w:rPr>
          <w:rFonts w:ascii="inherit" w:eastAsia="Times New Roman" w:hAnsi="inherit" w:cs="Arial"/>
          <w:color w:val="080809"/>
          <w:kern w:val="0"/>
          <w:sz w:val="23"/>
          <w:szCs w:val="23"/>
          <w:lang w:bidi="ar-SA"/>
          <w14:ligatures w14:val="none"/>
        </w:rPr>
        <w:t>).</w:t>
      </w:r>
    </w:p>
    <w:p w14:paraId="10B96501"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بهذا المعنى، نحن لا نبحث دائمًا عن الحقيقة، بل أحيانًا عن الراحة</w:t>
      </w:r>
      <w:r w:rsidRPr="00096F04">
        <w:rPr>
          <w:rFonts w:ascii="inherit" w:eastAsia="Times New Roman" w:hAnsi="inherit" w:cs="Arial"/>
          <w:color w:val="080809"/>
          <w:kern w:val="0"/>
          <w:sz w:val="23"/>
          <w:szCs w:val="23"/>
          <w:lang w:bidi="ar-SA"/>
          <w14:ligatures w14:val="none"/>
        </w:rPr>
        <w:t>.</w:t>
      </w:r>
    </w:p>
    <w:p w14:paraId="33647FFA"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٢</w:t>
      </w:r>
      <w:r w:rsidRPr="00096F04">
        <w:rPr>
          <w:rFonts w:ascii="inherit" w:eastAsia="Times New Roman" w:hAnsi="inherit" w:cs="Arial"/>
          <w:color w:val="080809"/>
          <w:kern w:val="0"/>
          <w:sz w:val="23"/>
          <w:szCs w:val="23"/>
          <w:lang w:bidi="ar-SA"/>
          <w14:ligatures w14:val="none"/>
        </w:rPr>
        <w:t>.</w:t>
      </w:r>
      <w:r w:rsidRPr="00096F04">
        <w:rPr>
          <w:rFonts w:ascii="inherit" w:eastAsia="Times New Roman" w:hAnsi="inherit" w:cs="Arial"/>
          <w:color w:val="080809"/>
          <w:kern w:val="0"/>
          <w:sz w:val="23"/>
          <w:szCs w:val="23"/>
          <w:rtl/>
          <w:lang w:bidi="ar-SA"/>
          <w14:ligatures w14:val="none"/>
        </w:rPr>
        <w:t>من طلب الحق إلى حماية الذات</w:t>
      </w:r>
    </w:p>
    <w:p w14:paraId="318E5E88"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ليست المشكلة في الجهل دائمًا، بل في التعلّق. فالفكرة التي عشنا معها طويلًا قد تصبح جزءًا من هويتنا، والتخلي عنها يبدو—في نظر النفس—خسارةً أو انكسارًا</w:t>
      </w:r>
      <w:r w:rsidRPr="00096F04">
        <w:rPr>
          <w:rFonts w:ascii="inherit" w:eastAsia="Times New Roman" w:hAnsi="inherit" w:cs="Arial"/>
          <w:color w:val="080809"/>
          <w:kern w:val="0"/>
          <w:sz w:val="23"/>
          <w:szCs w:val="23"/>
          <w:lang w:bidi="ar-SA"/>
          <w14:ligatures w14:val="none"/>
        </w:rPr>
        <w:t>.</w:t>
      </w:r>
    </w:p>
    <w:p w14:paraId="3DCD5089"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وهنا يتحول التفكير من وسيلةٍ لاكتشاف الحق إلى أداةٍ للدفاع عن الذات. فنُعيد ترتيب الأدلة، لا لنفهم، بل لنبقى كما نحن</w:t>
      </w:r>
      <w:r w:rsidRPr="00096F04">
        <w:rPr>
          <w:rFonts w:ascii="inherit" w:eastAsia="Times New Roman" w:hAnsi="inherit" w:cs="Arial"/>
          <w:color w:val="080809"/>
          <w:kern w:val="0"/>
          <w:sz w:val="23"/>
          <w:szCs w:val="23"/>
          <w:lang w:bidi="ar-SA"/>
          <w14:ligatures w14:val="none"/>
        </w:rPr>
        <w:t>.</w:t>
      </w:r>
    </w:p>
    <w:p w14:paraId="08977C67"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٣</w:t>
      </w:r>
      <w:r w:rsidRPr="00096F04">
        <w:rPr>
          <w:rFonts w:ascii="inherit" w:eastAsia="Times New Roman" w:hAnsi="inherit" w:cs="Arial"/>
          <w:color w:val="080809"/>
          <w:kern w:val="0"/>
          <w:sz w:val="23"/>
          <w:szCs w:val="23"/>
          <w:lang w:bidi="ar-SA"/>
          <w14:ligatures w14:val="none"/>
        </w:rPr>
        <w:t>.</w:t>
      </w:r>
      <w:r w:rsidRPr="00096F04">
        <w:rPr>
          <w:rFonts w:ascii="inherit" w:eastAsia="Times New Roman" w:hAnsi="inherit" w:cs="Arial"/>
          <w:color w:val="080809"/>
          <w:kern w:val="0"/>
          <w:sz w:val="23"/>
          <w:szCs w:val="23"/>
          <w:rtl/>
          <w:lang w:bidi="ar-SA"/>
          <w14:ligatures w14:val="none"/>
        </w:rPr>
        <w:t>اختبار صادق مع النفس</w:t>
      </w:r>
    </w:p>
    <w:p w14:paraId="368C2CB9"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قبل أن نُسقط هذا الكلام على الآخرين، من الأدق أن نبدأ بأنفسنا</w:t>
      </w:r>
      <w:r w:rsidRPr="00096F04">
        <w:rPr>
          <w:rFonts w:ascii="inherit" w:eastAsia="Times New Roman" w:hAnsi="inherit" w:cs="Arial"/>
          <w:color w:val="080809"/>
          <w:kern w:val="0"/>
          <w:sz w:val="23"/>
          <w:szCs w:val="23"/>
          <w:lang w:bidi="ar-SA"/>
          <w14:ligatures w14:val="none"/>
        </w:rPr>
        <w:t>:</w:t>
      </w:r>
    </w:p>
    <w:p w14:paraId="3A9C7C9D"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متى كانت آخر مرة شعرت فيها بالانزعاج من نقدٍ وُجّه إليك؟</w:t>
      </w:r>
    </w:p>
    <w:p w14:paraId="206570D9"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هل سارعت إلى الفهم، أم إلى التبرير؟</w:t>
      </w:r>
    </w:p>
    <w:p w14:paraId="6EA6F831"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هل سبق أن شعرت براحةٍ بعد أن “أقنعت نفسك” بموقفك، دون أن تتأكد من صحته؟</w:t>
      </w:r>
    </w:p>
    <w:p w14:paraId="168C54F5"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كم مرة قلت بصدق: “ربما أنا مخطئ”؟</w:t>
      </w:r>
    </w:p>
    <w:p w14:paraId="20A3F6B9"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هذه الأسئلة ليست لإدانة النفس، بل لإيقاظها</w:t>
      </w:r>
      <w:r w:rsidRPr="00096F04">
        <w:rPr>
          <w:rFonts w:ascii="inherit" w:eastAsia="Times New Roman" w:hAnsi="inherit" w:cs="Arial"/>
          <w:color w:val="080809"/>
          <w:kern w:val="0"/>
          <w:sz w:val="23"/>
          <w:szCs w:val="23"/>
          <w:lang w:bidi="ar-SA"/>
          <w14:ligatures w14:val="none"/>
        </w:rPr>
        <w:t>.</w:t>
      </w:r>
    </w:p>
    <w:p w14:paraId="4D3CE821"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٤</w:t>
      </w:r>
      <w:r w:rsidRPr="00096F04">
        <w:rPr>
          <w:rFonts w:ascii="inherit" w:eastAsia="Times New Roman" w:hAnsi="inherit" w:cs="Arial"/>
          <w:color w:val="080809"/>
          <w:kern w:val="0"/>
          <w:sz w:val="23"/>
          <w:szCs w:val="23"/>
          <w:lang w:bidi="ar-SA"/>
          <w14:ligatures w14:val="none"/>
        </w:rPr>
        <w:t>.</w:t>
      </w:r>
      <w:r w:rsidRPr="00096F04">
        <w:rPr>
          <w:rFonts w:ascii="inherit" w:eastAsia="Times New Roman" w:hAnsi="inherit" w:cs="Arial"/>
          <w:color w:val="080809"/>
          <w:kern w:val="0"/>
          <w:sz w:val="23"/>
          <w:szCs w:val="23"/>
          <w:rtl/>
          <w:lang w:bidi="ar-SA"/>
          <w14:ligatures w14:val="none"/>
        </w:rPr>
        <w:t>البصيرة التربوية في الخطاب الدعوي</w:t>
      </w:r>
    </w:p>
    <w:p w14:paraId="34A21A6C"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إذا كان هذا حال النفس، فإن الخطاب الدعوي لا يكفي أن يكون صحيحًا، بل يجب أن يكون حكيمًا. لأن الحقيقة إذا صُدمت بها النفس، قد ترفضها لا لضعفها، بل لطريقة عرضها</w:t>
      </w:r>
      <w:r w:rsidRPr="00096F04">
        <w:rPr>
          <w:rFonts w:ascii="inherit" w:eastAsia="Times New Roman" w:hAnsi="inherit" w:cs="Arial"/>
          <w:color w:val="080809"/>
          <w:kern w:val="0"/>
          <w:sz w:val="23"/>
          <w:szCs w:val="23"/>
          <w:lang w:bidi="ar-SA"/>
          <w14:ligatures w14:val="none"/>
        </w:rPr>
        <w:t>.</w:t>
      </w:r>
    </w:p>
    <w:p w14:paraId="49DC724E"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يقول الله تعالى</w:t>
      </w:r>
      <w:r w:rsidRPr="00096F04">
        <w:rPr>
          <w:rFonts w:ascii="inherit" w:eastAsia="Times New Roman" w:hAnsi="inherit" w:cs="Arial"/>
          <w:color w:val="080809"/>
          <w:kern w:val="0"/>
          <w:sz w:val="23"/>
          <w:szCs w:val="23"/>
          <w:lang w:bidi="ar-SA"/>
          <w14:ligatures w14:val="none"/>
        </w:rPr>
        <w:t>:</w:t>
      </w:r>
    </w:p>
    <w:p w14:paraId="291A08B5"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﴿ادْعُ إِلِىٰ سَبِيلِ رَبِّكَ بِالْحِكْمَةِ وَالْمَوْعِظَةِ الْحَسَنَةِ﴾ [النحل: 125</w:t>
      </w:r>
      <w:r w:rsidRPr="00096F04">
        <w:rPr>
          <w:rFonts w:ascii="inherit" w:eastAsia="Times New Roman" w:hAnsi="inherit" w:cs="Arial"/>
          <w:color w:val="080809"/>
          <w:kern w:val="0"/>
          <w:sz w:val="23"/>
          <w:szCs w:val="23"/>
          <w:lang w:bidi="ar-SA"/>
          <w14:ligatures w14:val="none"/>
        </w:rPr>
        <w:t>].</w:t>
      </w:r>
    </w:p>
    <w:p w14:paraId="66CCD095"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فالحكمة هنا إدراك لطبيعة النفس، والموعظة الحسنة خطاب يلامس القلب دون أن يستفزه. ليس الهدف كسر الخصم، بل فتح الباب أمامه</w:t>
      </w:r>
      <w:r w:rsidRPr="00096F04">
        <w:rPr>
          <w:rFonts w:ascii="inherit" w:eastAsia="Times New Roman" w:hAnsi="inherit" w:cs="Arial"/>
          <w:color w:val="080809"/>
          <w:kern w:val="0"/>
          <w:sz w:val="23"/>
          <w:szCs w:val="23"/>
          <w:lang w:bidi="ar-SA"/>
          <w14:ligatures w14:val="none"/>
        </w:rPr>
        <w:t>.</w:t>
      </w:r>
    </w:p>
    <w:p w14:paraId="5A6AD33F"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٥</w:t>
      </w:r>
      <w:r w:rsidRPr="00096F04">
        <w:rPr>
          <w:rFonts w:ascii="inherit" w:eastAsia="Times New Roman" w:hAnsi="inherit" w:cs="Arial"/>
          <w:color w:val="080809"/>
          <w:kern w:val="0"/>
          <w:sz w:val="23"/>
          <w:szCs w:val="23"/>
          <w:lang w:bidi="ar-SA"/>
          <w14:ligatures w14:val="none"/>
        </w:rPr>
        <w:t>.</w:t>
      </w:r>
      <w:r w:rsidRPr="00096F04">
        <w:rPr>
          <w:rFonts w:ascii="inherit" w:eastAsia="Times New Roman" w:hAnsi="inherit" w:cs="Arial"/>
          <w:color w:val="080809"/>
          <w:kern w:val="0"/>
          <w:sz w:val="23"/>
          <w:szCs w:val="23"/>
          <w:rtl/>
          <w:lang w:bidi="ar-SA"/>
          <w14:ligatures w14:val="none"/>
        </w:rPr>
        <w:t xml:space="preserve">بين فهم النفس </w:t>
      </w:r>
      <w:proofErr w:type="spellStart"/>
      <w:r w:rsidRPr="00096F04">
        <w:rPr>
          <w:rFonts w:ascii="inherit" w:eastAsia="Times New Roman" w:hAnsi="inherit" w:cs="Arial"/>
          <w:color w:val="080809"/>
          <w:kern w:val="0"/>
          <w:sz w:val="23"/>
          <w:szCs w:val="23"/>
          <w:rtl/>
          <w:lang w:bidi="ar-SA"/>
          <w14:ligatures w14:val="none"/>
        </w:rPr>
        <w:t>ومجاهدتها</w:t>
      </w:r>
      <w:proofErr w:type="spellEnd"/>
    </w:p>
    <w:p w14:paraId="4F370009"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لا يعني فهم هذه الآليات الاستسلام لها. نعم، النفس تميل إلى ما يريحها، لكن الإيمان يدعوها إلى ما يصلحها</w:t>
      </w:r>
      <w:r w:rsidRPr="00096F04">
        <w:rPr>
          <w:rFonts w:ascii="inherit" w:eastAsia="Times New Roman" w:hAnsi="inherit" w:cs="Arial"/>
          <w:color w:val="080809"/>
          <w:kern w:val="0"/>
          <w:sz w:val="23"/>
          <w:szCs w:val="23"/>
          <w:lang w:bidi="ar-SA"/>
          <w14:ligatures w14:val="none"/>
        </w:rPr>
        <w:t>.</w:t>
      </w:r>
    </w:p>
    <w:p w14:paraId="0C09458B"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يقول الله تعالى</w:t>
      </w:r>
      <w:r w:rsidRPr="00096F04">
        <w:rPr>
          <w:rFonts w:ascii="inherit" w:eastAsia="Times New Roman" w:hAnsi="inherit" w:cs="Arial"/>
          <w:color w:val="080809"/>
          <w:kern w:val="0"/>
          <w:sz w:val="23"/>
          <w:szCs w:val="23"/>
          <w:lang w:bidi="ar-SA"/>
          <w14:ligatures w14:val="none"/>
        </w:rPr>
        <w:t>:</w:t>
      </w:r>
    </w:p>
    <w:p w14:paraId="5ABDAB07"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﴿وَأَمَّا مَنْ خَافَ مَقَامَ رَبِّهِ وَنَهَى النَّفْسَ عَنِ الْهَوَىٰ * فَإِنَّ الْجَنَّةَ هِيَ الْمَأْوَىٰ﴾ [النازعات: 40-41</w:t>
      </w:r>
      <w:r w:rsidRPr="00096F04">
        <w:rPr>
          <w:rFonts w:ascii="inherit" w:eastAsia="Times New Roman" w:hAnsi="inherit" w:cs="Arial"/>
          <w:color w:val="080809"/>
          <w:kern w:val="0"/>
          <w:sz w:val="23"/>
          <w:szCs w:val="23"/>
          <w:lang w:bidi="ar-SA"/>
          <w14:ligatures w14:val="none"/>
        </w:rPr>
        <w:t>].</w:t>
      </w:r>
    </w:p>
    <w:p w14:paraId="39571AF6"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lastRenderedPageBreak/>
        <w:t>فالطريق ليس في إنكار المشاعر، بل في تهذيبها وتوجيهها</w:t>
      </w:r>
      <w:r w:rsidRPr="00096F04">
        <w:rPr>
          <w:rFonts w:ascii="inherit" w:eastAsia="Times New Roman" w:hAnsi="inherit" w:cs="Arial"/>
          <w:color w:val="080809"/>
          <w:kern w:val="0"/>
          <w:sz w:val="23"/>
          <w:szCs w:val="23"/>
          <w:lang w:bidi="ar-SA"/>
          <w14:ligatures w14:val="none"/>
        </w:rPr>
        <w:t>.</w:t>
      </w:r>
    </w:p>
    <w:p w14:paraId="5DB22D07"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٦</w:t>
      </w:r>
      <w:r w:rsidRPr="00096F04">
        <w:rPr>
          <w:rFonts w:ascii="inherit" w:eastAsia="Times New Roman" w:hAnsi="inherit" w:cs="Arial"/>
          <w:color w:val="080809"/>
          <w:kern w:val="0"/>
          <w:sz w:val="23"/>
          <w:szCs w:val="23"/>
          <w:lang w:bidi="ar-SA"/>
          <w14:ligatures w14:val="none"/>
        </w:rPr>
        <w:t>.</w:t>
      </w:r>
      <w:r w:rsidRPr="00096F04">
        <w:rPr>
          <w:rFonts w:ascii="inherit" w:eastAsia="Times New Roman" w:hAnsi="inherit" w:cs="Arial"/>
          <w:color w:val="080809"/>
          <w:kern w:val="0"/>
          <w:sz w:val="23"/>
          <w:szCs w:val="23"/>
          <w:rtl/>
          <w:lang w:bidi="ar-SA"/>
          <w14:ligatures w14:val="none"/>
        </w:rPr>
        <w:t>ليس كل رفضٍ عنادًا</w:t>
      </w:r>
    </w:p>
    <w:p w14:paraId="17764155"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قد نُسارع في تفسير رفض الآخرين بأنه مكابرة أو إنكار متعمد، لكن الواقع أعمق من ذلك. فبعض الرفض ليس موقفًا عقليًا بقدر ما هو رد فعلٍ نفسي لحماية الذات. حين يشعر الإنسان أن قبول فكرةٍ ما قد يُفقده شيئًا معنويًا—مكانة، قناعة قديمة، أو توازنًا داخليًا—فإنه يميل إلى الدفاع، لا إلى الفحص</w:t>
      </w:r>
      <w:r w:rsidRPr="00096F04">
        <w:rPr>
          <w:rFonts w:ascii="inherit" w:eastAsia="Times New Roman" w:hAnsi="inherit" w:cs="Arial"/>
          <w:color w:val="080809"/>
          <w:kern w:val="0"/>
          <w:sz w:val="23"/>
          <w:szCs w:val="23"/>
          <w:lang w:bidi="ar-SA"/>
          <w14:ligatures w14:val="none"/>
        </w:rPr>
        <w:t>.</w:t>
      </w:r>
    </w:p>
    <w:p w14:paraId="2EB520EA"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في هذه الحالة، لا يكون النقاش كافيًا وحده، لأن المشكلة ليست في نقص الأدلة، بل في شدة الأثر النفسي. وقد يظهر ذلك في صورة انفعال، توتر، أو حتى انسحاب. ثم يبدأ الذهن في إنتاج تبريرات تُخفف هذا الضغط، فيشعر الإنسان براحةٍ مؤقتة، ويزداد تمسكه بموقفه</w:t>
      </w:r>
      <w:r w:rsidRPr="00096F04">
        <w:rPr>
          <w:rFonts w:ascii="inherit" w:eastAsia="Times New Roman" w:hAnsi="inherit" w:cs="Arial"/>
          <w:color w:val="080809"/>
          <w:kern w:val="0"/>
          <w:sz w:val="23"/>
          <w:szCs w:val="23"/>
          <w:lang w:bidi="ar-SA"/>
          <w14:ligatures w14:val="none"/>
        </w:rPr>
        <w:t>.</w:t>
      </w:r>
    </w:p>
    <w:p w14:paraId="75BC6BF9"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لذلك، فإن التعامل مع مثل هذه الحالات يحتاج إلى قدرٍ من الرفق والصبر، لا إلى مزيد من الضغط. فتهدئة النفس تسبق إقناعها، وفتح القلب شرطٌ لدخول الفكرة. ومن أدرك هذا، لم يتعجل النتائج، ولم يفسّر كل رفضٍ على أنه عناد</w:t>
      </w:r>
      <w:r w:rsidRPr="00096F04">
        <w:rPr>
          <w:rFonts w:ascii="inherit" w:eastAsia="Times New Roman" w:hAnsi="inherit" w:cs="Arial"/>
          <w:color w:val="080809"/>
          <w:kern w:val="0"/>
          <w:sz w:val="23"/>
          <w:szCs w:val="23"/>
          <w:lang w:bidi="ar-SA"/>
          <w14:ligatures w14:val="none"/>
        </w:rPr>
        <w:t>.</w:t>
      </w:r>
    </w:p>
    <w:p w14:paraId="58872DC9"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٧</w:t>
      </w:r>
      <w:r w:rsidRPr="00096F04">
        <w:rPr>
          <w:rFonts w:ascii="inherit" w:eastAsia="Times New Roman" w:hAnsi="inherit" w:cs="Arial"/>
          <w:color w:val="080809"/>
          <w:kern w:val="0"/>
          <w:sz w:val="23"/>
          <w:szCs w:val="23"/>
          <w:lang w:bidi="ar-SA"/>
          <w14:ligatures w14:val="none"/>
        </w:rPr>
        <w:t>.</w:t>
      </w:r>
      <w:r w:rsidRPr="00096F04">
        <w:rPr>
          <w:rFonts w:ascii="inherit" w:eastAsia="Times New Roman" w:hAnsi="inherit" w:cs="Arial"/>
          <w:color w:val="080809"/>
          <w:kern w:val="0"/>
          <w:sz w:val="23"/>
          <w:szCs w:val="23"/>
          <w:rtl/>
          <w:lang w:bidi="ar-SA"/>
          <w14:ligatures w14:val="none"/>
        </w:rPr>
        <w:t>كيف نتعامل عمليًا مع هذه الحالة؟</w:t>
      </w:r>
    </w:p>
    <w:p w14:paraId="54F45B4C"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rtl/>
          <w:lang w:bidi="ar-SA"/>
          <w14:ligatures w14:val="none"/>
        </w:rPr>
        <w:t>حتى لا نبقى في دائرة الفهم النظري، يمكن اعتماد خطوات بسيطة</w:t>
      </w:r>
      <w:r w:rsidRPr="00096F04">
        <w:rPr>
          <w:rFonts w:ascii="inherit" w:eastAsia="Times New Roman" w:hAnsi="inherit" w:cs="Arial"/>
          <w:color w:val="080809"/>
          <w:kern w:val="0"/>
          <w:sz w:val="23"/>
          <w:szCs w:val="23"/>
          <w:lang w:bidi="ar-SA"/>
          <w14:ligatures w14:val="none"/>
        </w:rPr>
        <w:t>:</w:t>
      </w:r>
    </w:p>
    <w:p w14:paraId="3D5F664D"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lang w:bidi="ar-SA"/>
          <w14:ligatures w14:val="none"/>
        </w:rPr>
        <w:t>•</w:t>
      </w:r>
      <w:r w:rsidRPr="00096F04">
        <w:rPr>
          <w:rFonts w:ascii="inherit" w:eastAsia="Times New Roman" w:hAnsi="inherit" w:cs="Arial"/>
          <w:color w:val="080809"/>
          <w:kern w:val="0"/>
          <w:sz w:val="23"/>
          <w:szCs w:val="23"/>
          <w:rtl/>
          <w:lang w:bidi="ar-SA"/>
          <w14:ligatures w14:val="none"/>
        </w:rPr>
        <w:t>عند الشعور بالانزعاج من فكرة، أَجِّل الحكم ولا تتعجل الرد</w:t>
      </w:r>
      <w:r w:rsidRPr="00096F04">
        <w:rPr>
          <w:rFonts w:ascii="inherit" w:eastAsia="Times New Roman" w:hAnsi="inherit" w:cs="Arial"/>
          <w:color w:val="080809"/>
          <w:kern w:val="0"/>
          <w:sz w:val="23"/>
          <w:szCs w:val="23"/>
          <w:lang w:bidi="ar-SA"/>
          <w14:ligatures w14:val="none"/>
        </w:rPr>
        <w:t>.</w:t>
      </w:r>
    </w:p>
    <w:p w14:paraId="0FE45CD6"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lang w:bidi="ar-SA"/>
          <w14:ligatures w14:val="none"/>
        </w:rPr>
        <w:t>•</w:t>
      </w:r>
      <w:r w:rsidRPr="00096F04">
        <w:rPr>
          <w:rFonts w:ascii="inherit" w:eastAsia="Times New Roman" w:hAnsi="inherit" w:cs="Arial"/>
          <w:color w:val="080809"/>
          <w:kern w:val="0"/>
          <w:sz w:val="23"/>
          <w:szCs w:val="23"/>
          <w:rtl/>
          <w:lang w:bidi="ar-SA"/>
          <w14:ligatures w14:val="none"/>
        </w:rPr>
        <w:t>اسأل نفسك: هل أرفض الفكرة لأنها خاطئة، أم لأنها لا تعجبني؟</w:t>
      </w:r>
    </w:p>
    <w:p w14:paraId="46CA2E72"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lang w:bidi="ar-SA"/>
          <w14:ligatures w14:val="none"/>
        </w:rPr>
        <w:t>•</w:t>
      </w:r>
      <w:r w:rsidRPr="00096F04">
        <w:rPr>
          <w:rFonts w:ascii="inherit" w:eastAsia="Times New Roman" w:hAnsi="inherit" w:cs="Arial"/>
          <w:color w:val="080809"/>
          <w:kern w:val="0"/>
          <w:sz w:val="23"/>
          <w:szCs w:val="23"/>
          <w:rtl/>
          <w:lang w:bidi="ar-SA"/>
          <w14:ligatures w14:val="none"/>
        </w:rPr>
        <w:t>اطلب دليلًا على موقفك كما تطلبه من غيرك</w:t>
      </w:r>
      <w:r w:rsidRPr="00096F04">
        <w:rPr>
          <w:rFonts w:ascii="inherit" w:eastAsia="Times New Roman" w:hAnsi="inherit" w:cs="Arial"/>
          <w:color w:val="080809"/>
          <w:kern w:val="0"/>
          <w:sz w:val="23"/>
          <w:szCs w:val="23"/>
          <w:lang w:bidi="ar-SA"/>
          <w14:ligatures w14:val="none"/>
        </w:rPr>
        <w:t>.</w:t>
      </w:r>
    </w:p>
    <w:p w14:paraId="5564A7CD"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lang w:bidi="ar-SA"/>
          <w14:ligatures w14:val="none"/>
        </w:rPr>
        <w:t>•</w:t>
      </w:r>
      <w:r w:rsidRPr="00096F04">
        <w:rPr>
          <w:rFonts w:ascii="inherit" w:eastAsia="Times New Roman" w:hAnsi="inherit" w:cs="Arial"/>
          <w:color w:val="080809"/>
          <w:kern w:val="0"/>
          <w:sz w:val="23"/>
          <w:szCs w:val="23"/>
          <w:rtl/>
          <w:lang w:bidi="ar-SA"/>
          <w14:ligatures w14:val="none"/>
        </w:rPr>
        <w:t>درّب نفسك على قول: “قد أكون مخطئًا”، بصدق لا مجاملة</w:t>
      </w:r>
      <w:r w:rsidRPr="00096F04">
        <w:rPr>
          <w:rFonts w:ascii="inherit" w:eastAsia="Times New Roman" w:hAnsi="inherit" w:cs="Arial"/>
          <w:color w:val="080809"/>
          <w:kern w:val="0"/>
          <w:sz w:val="23"/>
          <w:szCs w:val="23"/>
          <w:lang w:bidi="ar-SA"/>
          <w14:ligatures w14:val="none"/>
        </w:rPr>
        <w:t>.</w:t>
      </w:r>
    </w:p>
    <w:p w14:paraId="11863BE4" w14:textId="77777777" w:rsidR="00096F04" w:rsidRPr="00096F04" w:rsidRDefault="00096F04" w:rsidP="00096F04">
      <w:pPr>
        <w:bidi/>
        <w:spacing w:after="0" w:line="240" w:lineRule="auto"/>
        <w:rPr>
          <w:rFonts w:ascii="inherit" w:eastAsia="Times New Roman" w:hAnsi="inherit" w:cs="Arial"/>
          <w:color w:val="080809"/>
          <w:kern w:val="0"/>
          <w:sz w:val="23"/>
          <w:szCs w:val="23"/>
          <w:lang w:bidi="ar-SA"/>
          <w14:ligatures w14:val="none"/>
        </w:rPr>
      </w:pPr>
      <w:r w:rsidRPr="00096F04">
        <w:rPr>
          <w:rFonts w:ascii="inherit" w:eastAsia="Times New Roman" w:hAnsi="inherit" w:cs="Arial"/>
          <w:color w:val="080809"/>
          <w:kern w:val="0"/>
          <w:sz w:val="23"/>
          <w:szCs w:val="23"/>
          <w:lang w:bidi="ar-SA"/>
          <w14:ligatures w14:val="none"/>
        </w:rPr>
        <w:t>•</w:t>
      </w:r>
      <w:r w:rsidRPr="00096F04">
        <w:rPr>
          <w:rFonts w:ascii="inherit" w:eastAsia="Times New Roman" w:hAnsi="inherit" w:cs="Arial"/>
          <w:color w:val="080809"/>
          <w:kern w:val="0"/>
          <w:sz w:val="23"/>
          <w:szCs w:val="23"/>
          <w:rtl/>
          <w:lang w:bidi="ar-SA"/>
          <w14:ligatures w14:val="none"/>
        </w:rPr>
        <w:t xml:space="preserve">أحط نفسك بمن يصارحك بالحق، لا بمن </w:t>
      </w:r>
      <w:proofErr w:type="spellStart"/>
      <w:r w:rsidRPr="00096F04">
        <w:rPr>
          <w:rFonts w:ascii="inherit" w:eastAsia="Times New Roman" w:hAnsi="inherit" w:cs="Arial"/>
          <w:color w:val="080809"/>
          <w:kern w:val="0"/>
          <w:sz w:val="23"/>
          <w:szCs w:val="23"/>
          <w:rtl/>
          <w:lang w:bidi="ar-SA"/>
          <w14:ligatures w14:val="none"/>
        </w:rPr>
        <w:t>يوافقك</w:t>
      </w:r>
      <w:proofErr w:type="spellEnd"/>
      <w:r w:rsidRPr="00096F04">
        <w:rPr>
          <w:rFonts w:ascii="inherit" w:eastAsia="Times New Roman" w:hAnsi="inherit" w:cs="Arial"/>
          <w:color w:val="080809"/>
          <w:kern w:val="0"/>
          <w:sz w:val="23"/>
          <w:szCs w:val="23"/>
          <w:rtl/>
          <w:lang w:bidi="ar-SA"/>
          <w14:ligatures w14:val="none"/>
        </w:rPr>
        <w:t xml:space="preserve"> دائمًا</w:t>
      </w:r>
      <w:r w:rsidRPr="00096F04">
        <w:rPr>
          <w:rFonts w:ascii="inherit" w:eastAsia="Times New Roman" w:hAnsi="inherit" w:cs="Arial"/>
          <w:color w:val="080809"/>
          <w:kern w:val="0"/>
          <w:sz w:val="23"/>
          <w:szCs w:val="23"/>
          <w:lang w:bidi="ar-SA"/>
          <w14:ligatures w14:val="none"/>
        </w:rPr>
        <w:t>.</w:t>
      </w:r>
    </w:p>
    <w:p w14:paraId="65B45A31" w14:textId="77777777" w:rsidR="00096F04" w:rsidRDefault="00096F04" w:rsidP="00096F04">
      <w:pPr>
        <w:bidi/>
        <w:spacing w:after="0" w:line="240" w:lineRule="auto"/>
        <w:rPr>
          <w:rFonts w:ascii="inherit" w:eastAsia="Times New Roman" w:hAnsi="inherit" w:cs="Arial"/>
          <w:color w:val="080809"/>
          <w:kern w:val="0"/>
          <w:sz w:val="23"/>
          <w:szCs w:val="23"/>
          <w:rtl/>
          <w:lang w:bidi="ar-SA"/>
          <w14:ligatures w14:val="none"/>
        </w:rPr>
      </w:pPr>
      <w:r w:rsidRPr="00096F04">
        <w:rPr>
          <w:rFonts w:ascii="inherit" w:eastAsia="Times New Roman" w:hAnsi="inherit" w:cs="Arial"/>
          <w:color w:val="080809"/>
          <w:kern w:val="0"/>
          <w:sz w:val="23"/>
          <w:szCs w:val="23"/>
          <w:rtl/>
          <w:lang w:bidi="ar-SA"/>
          <w14:ligatures w14:val="none"/>
        </w:rPr>
        <w:t>في النهاية، ليست المشكلة دائمًا في غياب الحقيقة، بل في مقاومة النفس لها. ومن فهم نفسه، لم يغترّ بسرعة اقتناعه، ولم يثق بكل ما يريحه. بل صار أبطأ حكمًا، وأصدق طلبًا، وأقرب إلى أن يهديه الله سواء السبيل</w:t>
      </w:r>
      <w:r w:rsidRPr="00096F04">
        <w:rPr>
          <w:rFonts w:ascii="inherit" w:eastAsia="Times New Roman" w:hAnsi="inherit" w:cs="Arial"/>
          <w:color w:val="080809"/>
          <w:kern w:val="0"/>
          <w:sz w:val="23"/>
          <w:szCs w:val="23"/>
          <w:lang w:bidi="ar-SA"/>
          <w14:ligatures w14:val="none"/>
        </w:rPr>
        <w:t>.</w:t>
      </w:r>
    </w:p>
    <w:p w14:paraId="52F4E4C3" w14:textId="77777777" w:rsidR="00096F04" w:rsidRDefault="00096F04" w:rsidP="00096F04">
      <w:pPr>
        <w:bidi/>
        <w:spacing w:after="0" w:line="240" w:lineRule="auto"/>
        <w:rPr>
          <w:rFonts w:ascii="inherit" w:eastAsia="Times New Roman" w:hAnsi="inherit" w:cs="Arial"/>
          <w:color w:val="080809"/>
          <w:kern w:val="0"/>
          <w:sz w:val="23"/>
          <w:szCs w:val="23"/>
          <w:rtl/>
          <w:lang w:bidi="ar-SA"/>
          <w14:ligatures w14:val="none"/>
        </w:rPr>
      </w:pPr>
      <w:r>
        <w:rPr>
          <w:rFonts w:ascii="inherit" w:eastAsia="Times New Roman" w:hAnsi="inherit" w:cs="Arial" w:hint="cs"/>
          <w:color w:val="080809"/>
          <w:kern w:val="0"/>
          <w:sz w:val="23"/>
          <w:szCs w:val="23"/>
          <w:rtl/>
          <w:lang w:bidi="ar-SA"/>
          <w14:ligatures w14:val="none"/>
        </w:rPr>
        <w:t xml:space="preserve">-ملتقى الشباب المسلم </w:t>
      </w:r>
    </w:p>
    <w:p w14:paraId="17F8FA50" w14:textId="77777777" w:rsidR="00096F04" w:rsidRDefault="00096F04" w:rsidP="00096F04">
      <w:pPr>
        <w:bidi/>
        <w:spacing w:after="0" w:line="240" w:lineRule="auto"/>
        <w:rPr>
          <w:rFonts w:ascii="inherit" w:eastAsia="Times New Roman" w:hAnsi="inherit" w:cs="Arial"/>
          <w:color w:val="080809"/>
          <w:kern w:val="0"/>
          <w:sz w:val="23"/>
          <w:szCs w:val="23"/>
          <w:rtl/>
          <w:lang w:bidi="ar-SA"/>
          <w14:ligatures w14:val="none"/>
        </w:rPr>
      </w:pPr>
    </w:p>
    <w:p w14:paraId="45A79100" w14:textId="77777777" w:rsidR="00096F04" w:rsidRDefault="00096F04" w:rsidP="00096F04">
      <w:pPr>
        <w:bidi/>
        <w:spacing w:after="0" w:line="240" w:lineRule="auto"/>
        <w:rPr>
          <w:rFonts w:ascii="inherit" w:eastAsia="Times New Roman" w:hAnsi="inherit" w:cs="Arial"/>
          <w:color w:val="080809"/>
          <w:kern w:val="0"/>
          <w:sz w:val="23"/>
          <w:szCs w:val="23"/>
          <w:rtl/>
          <w:lang w:bidi="ar-SA"/>
          <w14:ligatures w14:val="none"/>
        </w:rPr>
      </w:pPr>
    </w:p>
    <w:p w14:paraId="487280D8" w14:textId="77777777" w:rsidR="00096F04" w:rsidRPr="00096F04" w:rsidRDefault="00096F04" w:rsidP="00096F04">
      <w:pPr>
        <w:bidi/>
        <w:rPr>
          <w:rFonts w:ascii="inherit" w:eastAsia="Times New Roman" w:hAnsi="inherit" w:cs="Times New Roman"/>
          <w:kern w:val="0"/>
          <w:lang w:bidi="ar-SA"/>
          <w14:ligatures w14:val="none"/>
        </w:rPr>
      </w:pPr>
      <w:r>
        <w:rPr>
          <w:rFonts w:ascii="inherit" w:eastAsia="Times New Roman" w:hAnsi="inherit" w:cs="Arial" w:hint="cs"/>
          <w:color w:val="080809"/>
          <w:kern w:val="0"/>
          <w:sz w:val="23"/>
          <w:szCs w:val="23"/>
          <w:rtl/>
          <w:lang w:bidi="ar-SA"/>
          <w14:ligatures w14:val="none"/>
        </w:rPr>
        <w:t xml:space="preserve">٦. </w:t>
      </w:r>
      <w:r w:rsidRPr="00096F04">
        <w:rPr>
          <w:rFonts w:ascii="inherit" w:eastAsia="Times New Roman" w:hAnsi="inherit" w:cs="Times New Roman"/>
          <w:kern w:val="0"/>
          <w:rtl/>
          <w:lang w:bidi="ar-SA"/>
          <w14:ligatures w14:val="none"/>
        </w:rPr>
        <w:t>في زمنٍ يكثر فيه التنافس على المال والمظاهر، يذكّرنا القرآن بتنافسٍ من نوعٍ آخر</w:t>
      </w:r>
      <w:r w:rsidRPr="00096F04">
        <w:rPr>
          <w:rFonts w:ascii="inherit" w:eastAsia="Times New Roman" w:hAnsi="inherit" w:cs="Times New Roman"/>
          <w:kern w:val="0"/>
          <w:lang w:bidi="ar-SA"/>
          <w14:ligatures w14:val="none"/>
        </w:rPr>
        <w:t>:</w:t>
      </w:r>
    </w:p>
    <w:p w14:paraId="6BC5C21F"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﴿فَاسْتَبِقُوا الْخَيْرَاتِ﴾</w:t>
      </w:r>
      <w:r w:rsidRPr="00096F04">
        <w:rPr>
          <w:rFonts w:ascii="inherit" w:eastAsia="Times New Roman" w:hAnsi="inherit" w:cs="Times New Roman"/>
          <w:kern w:val="0"/>
          <w:lang w:bidi="ar-SA"/>
          <w14:ligatures w14:val="none"/>
        </w:rPr>
        <w:t>.</w:t>
      </w:r>
    </w:p>
    <w:p w14:paraId="1CB50F6F"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إنه سباق لا يخسر فيه أحد؛ كل خطوة فيه قربٌ من الله، وكل عمل فيه نفعٌ للناس</w:t>
      </w:r>
      <w:r w:rsidRPr="00096F04">
        <w:rPr>
          <w:rFonts w:ascii="inherit" w:eastAsia="Times New Roman" w:hAnsi="inherit" w:cs="Times New Roman"/>
          <w:kern w:val="0"/>
          <w:lang w:bidi="ar-SA"/>
          <w14:ligatures w14:val="none"/>
        </w:rPr>
        <w:t>.</w:t>
      </w:r>
    </w:p>
    <w:p w14:paraId="691DC5A7"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أن تبادر قبل غيرك إلى الخير</w:t>
      </w:r>
      <w:r w:rsidRPr="00096F04">
        <w:rPr>
          <w:rFonts w:ascii="inherit" w:eastAsia="Times New Roman" w:hAnsi="inherit" w:cs="Times New Roman"/>
          <w:kern w:val="0"/>
          <w:lang w:bidi="ar-SA"/>
          <w14:ligatures w14:val="none"/>
        </w:rPr>
        <w:t>…</w:t>
      </w:r>
    </w:p>
    <w:p w14:paraId="36347794"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أن تكون أول من يصلح، وأول من يعين، وأول من يخفف عن الناس آلامهم</w:t>
      </w:r>
      <w:r w:rsidRPr="00096F04">
        <w:rPr>
          <w:rFonts w:ascii="inherit" w:eastAsia="Times New Roman" w:hAnsi="inherit" w:cs="Times New Roman"/>
          <w:kern w:val="0"/>
          <w:lang w:bidi="ar-SA"/>
          <w14:ligatures w14:val="none"/>
        </w:rPr>
        <w:t>.</w:t>
      </w:r>
    </w:p>
    <w:p w14:paraId="15DC2F6D"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Pr>
          <w:rFonts w:ascii="inherit" w:eastAsia="Times New Roman" w:hAnsi="inherit" w:cs="Times New Roman"/>
          <w:kern w:val="0"/>
          <w:rtl/>
          <w:lang w:bidi="ar-SA"/>
          <w14:ligatures w14:val="none"/>
        </w:rPr>
        <w:br/>
      </w:r>
      <w:r>
        <w:rPr>
          <w:rFonts w:ascii="inherit" w:eastAsia="Times New Roman" w:hAnsi="inherit" w:cs="Times New Roman" w:hint="cs"/>
          <w:kern w:val="0"/>
          <w:rtl/>
          <w:lang w:bidi="ar-SA"/>
          <w14:ligatures w14:val="none"/>
        </w:rPr>
        <w:t>-</w:t>
      </w:r>
      <w:r w:rsidRPr="00096F04">
        <w:rPr>
          <w:rFonts w:ascii="inherit" w:eastAsia="Times New Roman" w:hAnsi="inherit" w:cs="Times New Roman"/>
          <w:kern w:val="0"/>
          <w:rtl/>
          <w:lang w:bidi="ar-SA"/>
          <w14:ligatures w14:val="none"/>
        </w:rPr>
        <w:t>صور الاستباق إلى الخير كثيرة في حياتنا اليومية</w:t>
      </w:r>
      <w:r w:rsidRPr="00096F04">
        <w:rPr>
          <w:rFonts w:ascii="inherit" w:eastAsia="Times New Roman" w:hAnsi="inherit" w:cs="Times New Roman"/>
          <w:kern w:val="0"/>
          <w:lang w:bidi="ar-SA"/>
          <w14:ligatures w14:val="none"/>
        </w:rPr>
        <w:t>:</w:t>
      </w:r>
    </w:p>
    <w:p w14:paraId="3B142717"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lang w:bidi="ar-SA"/>
          <w14:ligatures w14:val="none"/>
        </w:rPr>
        <w:t xml:space="preserve">- </w:t>
      </w:r>
      <w:r w:rsidRPr="00096F04">
        <w:rPr>
          <w:rFonts w:ascii="inherit" w:eastAsia="Times New Roman" w:hAnsi="inherit" w:cs="Times New Roman"/>
          <w:kern w:val="0"/>
          <w:rtl/>
          <w:lang w:bidi="ar-SA"/>
          <w14:ligatures w14:val="none"/>
        </w:rPr>
        <w:t>أن تسارع إلى مساعدة محتاج قبل أن يُطلب منك</w:t>
      </w:r>
      <w:r w:rsidRPr="00096F04">
        <w:rPr>
          <w:rFonts w:ascii="inherit" w:eastAsia="Times New Roman" w:hAnsi="inherit" w:cs="Times New Roman"/>
          <w:kern w:val="0"/>
          <w:lang w:bidi="ar-SA"/>
          <w14:ligatures w14:val="none"/>
        </w:rPr>
        <w:t>.</w:t>
      </w:r>
    </w:p>
    <w:p w14:paraId="0F2C6391"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lang w:bidi="ar-SA"/>
          <w14:ligatures w14:val="none"/>
        </w:rPr>
        <w:t xml:space="preserve">- </w:t>
      </w:r>
      <w:r w:rsidRPr="00096F04">
        <w:rPr>
          <w:rFonts w:ascii="inherit" w:eastAsia="Times New Roman" w:hAnsi="inherit" w:cs="Times New Roman"/>
          <w:kern w:val="0"/>
          <w:rtl/>
          <w:lang w:bidi="ar-SA"/>
          <w14:ligatures w14:val="none"/>
        </w:rPr>
        <w:t>أن تبادر بالصلح بين متخاصمين</w:t>
      </w:r>
      <w:r w:rsidRPr="00096F04">
        <w:rPr>
          <w:rFonts w:ascii="inherit" w:eastAsia="Times New Roman" w:hAnsi="inherit" w:cs="Times New Roman"/>
          <w:kern w:val="0"/>
          <w:lang w:bidi="ar-SA"/>
          <w14:ligatures w14:val="none"/>
        </w:rPr>
        <w:t>.</w:t>
      </w:r>
    </w:p>
    <w:p w14:paraId="34F46CB8"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lang w:bidi="ar-SA"/>
          <w14:ligatures w14:val="none"/>
        </w:rPr>
        <w:t xml:space="preserve">- </w:t>
      </w:r>
      <w:r w:rsidRPr="00096F04">
        <w:rPr>
          <w:rFonts w:ascii="inherit" w:eastAsia="Times New Roman" w:hAnsi="inherit" w:cs="Times New Roman"/>
          <w:kern w:val="0"/>
          <w:rtl/>
          <w:lang w:bidi="ar-SA"/>
          <w14:ligatures w14:val="none"/>
        </w:rPr>
        <w:t>أن تكون أول من يتطوع لخدمة مجتمعك</w:t>
      </w:r>
      <w:r w:rsidRPr="00096F04">
        <w:rPr>
          <w:rFonts w:ascii="inherit" w:eastAsia="Times New Roman" w:hAnsi="inherit" w:cs="Times New Roman"/>
          <w:kern w:val="0"/>
          <w:lang w:bidi="ar-SA"/>
          <w14:ligatures w14:val="none"/>
        </w:rPr>
        <w:t>.</w:t>
      </w:r>
    </w:p>
    <w:p w14:paraId="1FFBADC8"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lang w:bidi="ar-SA"/>
          <w14:ligatures w14:val="none"/>
        </w:rPr>
        <w:t xml:space="preserve">- </w:t>
      </w:r>
      <w:r w:rsidRPr="00096F04">
        <w:rPr>
          <w:rFonts w:ascii="inherit" w:eastAsia="Times New Roman" w:hAnsi="inherit" w:cs="Times New Roman"/>
          <w:kern w:val="0"/>
          <w:rtl/>
          <w:lang w:bidi="ar-SA"/>
          <w14:ligatures w14:val="none"/>
        </w:rPr>
        <w:t>أن تنشر كلمة طيبة أو علماً نافعاً</w:t>
      </w:r>
      <w:r w:rsidRPr="00096F04">
        <w:rPr>
          <w:rFonts w:ascii="inherit" w:eastAsia="Times New Roman" w:hAnsi="inherit" w:cs="Times New Roman"/>
          <w:kern w:val="0"/>
          <w:lang w:bidi="ar-SA"/>
          <w14:ligatures w14:val="none"/>
        </w:rPr>
        <w:t>.</w:t>
      </w:r>
    </w:p>
    <w:p w14:paraId="15468A74"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lang w:bidi="ar-SA"/>
          <w14:ligatures w14:val="none"/>
        </w:rPr>
        <w:t xml:space="preserve">- </w:t>
      </w:r>
      <w:r w:rsidRPr="00096F04">
        <w:rPr>
          <w:rFonts w:ascii="inherit" w:eastAsia="Times New Roman" w:hAnsi="inherit" w:cs="Times New Roman"/>
          <w:kern w:val="0"/>
          <w:rtl/>
          <w:lang w:bidi="ar-SA"/>
          <w14:ligatures w14:val="none"/>
        </w:rPr>
        <w:t>أن تعين طالب علم، أو تكفل يتيماً، أو تطعم محتاجاً</w:t>
      </w:r>
      <w:r w:rsidRPr="00096F04">
        <w:rPr>
          <w:rFonts w:ascii="inherit" w:eastAsia="Times New Roman" w:hAnsi="inherit" w:cs="Times New Roman"/>
          <w:kern w:val="0"/>
          <w:lang w:bidi="ar-SA"/>
          <w14:ligatures w14:val="none"/>
        </w:rPr>
        <w:t>.</w:t>
      </w:r>
    </w:p>
    <w:p w14:paraId="4E3A51D7"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ليس المطلوب أن نكون أعظم الناس عملاً، بل أن نكون أسرعهم إلى الخير حين تفتح أبوابه</w:t>
      </w:r>
      <w:r w:rsidRPr="00096F04">
        <w:rPr>
          <w:rFonts w:ascii="inherit" w:eastAsia="Times New Roman" w:hAnsi="inherit" w:cs="Times New Roman"/>
          <w:kern w:val="0"/>
          <w:lang w:bidi="ar-SA"/>
          <w14:ligatures w14:val="none"/>
        </w:rPr>
        <w:t>.</w:t>
      </w:r>
    </w:p>
    <w:p w14:paraId="2E628CCF"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فالخير إذا حضر لا ينتظر المترددين</w:t>
      </w:r>
      <w:r w:rsidRPr="00096F04">
        <w:rPr>
          <w:rFonts w:ascii="inherit" w:eastAsia="Times New Roman" w:hAnsi="inherit" w:cs="Times New Roman"/>
          <w:kern w:val="0"/>
          <w:lang w:bidi="ar-SA"/>
          <w14:ligatures w14:val="none"/>
        </w:rPr>
        <w:t>.</w:t>
      </w:r>
    </w:p>
    <w:p w14:paraId="15C0A3AA"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فلنحوّل حياتنا إلى سباقٍ مع أنفسنا</w:t>
      </w:r>
      <w:r w:rsidRPr="00096F04">
        <w:rPr>
          <w:rFonts w:ascii="inherit" w:eastAsia="Times New Roman" w:hAnsi="inherit" w:cs="Times New Roman"/>
          <w:kern w:val="0"/>
          <w:lang w:bidi="ar-SA"/>
          <w14:ligatures w14:val="none"/>
        </w:rPr>
        <w:t>:</w:t>
      </w:r>
    </w:p>
    <w:p w14:paraId="1A5368A8"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من يفعل الخير أكثر؟</w:t>
      </w:r>
    </w:p>
    <w:p w14:paraId="0CE2BBD8"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ومن يسبق إليه قبل غيره؟</w:t>
      </w:r>
    </w:p>
    <w:p w14:paraId="714CF388"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ربما كلمة طيبة أو مساعدة صغيرة تسبقك بها إلى الجنة</w:t>
      </w:r>
      <w:r w:rsidRPr="00096F04">
        <w:rPr>
          <w:rFonts w:ascii="inherit" w:eastAsia="Times New Roman" w:hAnsi="inherit" w:cs="Times New Roman"/>
          <w:kern w:val="0"/>
          <w:lang w:bidi="ar-SA"/>
          <w14:ligatures w14:val="none"/>
        </w:rPr>
        <w:t>.</w:t>
      </w:r>
    </w:p>
    <w:p w14:paraId="30278CBD" w14:textId="77777777" w:rsidR="00096F04" w:rsidRDefault="00096F04" w:rsidP="00096F04">
      <w:pPr>
        <w:bidi/>
        <w:spacing w:after="0" w:line="240" w:lineRule="auto"/>
        <w:rPr>
          <w:rFonts w:ascii="Arial" w:eastAsia="Times New Roman" w:hAnsi="Arial" w:cs="Arial"/>
          <w:color w:val="080809"/>
          <w:kern w:val="0"/>
          <w:sz w:val="23"/>
          <w:szCs w:val="23"/>
          <w:rtl/>
          <w:lang w:bidi="ar-SA"/>
          <w14:ligatures w14:val="none"/>
        </w:rPr>
      </w:pPr>
      <w:r w:rsidRPr="00096F04">
        <w:rPr>
          <w:rFonts w:ascii="Arial" w:eastAsia="Times New Roman" w:hAnsi="Arial" w:cs="Arial"/>
          <w:color w:val="080809"/>
          <w:kern w:val="0"/>
          <w:sz w:val="23"/>
          <w:szCs w:val="23"/>
          <w:rtl/>
          <w:lang w:bidi="ar-SA"/>
          <w14:ligatures w14:val="none"/>
        </w:rPr>
        <w:t>فلنستبق الخيرات… قبل أن يفوتنا السباق</w:t>
      </w:r>
      <w:r w:rsidRPr="00096F04">
        <w:rPr>
          <w:rFonts w:ascii="Arial" w:eastAsia="Times New Roman" w:hAnsi="Arial" w:cs="Arial"/>
          <w:color w:val="080809"/>
          <w:kern w:val="0"/>
          <w:sz w:val="23"/>
          <w:szCs w:val="23"/>
          <w:lang w:bidi="ar-SA"/>
          <w14:ligatures w14:val="none"/>
        </w:rPr>
        <w:t>.</w:t>
      </w:r>
    </w:p>
    <w:p w14:paraId="784EEA86" w14:textId="77777777" w:rsidR="00096F04" w:rsidRDefault="00096F04" w:rsidP="00096F04">
      <w:pPr>
        <w:bidi/>
        <w:spacing w:after="0" w:line="240" w:lineRule="auto"/>
        <w:rPr>
          <w:rFonts w:ascii="Arial" w:eastAsia="Times New Roman" w:hAnsi="Arial" w:cs="Arial"/>
          <w:color w:val="080809"/>
          <w:kern w:val="0"/>
          <w:sz w:val="23"/>
          <w:szCs w:val="23"/>
          <w:rtl/>
          <w:lang w:bidi="ar-SA"/>
          <w14:ligatures w14:val="none"/>
        </w:rPr>
      </w:pPr>
      <w:r>
        <w:rPr>
          <w:rFonts w:ascii="Arial" w:eastAsia="Times New Roman" w:hAnsi="Arial" w:cs="Arial" w:hint="cs"/>
          <w:color w:val="080809"/>
          <w:kern w:val="0"/>
          <w:sz w:val="23"/>
          <w:szCs w:val="23"/>
          <w:rtl/>
          <w:lang w:bidi="ar-SA"/>
          <w14:ligatures w14:val="none"/>
        </w:rPr>
        <w:t xml:space="preserve">-ملتقى الشباب المسلم </w:t>
      </w:r>
    </w:p>
    <w:p w14:paraId="06881BE8" w14:textId="77777777" w:rsidR="00096F04" w:rsidRDefault="00096F04" w:rsidP="00096F04">
      <w:pPr>
        <w:bidi/>
        <w:spacing w:after="0" w:line="240" w:lineRule="auto"/>
        <w:rPr>
          <w:rFonts w:ascii="Arial" w:eastAsia="Times New Roman" w:hAnsi="Arial" w:cs="Arial"/>
          <w:color w:val="080809"/>
          <w:kern w:val="0"/>
          <w:sz w:val="23"/>
          <w:szCs w:val="23"/>
          <w:rtl/>
          <w:lang w:bidi="ar-SA"/>
          <w14:ligatures w14:val="none"/>
        </w:rPr>
      </w:pPr>
    </w:p>
    <w:p w14:paraId="2EA3451C" w14:textId="77777777" w:rsidR="00096F04" w:rsidRDefault="00096F04" w:rsidP="00096F04">
      <w:pPr>
        <w:bidi/>
        <w:spacing w:after="0" w:line="240" w:lineRule="auto"/>
        <w:rPr>
          <w:rFonts w:ascii="Arial" w:eastAsia="Times New Roman" w:hAnsi="Arial" w:cs="Arial"/>
          <w:color w:val="080809"/>
          <w:kern w:val="0"/>
          <w:sz w:val="23"/>
          <w:szCs w:val="23"/>
          <w:rtl/>
          <w:lang w:bidi="ar-SA"/>
          <w14:ligatures w14:val="none"/>
        </w:rPr>
      </w:pPr>
    </w:p>
    <w:p w14:paraId="489F14FE" w14:textId="77777777" w:rsidR="00096F04" w:rsidRPr="00096F04" w:rsidRDefault="00096F04" w:rsidP="00096F04">
      <w:pPr>
        <w:bidi/>
        <w:rPr>
          <w:rFonts w:ascii="inherit" w:eastAsia="Times New Roman" w:hAnsi="inherit" w:cs="Times New Roman"/>
          <w:kern w:val="0"/>
          <w:lang w:bidi="ar-SA"/>
          <w14:ligatures w14:val="none"/>
        </w:rPr>
      </w:pPr>
      <w:r>
        <w:rPr>
          <w:rFonts w:ascii="Arial" w:eastAsia="Times New Roman" w:hAnsi="Arial" w:cs="Arial" w:hint="cs"/>
          <w:color w:val="080809"/>
          <w:kern w:val="0"/>
          <w:sz w:val="23"/>
          <w:szCs w:val="23"/>
          <w:rtl/>
          <w:lang w:bidi="ar-SA"/>
          <w14:ligatures w14:val="none"/>
        </w:rPr>
        <w:t xml:space="preserve">٧. </w:t>
      </w:r>
      <w:r w:rsidRPr="00096F04">
        <w:rPr>
          <w:rFonts w:ascii="inherit" w:eastAsia="Times New Roman" w:hAnsi="inherit" w:cs="Times New Roman"/>
          <w:kern w:val="0"/>
          <w:rtl/>
          <w:lang w:bidi="ar-SA"/>
          <w14:ligatures w14:val="none"/>
        </w:rPr>
        <w:t xml:space="preserve">وهم السيطرة على القلب </w:t>
      </w:r>
    </w:p>
    <w:p w14:paraId="19F53B9A"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قال تعالى: ﴿وَاعْلَمُوا أَنَّ اللَّهَ يَحُولُ بَيْنَ الْمَرْءِ وَقَلْبِهِ﴾</w:t>
      </w:r>
    </w:p>
    <w:p w14:paraId="6FFC48ED"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lastRenderedPageBreak/>
        <w:t>هذه الآية ليست مجرد تقرير لعقيدةٍ في القدرة الإلهية، بل هي تفكيك لوهمٍ إنساني عميق: وهمُ السيادة المطلقة على الداخل</w:t>
      </w:r>
      <w:r w:rsidRPr="00096F04">
        <w:rPr>
          <w:rFonts w:ascii="inherit" w:eastAsia="Times New Roman" w:hAnsi="inherit" w:cs="Times New Roman"/>
          <w:kern w:val="0"/>
          <w:lang w:bidi="ar-SA"/>
          <w14:ligatures w14:val="none"/>
        </w:rPr>
        <w:t>.</w:t>
      </w:r>
    </w:p>
    <w:p w14:paraId="3C869EF7"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الإنسان في خطابه اليومي يتكلم عن قلبه كما لو كان ملكيةً خالصة: أُحبّ، أكره، أريد، أقرّر، أتوب متى شئت. فجاء التركيب القرآني بصيغةٍ تقطع هذا الادّعاء من جذره: (يَحُولُ</w:t>
      </w:r>
      <w:r w:rsidRPr="00096F04">
        <w:rPr>
          <w:rFonts w:ascii="inherit" w:eastAsia="Times New Roman" w:hAnsi="inherit" w:cs="Times New Roman"/>
          <w:kern w:val="0"/>
          <w:lang w:bidi="ar-SA"/>
          <w14:ligatures w14:val="none"/>
        </w:rPr>
        <w:t>).</w:t>
      </w:r>
    </w:p>
    <w:p w14:paraId="138D2EBE"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الحيلولة في اللسان ليست منعًا مباشرًا فحسب، بل هي وجودُ حائلٍ خفيٍّ يجعل الشيء قريبًا غيرَ مُتاح، حاضرًا غيرَ مُستجاب</w:t>
      </w:r>
      <w:r w:rsidRPr="00096F04">
        <w:rPr>
          <w:rFonts w:ascii="inherit" w:eastAsia="Times New Roman" w:hAnsi="inherit" w:cs="Times New Roman"/>
          <w:kern w:val="0"/>
          <w:lang w:bidi="ar-SA"/>
          <w14:ligatures w14:val="none"/>
        </w:rPr>
        <w:t>.</w:t>
      </w:r>
    </w:p>
    <w:p w14:paraId="2A46EDAA"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إنك قد ترى الحق واضحًا، وتملك أدوات الوصول إليه، وتبقى مع ذلك عاجزًا عن أن تتحرك نحوه خطوةً واحدة</w:t>
      </w:r>
      <w:r w:rsidRPr="00096F04">
        <w:rPr>
          <w:rFonts w:ascii="inherit" w:eastAsia="Times New Roman" w:hAnsi="inherit" w:cs="Times New Roman"/>
          <w:kern w:val="0"/>
          <w:lang w:bidi="ar-SA"/>
          <w14:ligatures w14:val="none"/>
        </w:rPr>
        <w:t>.</w:t>
      </w:r>
    </w:p>
    <w:p w14:paraId="7E1866E6"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لا لأن البرهان ناقص، بل لأن القلب لم يُؤذَن له</w:t>
      </w:r>
      <w:r w:rsidRPr="00096F04">
        <w:rPr>
          <w:rFonts w:ascii="inherit" w:eastAsia="Times New Roman" w:hAnsi="inherit" w:cs="Times New Roman"/>
          <w:kern w:val="0"/>
          <w:lang w:bidi="ar-SA"/>
          <w14:ligatures w14:val="none"/>
        </w:rPr>
        <w:t>.</w:t>
      </w:r>
    </w:p>
    <w:p w14:paraId="09308516"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 xml:space="preserve">ومن هنا تتجاوز الآية بعدها </w:t>
      </w:r>
      <w:proofErr w:type="spellStart"/>
      <w:r w:rsidRPr="00096F04">
        <w:rPr>
          <w:rFonts w:ascii="inherit" w:eastAsia="Times New Roman" w:hAnsi="inherit" w:cs="Times New Roman"/>
          <w:kern w:val="0"/>
          <w:rtl/>
          <w:lang w:bidi="ar-SA"/>
          <w14:ligatures w14:val="none"/>
        </w:rPr>
        <w:t>الوعظي</w:t>
      </w:r>
      <w:proofErr w:type="spellEnd"/>
      <w:r w:rsidRPr="00096F04">
        <w:rPr>
          <w:rFonts w:ascii="inherit" w:eastAsia="Times New Roman" w:hAnsi="inherit" w:cs="Times New Roman"/>
          <w:kern w:val="0"/>
          <w:rtl/>
          <w:lang w:bidi="ar-SA"/>
          <w14:ligatures w14:val="none"/>
        </w:rPr>
        <w:t xml:space="preserve"> إلى بعدها العمراني والدعوي. فالمشتغل بالإصلاح يتعامل يوميًا مع هذه الحقيقة</w:t>
      </w:r>
      <w:r w:rsidRPr="00096F04">
        <w:rPr>
          <w:rFonts w:ascii="inherit" w:eastAsia="Times New Roman" w:hAnsi="inherit" w:cs="Times New Roman"/>
          <w:kern w:val="0"/>
          <w:lang w:bidi="ar-SA"/>
          <w14:ligatures w14:val="none"/>
        </w:rPr>
        <w:t>:</w:t>
      </w:r>
    </w:p>
    <w:p w14:paraId="256E5650"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ليس كل من اقتنع تغيّر، وليس كل من تغيّر كان ذلك بجهدٍ بشريٍ محض</w:t>
      </w:r>
      <w:r w:rsidRPr="00096F04">
        <w:rPr>
          <w:rFonts w:ascii="inherit" w:eastAsia="Times New Roman" w:hAnsi="inherit" w:cs="Times New Roman"/>
          <w:kern w:val="0"/>
          <w:lang w:bidi="ar-SA"/>
          <w14:ligatures w14:val="none"/>
        </w:rPr>
        <w:t>.</w:t>
      </w:r>
    </w:p>
    <w:p w14:paraId="14F2132E"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كم من خطابٍ محكم الصياغة، قوي الحجة، لم يُحدِث أثرًا.. وكم من كلمةٍ خرجت صادقةً من قلبٍ خائفٍ ففتحت قلوبًا مغلقة</w:t>
      </w:r>
      <w:r w:rsidRPr="00096F04">
        <w:rPr>
          <w:rFonts w:ascii="inherit" w:eastAsia="Times New Roman" w:hAnsi="inherit" w:cs="Times New Roman"/>
          <w:kern w:val="0"/>
          <w:lang w:bidi="ar-SA"/>
          <w14:ligatures w14:val="none"/>
        </w:rPr>
        <w:t>.</w:t>
      </w:r>
    </w:p>
    <w:p w14:paraId="25D69691"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 xml:space="preserve">لأن القضية في منطق القرآن ليست انتقال المعلومة، بل تهيؤ </w:t>
      </w:r>
      <w:proofErr w:type="spellStart"/>
      <w:proofErr w:type="gramStart"/>
      <w:r w:rsidRPr="00096F04">
        <w:rPr>
          <w:rFonts w:ascii="inherit" w:eastAsia="Times New Roman" w:hAnsi="inherit" w:cs="Times New Roman"/>
          <w:kern w:val="0"/>
          <w:rtl/>
          <w:lang w:bidi="ar-SA"/>
          <w14:ligatures w14:val="none"/>
        </w:rPr>
        <w:t>المحل.والقلوب</w:t>
      </w:r>
      <w:proofErr w:type="spellEnd"/>
      <w:proofErr w:type="gramEnd"/>
      <w:r w:rsidRPr="00096F04">
        <w:rPr>
          <w:rFonts w:ascii="inherit" w:eastAsia="Times New Roman" w:hAnsi="inherit" w:cs="Times New Roman"/>
          <w:kern w:val="0"/>
          <w:rtl/>
          <w:lang w:bidi="ar-SA"/>
          <w14:ligatures w14:val="none"/>
        </w:rPr>
        <w:t xml:space="preserve"> ليست صناديق معرفية، بل ميادين توفيق</w:t>
      </w:r>
      <w:r w:rsidRPr="00096F04">
        <w:rPr>
          <w:rFonts w:ascii="inherit" w:eastAsia="Times New Roman" w:hAnsi="inherit" w:cs="Times New Roman"/>
          <w:kern w:val="0"/>
          <w:lang w:bidi="ar-SA"/>
          <w14:ligatures w14:val="none"/>
        </w:rPr>
        <w:t>.</w:t>
      </w:r>
    </w:p>
    <w:p w14:paraId="345AFDC3"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في بعدها الواقعي تعيد الآية ترتيب أولويات الداعية والمصلح</w:t>
      </w:r>
      <w:r w:rsidRPr="00096F04">
        <w:rPr>
          <w:rFonts w:ascii="inherit" w:eastAsia="Times New Roman" w:hAnsi="inherit" w:cs="Times New Roman"/>
          <w:kern w:val="0"/>
          <w:lang w:bidi="ar-SA"/>
          <w14:ligatures w14:val="none"/>
        </w:rPr>
        <w:t>:</w:t>
      </w:r>
    </w:p>
    <w:p w14:paraId="21C5E773"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أولًا: لا يغترّ بأدواته</w:t>
      </w:r>
      <w:r w:rsidRPr="00096F04">
        <w:rPr>
          <w:rFonts w:ascii="inherit" w:eastAsia="Times New Roman" w:hAnsi="inherit" w:cs="Times New Roman"/>
          <w:kern w:val="0"/>
          <w:lang w:bidi="ar-SA"/>
          <w14:ligatures w14:val="none"/>
        </w:rPr>
        <w:t>.</w:t>
      </w:r>
    </w:p>
    <w:p w14:paraId="404CF6CD"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فالبيان، والمنهج، والتخطيط، كلها أسباب، لكنها لا تملك لحظة الفتح</w:t>
      </w:r>
      <w:r w:rsidRPr="00096F04">
        <w:rPr>
          <w:rFonts w:ascii="inherit" w:eastAsia="Times New Roman" w:hAnsi="inherit" w:cs="Times New Roman"/>
          <w:kern w:val="0"/>
          <w:lang w:bidi="ar-SA"/>
          <w14:ligatures w14:val="none"/>
        </w:rPr>
        <w:t>.</w:t>
      </w:r>
    </w:p>
    <w:p w14:paraId="63A4F003"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ثانيًا: لا يقنط من الناس</w:t>
      </w:r>
      <w:r w:rsidRPr="00096F04">
        <w:rPr>
          <w:rFonts w:ascii="inherit" w:eastAsia="Times New Roman" w:hAnsi="inherit" w:cs="Times New Roman"/>
          <w:kern w:val="0"/>
          <w:lang w:bidi="ar-SA"/>
          <w14:ligatures w14:val="none"/>
        </w:rPr>
        <w:t>.</w:t>
      </w:r>
    </w:p>
    <w:p w14:paraId="49987F40"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فالذي حال بين المرء وقلبه قادرٌ أن يرفع الحائل في لحظة</w:t>
      </w:r>
      <w:r w:rsidRPr="00096F04">
        <w:rPr>
          <w:rFonts w:ascii="inherit" w:eastAsia="Times New Roman" w:hAnsi="inherit" w:cs="Times New Roman"/>
          <w:kern w:val="0"/>
          <w:lang w:bidi="ar-SA"/>
          <w14:ligatures w14:val="none"/>
        </w:rPr>
        <w:t>.</w:t>
      </w:r>
    </w:p>
    <w:p w14:paraId="7A56A41F"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ثالثًا: يخاف على نفسه أكثر مما يخاف على مشروعه</w:t>
      </w:r>
      <w:r w:rsidRPr="00096F04">
        <w:rPr>
          <w:rFonts w:ascii="inherit" w:eastAsia="Times New Roman" w:hAnsi="inherit" w:cs="Times New Roman"/>
          <w:kern w:val="0"/>
          <w:lang w:bidi="ar-SA"/>
          <w14:ligatures w14:val="none"/>
        </w:rPr>
        <w:t>.</w:t>
      </w:r>
    </w:p>
    <w:p w14:paraId="68E32C59"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لأن أقرب القلوب إلى الضياع هو القلب الذي ظن أنه ضمن الوصول</w:t>
      </w:r>
      <w:r w:rsidRPr="00096F04">
        <w:rPr>
          <w:rFonts w:ascii="inherit" w:eastAsia="Times New Roman" w:hAnsi="inherit" w:cs="Times New Roman"/>
          <w:kern w:val="0"/>
          <w:lang w:bidi="ar-SA"/>
          <w14:ligatures w14:val="none"/>
        </w:rPr>
        <w:t>.</w:t>
      </w:r>
    </w:p>
    <w:p w14:paraId="6E295288"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ولذلك كان دعاء النبي ﷺ الذي يختصر فقه الآية</w:t>
      </w:r>
      <w:r w:rsidRPr="00096F04">
        <w:rPr>
          <w:rFonts w:ascii="inherit" w:eastAsia="Times New Roman" w:hAnsi="inherit" w:cs="Times New Roman"/>
          <w:kern w:val="0"/>
          <w:lang w:bidi="ar-SA"/>
          <w14:ligatures w14:val="none"/>
        </w:rPr>
        <w:t>:</w:t>
      </w:r>
    </w:p>
    <w:p w14:paraId="42502371"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lang w:bidi="ar-SA"/>
          <w14:ligatures w14:val="none"/>
        </w:rPr>
        <w:t>«</w:t>
      </w:r>
      <w:r w:rsidRPr="00096F04">
        <w:rPr>
          <w:rFonts w:ascii="inherit" w:eastAsia="Times New Roman" w:hAnsi="inherit" w:cs="Times New Roman"/>
          <w:kern w:val="0"/>
          <w:rtl/>
          <w:lang w:bidi="ar-SA"/>
          <w14:ligatures w14:val="none"/>
        </w:rPr>
        <w:t>يا مُقلِّبَ القلوب ثبِّت قلبي على دينك</w:t>
      </w:r>
      <w:r w:rsidRPr="00096F04">
        <w:rPr>
          <w:rFonts w:ascii="inherit" w:eastAsia="Times New Roman" w:hAnsi="inherit" w:cs="Times New Roman"/>
          <w:kern w:val="0"/>
          <w:lang w:bidi="ar-SA"/>
          <w14:ligatures w14:val="none"/>
        </w:rPr>
        <w:t>».</w:t>
      </w:r>
    </w:p>
    <w:p w14:paraId="176C7F71"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إنه دعاء العارف بأن الهداية ليست محطةً يصل إليها الإنسان، بل حالٌ يُحفظ فيه</w:t>
      </w:r>
      <w:r w:rsidRPr="00096F04">
        <w:rPr>
          <w:rFonts w:ascii="inherit" w:eastAsia="Times New Roman" w:hAnsi="inherit" w:cs="Times New Roman"/>
          <w:kern w:val="0"/>
          <w:lang w:bidi="ar-SA"/>
          <w14:ligatures w14:val="none"/>
        </w:rPr>
        <w:t>.</w:t>
      </w:r>
    </w:p>
    <w:p w14:paraId="3861E047"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هذه الآية تبني في الوعي الدعوي توازنًا دقيقًا</w:t>
      </w:r>
      <w:r w:rsidRPr="00096F04">
        <w:rPr>
          <w:rFonts w:ascii="inherit" w:eastAsia="Times New Roman" w:hAnsi="inherit" w:cs="Times New Roman"/>
          <w:kern w:val="0"/>
          <w:lang w:bidi="ar-SA"/>
          <w14:ligatures w14:val="none"/>
        </w:rPr>
        <w:t>:</w:t>
      </w:r>
    </w:p>
    <w:p w14:paraId="1DE5CF8C"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تدفعك إلى العمل كأن الأمر كله بيدك،</w:t>
      </w:r>
    </w:p>
    <w:p w14:paraId="1457F9D7"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وتدفعك إلى الافتقار كأنك لا تملك منه شيئًا</w:t>
      </w:r>
      <w:r w:rsidRPr="00096F04">
        <w:rPr>
          <w:rFonts w:ascii="inherit" w:eastAsia="Times New Roman" w:hAnsi="inherit" w:cs="Times New Roman"/>
          <w:kern w:val="0"/>
          <w:lang w:bidi="ar-SA"/>
          <w14:ligatures w14:val="none"/>
        </w:rPr>
        <w:t>.</w:t>
      </w:r>
    </w:p>
    <w:p w14:paraId="0E1867A1"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ومن هنا يبدأ الفهم العميق لمفهوم التغيير في القرآن</w:t>
      </w:r>
      <w:r w:rsidRPr="00096F04">
        <w:rPr>
          <w:rFonts w:ascii="inherit" w:eastAsia="Times New Roman" w:hAnsi="inherit" w:cs="Times New Roman"/>
          <w:kern w:val="0"/>
          <w:lang w:bidi="ar-SA"/>
          <w14:ligatures w14:val="none"/>
        </w:rPr>
        <w:t>:</w:t>
      </w:r>
    </w:p>
    <w:p w14:paraId="594C39A5"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التغيير ليس فقط انتقالًا في الأفكار، بل إذنٌ إلهيٌّ بانتقال القلب</w:t>
      </w:r>
      <w:r w:rsidRPr="00096F04">
        <w:rPr>
          <w:rFonts w:ascii="inherit" w:eastAsia="Times New Roman" w:hAnsi="inherit" w:cs="Times New Roman"/>
          <w:kern w:val="0"/>
          <w:lang w:bidi="ar-SA"/>
          <w14:ligatures w14:val="none"/>
        </w:rPr>
        <w:t>.</w:t>
      </w:r>
    </w:p>
    <w:p w14:paraId="5C4C4495"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فالقضية ليست أن نبلغ الناس الحق،</w:t>
      </w:r>
    </w:p>
    <w:p w14:paraId="74EFF991" w14:textId="77777777" w:rsidR="00096F04" w:rsidRDefault="00096F04" w:rsidP="00096F04">
      <w:pPr>
        <w:bidi/>
        <w:spacing w:after="0" w:line="240" w:lineRule="auto"/>
        <w:rPr>
          <w:rFonts w:ascii="inherit" w:eastAsia="Times New Roman" w:hAnsi="inherit" w:cs="Times New Roman"/>
          <w:kern w:val="0"/>
          <w:rtl/>
          <w:lang w:bidi="ar-SA"/>
          <w14:ligatures w14:val="none"/>
        </w:rPr>
      </w:pPr>
      <w:r w:rsidRPr="00096F04">
        <w:rPr>
          <w:rFonts w:ascii="inherit" w:eastAsia="Times New Roman" w:hAnsi="inherit" w:cs="Times New Roman"/>
          <w:kern w:val="0"/>
          <w:rtl/>
          <w:lang w:bidi="ar-SA"/>
          <w14:ligatures w14:val="none"/>
        </w:rPr>
        <w:t>بل أن نُبلّغه بقلوبٍ مفتوحة، وأن نطلب لقلوبنا قبل قلوبهم ألّا يُحال بينها وبين ربها</w:t>
      </w:r>
      <w:r w:rsidRPr="00096F04">
        <w:rPr>
          <w:rFonts w:ascii="inherit" w:eastAsia="Times New Roman" w:hAnsi="inherit" w:cs="Times New Roman"/>
          <w:kern w:val="0"/>
          <w:lang w:bidi="ar-SA"/>
          <w14:ligatures w14:val="none"/>
        </w:rPr>
        <w:t>.</w:t>
      </w:r>
      <w:r>
        <w:rPr>
          <w:rFonts w:ascii="inherit" w:eastAsia="Times New Roman" w:hAnsi="inherit" w:cs="Times New Roman"/>
          <w:kern w:val="0"/>
          <w:rtl/>
          <w:lang w:bidi="ar-SA"/>
          <w14:ligatures w14:val="none"/>
        </w:rPr>
        <w:br/>
      </w:r>
      <w:r>
        <w:rPr>
          <w:rFonts w:ascii="inherit" w:eastAsia="Times New Roman" w:hAnsi="inherit" w:cs="Times New Roman" w:hint="cs"/>
          <w:kern w:val="0"/>
          <w:rtl/>
          <w:lang w:bidi="ar-SA"/>
          <w14:ligatures w14:val="none"/>
        </w:rPr>
        <w:t xml:space="preserve">-ملتقى الشباب المسلم </w:t>
      </w:r>
    </w:p>
    <w:p w14:paraId="35463007" w14:textId="77777777" w:rsidR="00096F04" w:rsidRDefault="00096F04" w:rsidP="00096F04">
      <w:pPr>
        <w:bidi/>
        <w:spacing w:after="0" w:line="240" w:lineRule="auto"/>
        <w:rPr>
          <w:rFonts w:ascii="inherit" w:eastAsia="Times New Roman" w:hAnsi="inherit" w:cs="Times New Roman"/>
          <w:kern w:val="0"/>
          <w:rtl/>
          <w:lang w:bidi="ar-SA"/>
          <w14:ligatures w14:val="none"/>
        </w:rPr>
      </w:pPr>
    </w:p>
    <w:p w14:paraId="60AD5C3A" w14:textId="77777777" w:rsidR="00096F04" w:rsidRDefault="00096F04" w:rsidP="00096F04">
      <w:pPr>
        <w:bidi/>
        <w:spacing w:after="0" w:line="240" w:lineRule="auto"/>
        <w:rPr>
          <w:rFonts w:ascii="inherit" w:eastAsia="Times New Roman" w:hAnsi="inherit" w:cs="Times New Roman"/>
          <w:kern w:val="0"/>
          <w:rtl/>
          <w:lang w:bidi="ar-SA"/>
          <w14:ligatures w14:val="none"/>
        </w:rPr>
      </w:pPr>
    </w:p>
    <w:p w14:paraId="75B7F52F" w14:textId="77777777" w:rsidR="00096F04" w:rsidRPr="00096F04" w:rsidRDefault="00096F04" w:rsidP="00096F04">
      <w:pPr>
        <w:bidi/>
        <w:rPr>
          <w:rFonts w:ascii="inherit" w:eastAsia="Times New Roman" w:hAnsi="inherit" w:cs="Times New Roman"/>
          <w:kern w:val="0"/>
          <w:lang w:bidi="ar-SA"/>
          <w14:ligatures w14:val="none"/>
        </w:rPr>
      </w:pPr>
      <w:r>
        <w:rPr>
          <w:rFonts w:ascii="inherit" w:eastAsia="Times New Roman" w:hAnsi="inherit" w:cs="Times New Roman" w:hint="cs"/>
          <w:kern w:val="0"/>
          <w:rtl/>
          <w:lang w:bidi="ar-SA"/>
          <w14:ligatures w14:val="none"/>
        </w:rPr>
        <w:t xml:space="preserve">٨. </w:t>
      </w:r>
      <w:r w:rsidRPr="00096F04">
        <w:rPr>
          <w:rFonts w:ascii="inherit" w:eastAsia="Times New Roman" w:hAnsi="inherit" w:cs="Times New Roman"/>
          <w:kern w:val="0"/>
          <w:rtl/>
          <w:lang w:bidi="ar-SA"/>
          <w14:ligatures w14:val="none"/>
        </w:rPr>
        <w:t>ولا تلبسوا الحق بالباطل: حين تختلط المفاهيم وتضيع المعايير</w:t>
      </w:r>
    </w:p>
    <w:p w14:paraId="2D45FD4B"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يقول الله تعالى</w:t>
      </w:r>
      <w:r w:rsidRPr="00096F04">
        <w:rPr>
          <w:rFonts w:ascii="inherit" w:eastAsia="Times New Roman" w:hAnsi="inherit" w:cs="Times New Roman"/>
          <w:kern w:val="0"/>
          <w:lang w:bidi="ar-SA"/>
          <w14:ligatures w14:val="none"/>
        </w:rPr>
        <w:t>:</w:t>
      </w:r>
    </w:p>
    <w:p w14:paraId="7112EB67"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﴿وَلَا تَلْبِسُوا الْحَقَّ بِالْبَاطِلِ وَتَكْتُمُوا الْحَقَّ وَأَنْتُمْ تَعْلَمُونَ﴾</w:t>
      </w:r>
      <w:r w:rsidRPr="00096F04">
        <w:rPr>
          <w:rFonts w:ascii="inherit" w:eastAsia="Times New Roman" w:hAnsi="inherit" w:cs="Times New Roman"/>
          <w:kern w:val="0"/>
          <w:lang w:bidi="ar-SA"/>
          <w14:ligatures w14:val="none"/>
        </w:rPr>
        <w:t>.</w:t>
      </w:r>
    </w:p>
    <w:p w14:paraId="7DDDC15B"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هذه الآية ليست مجرد نهي عن الكذب الصريح؛ فالكذب الواضح غالبًا ما ينكشف. لكن القرآن يحذر من أمر أخطر: أن يُخلط الحق بالباطل حتى تضيع الحدود بينهما في أعين الناس. فالحق إذا بقي واضحًا يمكن أن يُتبع، والباطل إذا كان ظاهرًا يمكن أن يُحذر منه. أما إذا اختلط الأمر، فإن العقول تضطرب، ويصعب على الناس أن يميزوا الطريق الصحيح</w:t>
      </w:r>
      <w:r w:rsidRPr="00096F04">
        <w:rPr>
          <w:rFonts w:ascii="inherit" w:eastAsia="Times New Roman" w:hAnsi="inherit" w:cs="Times New Roman"/>
          <w:kern w:val="0"/>
          <w:lang w:bidi="ar-SA"/>
          <w14:ligatures w14:val="none"/>
        </w:rPr>
        <w:t>.</w:t>
      </w:r>
    </w:p>
    <w:p w14:paraId="3F4FB253"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ولهذا كان لبس الحق بالباطل من أخطر أشكال الانحراف؛ لأنه لا يفسد فكرة واحدة فقط، بل يفسد ميزان التمييز نفسه. فإذا اختل الميزان الذي يزن به الناس الأمور، أصبح من السهل أن يُبرَّر الخطأ، وأن يُقدَّم الباطل على أنه صواب</w:t>
      </w:r>
      <w:r w:rsidRPr="00096F04">
        <w:rPr>
          <w:rFonts w:ascii="inherit" w:eastAsia="Times New Roman" w:hAnsi="inherit" w:cs="Times New Roman"/>
          <w:kern w:val="0"/>
          <w:lang w:bidi="ar-SA"/>
          <w14:ligatures w14:val="none"/>
        </w:rPr>
        <w:t>.</w:t>
      </w:r>
    </w:p>
    <w:p w14:paraId="6F78F423"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قال الله تعالى</w:t>
      </w:r>
      <w:r w:rsidRPr="00096F04">
        <w:rPr>
          <w:rFonts w:ascii="inherit" w:eastAsia="Times New Roman" w:hAnsi="inherit" w:cs="Times New Roman"/>
          <w:kern w:val="0"/>
          <w:lang w:bidi="ar-SA"/>
          <w14:ligatures w14:val="none"/>
        </w:rPr>
        <w:t>:</w:t>
      </w:r>
    </w:p>
    <w:p w14:paraId="0E3AE8B1"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﴿يَا أَيُّهَا الَّذِينَ آمَنُوا كُونُوا قَوَّامِينَ لِلَّهِ شُهَدَاءَ بِالْقِسْطِ﴾</w:t>
      </w:r>
    </w:p>
    <w:p w14:paraId="04FD7917"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lang w:bidi="ar-SA"/>
          <w14:ligatures w14:val="none"/>
        </w:rPr>
        <w:t>(</w:t>
      </w:r>
      <w:r w:rsidRPr="00096F04">
        <w:rPr>
          <w:rFonts w:ascii="inherit" w:eastAsia="Times New Roman" w:hAnsi="inherit" w:cs="Times New Roman"/>
          <w:kern w:val="0"/>
          <w:rtl/>
          <w:lang w:bidi="ar-SA"/>
          <w14:ligatures w14:val="none"/>
        </w:rPr>
        <w:t>المائدة :8</w:t>
      </w:r>
      <w:r w:rsidRPr="00096F04">
        <w:rPr>
          <w:rFonts w:ascii="inherit" w:eastAsia="Times New Roman" w:hAnsi="inherit" w:cs="Times New Roman"/>
          <w:kern w:val="0"/>
          <w:lang w:bidi="ar-SA"/>
          <w14:ligatures w14:val="none"/>
        </w:rPr>
        <w:t xml:space="preserve"> )</w:t>
      </w:r>
    </w:p>
    <w:p w14:paraId="0B1B0FF8"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فالقيام بالقسط يعني أن يكون الإنسان صادقًا مع الحق، لا يحرفه، ولا يستعمله لخدمة موقف أو هوى</w:t>
      </w:r>
      <w:r w:rsidRPr="00096F04">
        <w:rPr>
          <w:rFonts w:ascii="inherit" w:eastAsia="Times New Roman" w:hAnsi="inherit" w:cs="Times New Roman"/>
          <w:kern w:val="0"/>
          <w:lang w:bidi="ar-SA"/>
          <w14:ligatures w14:val="none"/>
        </w:rPr>
        <w:t>.</w:t>
      </w:r>
    </w:p>
    <w:p w14:paraId="284061CE" w14:textId="77777777" w:rsidR="00096F04" w:rsidRDefault="00096F04" w:rsidP="00096F04">
      <w:pPr>
        <w:bidi/>
        <w:spacing w:after="0" w:line="240" w:lineRule="auto"/>
        <w:rPr>
          <w:rFonts w:ascii="inherit" w:eastAsia="Times New Roman" w:hAnsi="inherit" w:cs="Times New Roman"/>
          <w:kern w:val="0"/>
          <w:rtl/>
          <w:lang w:bidi="ar-SA"/>
          <w14:ligatures w14:val="none"/>
        </w:rPr>
      </w:pPr>
    </w:p>
    <w:p w14:paraId="48F4E4F7" w14:textId="77777777" w:rsidR="00096F04" w:rsidRDefault="00096F04" w:rsidP="00096F04">
      <w:pPr>
        <w:bidi/>
        <w:spacing w:after="0" w:line="240" w:lineRule="auto"/>
        <w:rPr>
          <w:rFonts w:ascii="inherit" w:eastAsia="Times New Roman" w:hAnsi="inherit" w:cs="Times New Roman"/>
          <w:kern w:val="0"/>
          <w:rtl/>
          <w:lang w:bidi="ar-SA"/>
          <w14:ligatures w14:val="none"/>
        </w:rPr>
      </w:pPr>
    </w:p>
    <w:p w14:paraId="7600BC5B" w14:textId="77777777" w:rsidR="00096F04" w:rsidRPr="00096F04" w:rsidRDefault="00096F04" w:rsidP="00096F04">
      <w:pPr>
        <w:pStyle w:val="ListParagraph"/>
        <w:numPr>
          <w:ilvl w:val="0"/>
          <w:numId w:val="2"/>
        </w:num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مفاهيم لامعة يُلعب بمعانيها</w:t>
      </w:r>
    </w:p>
    <w:p w14:paraId="1546ED17"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lastRenderedPageBreak/>
        <w:t>من أخطر صور لبس الحق بالباطل في زماننا أن تُستعمل مفاهيم صحيحة في أصلها، لكنها تُقدَّم بطريقة فضفاضة بلا ضوابط حتى تتحول إلى مدخل للانحراف. فالمشكلة ليست في الألفاظ نفسها، بل في المعاني التي تُحمَّل لها</w:t>
      </w:r>
      <w:r w:rsidRPr="00096F04">
        <w:rPr>
          <w:rFonts w:ascii="inherit" w:eastAsia="Times New Roman" w:hAnsi="inherit" w:cs="Times New Roman"/>
          <w:kern w:val="0"/>
          <w:lang w:bidi="ar-SA"/>
          <w14:ligatures w14:val="none"/>
        </w:rPr>
        <w:t>.</w:t>
      </w:r>
    </w:p>
    <w:p w14:paraId="5D0252C3"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من هذه المفاهيم مثلًا مفهوم الحرية</w:t>
      </w:r>
      <w:r w:rsidRPr="00096F04">
        <w:rPr>
          <w:rFonts w:ascii="inherit" w:eastAsia="Times New Roman" w:hAnsi="inherit" w:cs="Times New Roman"/>
          <w:kern w:val="0"/>
          <w:lang w:bidi="ar-SA"/>
          <w14:ligatures w14:val="none"/>
        </w:rPr>
        <w:t>.</w:t>
      </w:r>
    </w:p>
    <w:p w14:paraId="3D2DE0A7"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الحرية في أصلها قيمة إنسانية مهمة، وهي تعني تحرير الإنسان من الظلم والقهر. لكن حين تُطرح بلا ضابط قيمي أو أخلاقي، تتحول إلى دعوة للانفلات من كل معيار، وكأن الإنسان لا مرجعية له إلا رغبته. وهنا يُقدَّم الانفلات على أنه تحرر، بينما يُصوَّر الالتزام بالقيم وكأنه قيد على الإنسان</w:t>
      </w:r>
      <w:r w:rsidRPr="00096F04">
        <w:rPr>
          <w:rFonts w:ascii="inherit" w:eastAsia="Times New Roman" w:hAnsi="inherit" w:cs="Times New Roman"/>
          <w:kern w:val="0"/>
          <w:lang w:bidi="ar-SA"/>
          <w14:ligatures w14:val="none"/>
        </w:rPr>
        <w:t>.</w:t>
      </w:r>
    </w:p>
    <w:p w14:paraId="24102A08"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وكذلك مفهوم التقدم</w:t>
      </w:r>
      <w:r w:rsidRPr="00096F04">
        <w:rPr>
          <w:rFonts w:ascii="inherit" w:eastAsia="Times New Roman" w:hAnsi="inherit" w:cs="Times New Roman"/>
          <w:kern w:val="0"/>
          <w:lang w:bidi="ar-SA"/>
          <w14:ligatures w14:val="none"/>
        </w:rPr>
        <w:t>.</w:t>
      </w:r>
    </w:p>
    <w:p w14:paraId="1B2933B3"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 xml:space="preserve">فالتقدم في حقيقته يعني الارتقاء في العلم والعمران والعدل. لكن أحيانًا يُقدَّم وكأنه لا يتحقق إلا بالتخلي عن القيم أو الهوية. فيصبح كل ما هو جديد تقدمًا، وكل ما هو ثابت تخلفًا. وهنا يُعاد تعريف المفهوم بطريقة تدفع الناس إلى ترك </w:t>
      </w:r>
      <w:proofErr w:type="spellStart"/>
      <w:r w:rsidRPr="00096F04">
        <w:rPr>
          <w:rFonts w:ascii="inherit" w:eastAsia="Times New Roman" w:hAnsi="inherit" w:cs="Times New Roman"/>
          <w:kern w:val="0"/>
          <w:rtl/>
          <w:lang w:bidi="ar-SA"/>
          <w14:ligatures w14:val="none"/>
        </w:rPr>
        <w:t>ثوابتهم</w:t>
      </w:r>
      <w:proofErr w:type="spellEnd"/>
      <w:r w:rsidRPr="00096F04">
        <w:rPr>
          <w:rFonts w:ascii="inherit" w:eastAsia="Times New Roman" w:hAnsi="inherit" w:cs="Times New Roman"/>
          <w:kern w:val="0"/>
          <w:rtl/>
          <w:lang w:bidi="ar-SA"/>
          <w14:ligatures w14:val="none"/>
        </w:rPr>
        <w:t xml:space="preserve"> وهم يظنون أنهم يسيرون نحو التطور</w:t>
      </w:r>
      <w:r w:rsidRPr="00096F04">
        <w:rPr>
          <w:rFonts w:ascii="inherit" w:eastAsia="Times New Roman" w:hAnsi="inherit" w:cs="Times New Roman"/>
          <w:kern w:val="0"/>
          <w:lang w:bidi="ar-SA"/>
          <w14:ligatures w14:val="none"/>
        </w:rPr>
        <w:t>.</w:t>
      </w:r>
    </w:p>
    <w:p w14:paraId="16B115BF"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ومن المفاهيم التي تُستعمل أيضًا التسامح</w:t>
      </w:r>
      <w:r w:rsidRPr="00096F04">
        <w:rPr>
          <w:rFonts w:ascii="inherit" w:eastAsia="Times New Roman" w:hAnsi="inherit" w:cs="Times New Roman"/>
          <w:kern w:val="0"/>
          <w:lang w:bidi="ar-SA"/>
          <w14:ligatures w14:val="none"/>
        </w:rPr>
        <w:t>.</w:t>
      </w:r>
    </w:p>
    <w:p w14:paraId="229C1150"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التسامح خُلُق كريم يقوم على الرحمة والعدل، لكنه حين يُطرح بلا تمييز بين الحق والباطل يصبح معناه السكوت عن الخطأ أو التنازل عن المبادئ. فيتحول من فضيلة أخلاقية إلى وسيلة لتمييع الحقائق</w:t>
      </w:r>
      <w:r w:rsidRPr="00096F04">
        <w:rPr>
          <w:rFonts w:ascii="inherit" w:eastAsia="Times New Roman" w:hAnsi="inherit" w:cs="Times New Roman"/>
          <w:kern w:val="0"/>
          <w:lang w:bidi="ar-SA"/>
          <w14:ligatures w14:val="none"/>
        </w:rPr>
        <w:t>.</w:t>
      </w:r>
    </w:p>
    <w:p w14:paraId="5850E421"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وكذلك الواقعية</w:t>
      </w:r>
      <w:r w:rsidRPr="00096F04">
        <w:rPr>
          <w:rFonts w:ascii="inherit" w:eastAsia="Times New Roman" w:hAnsi="inherit" w:cs="Times New Roman"/>
          <w:kern w:val="0"/>
          <w:lang w:bidi="ar-SA"/>
          <w14:ligatures w14:val="none"/>
        </w:rPr>
        <w:t>.</w:t>
      </w:r>
    </w:p>
    <w:p w14:paraId="324CBD6D"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فالواقعية في أصلها تعني فهم الواقع والتعامل معه بحكمة، لكن أحيانًا تُستعمل لتبرير التنازل عن المبادئ أو الاستسلام للخطأ. فيقال إن التمسك بالقيم “مثالية غير واقعية”، بينما يُقدَّم التنازل عن الحق على أنه حكمة ووعي بالواقع</w:t>
      </w:r>
      <w:r w:rsidRPr="00096F04">
        <w:rPr>
          <w:rFonts w:ascii="inherit" w:eastAsia="Times New Roman" w:hAnsi="inherit" w:cs="Times New Roman"/>
          <w:kern w:val="0"/>
          <w:lang w:bidi="ar-SA"/>
          <w14:ligatures w14:val="none"/>
        </w:rPr>
        <w:t>.</w:t>
      </w:r>
    </w:p>
    <w:p w14:paraId="450BC69B"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في هذه الحالات لا يُرفض الحق صراحة، بل يُعاد تشكيل المفاهيم حتى تُستعمل جسورًا للباطل</w:t>
      </w:r>
      <w:r w:rsidRPr="00096F04">
        <w:rPr>
          <w:rFonts w:ascii="inherit" w:eastAsia="Times New Roman" w:hAnsi="inherit" w:cs="Times New Roman"/>
          <w:kern w:val="0"/>
          <w:lang w:bidi="ar-SA"/>
          <w14:ligatures w14:val="none"/>
        </w:rPr>
        <w:t>.</w:t>
      </w:r>
    </w:p>
    <w:p w14:paraId="6FCEF123" w14:textId="77777777" w:rsidR="00096F04" w:rsidRDefault="00096F04" w:rsidP="00096F04">
      <w:pPr>
        <w:bidi/>
        <w:spacing w:after="0" w:line="240" w:lineRule="auto"/>
        <w:rPr>
          <w:rFonts w:ascii="inherit" w:eastAsia="Times New Roman" w:hAnsi="inherit" w:cs="Times New Roman"/>
          <w:kern w:val="0"/>
          <w:rtl/>
          <w:lang w:bidi="ar-SA"/>
          <w14:ligatures w14:val="none"/>
        </w:rPr>
      </w:pPr>
    </w:p>
    <w:p w14:paraId="7105BAD5" w14:textId="77777777" w:rsidR="00096F04" w:rsidRPr="00096F04" w:rsidRDefault="00096F04" w:rsidP="00096F04">
      <w:pPr>
        <w:pStyle w:val="ListParagraph"/>
        <w:numPr>
          <w:ilvl w:val="0"/>
          <w:numId w:val="1"/>
        </w:num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لبس الحق بالباطل في القضايا الحزبية والسياسية</w:t>
      </w:r>
    </w:p>
    <w:p w14:paraId="03DD659C"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ومن المجالات التي يظهر فيها هذا الخلط كثيرًا واقع الحزبية والصراع السياسي. فالأصل أن القضايا السياسية هي مجال اجتهاد بشري يحتمل الصواب والخطأ، لكن المشكلة تبدأ حين تُلبس هذه المواقف لباس الدين نفسه</w:t>
      </w:r>
      <w:r w:rsidRPr="00096F04">
        <w:rPr>
          <w:rFonts w:ascii="inherit" w:eastAsia="Times New Roman" w:hAnsi="inherit" w:cs="Times New Roman"/>
          <w:kern w:val="0"/>
          <w:lang w:bidi="ar-SA"/>
          <w14:ligatures w14:val="none"/>
        </w:rPr>
        <w:t>.</w:t>
      </w:r>
    </w:p>
    <w:p w14:paraId="5F8FB842"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فنجد أحيانًا من يربط الحق الكامل بجماعة أو حزب أو تيار معين، حتى يصبح الانتماء إليه معيارًا للصواب. فإذا وافق الإنسان الجماعة عُدّ من أهل الحق، وإذا خالفها صُوِّر كأنه يعارض الدين أو يقف ضد المصلحة العامة</w:t>
      </w:r>
      <w:r w:rsidRPr="00096F04">
        <w:rPr>
          <w:rFonts w:ascii="inherit" w:eastAsia="Times New Roman" w:hAnsi="inherit" w:cs="Times New Roman"/>
          <w:kern w:val="0"/>
          <w:lang w:bidi="ar-SA"/>
          <w14:ligatures w14:val="none"/>
        </w:rPr>
        <w:t>.</w:t>
      </w:r>
    </w:p>
    <w:p w14:paraId="279CAAB9"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وفي المقابل قد تتحول الخصومة السياسية إلى خصومة أخلاقية أو دينية، فيُجرَّد الخصم من كل خير، ويُقدَّم النقد السياسي على أنه دفاع عن الحق المطلق</w:t>
      </w:r>
      <w:r w:rsidRPr="00096F04">
        <w:rPr>
          <w:rFonts w:ascii="inherit" w:eastAsia="Times New Roman" w:hAnsi="inherit" w:cs="Times New Roman"/>
          <w:kern w:val="0"/>
          <w:lang w:bidi="ar-SA"/>
          <w14:ligatures w14:val="none"/>
        </w:rPr>
        <w:t>.</w:t>
      </w:r>
    </w:p>
    <w:p w14:paraId="404E4084"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وهنا يضيع التوازن، لأن السياسة بطبيعتها مجال تقدير واجتهاد، بينما الحق الديني أوسع من أن يُختزل في موقف حزبي أو برنامج سياسي</w:t>
      </w:r>
      <w:r w:rsidRPr="00096F04">
        <w:rPr>
          <w:rFonts w:ascii="inherit" w:eastAsia="Times New Roman" w:hAnsi="inherit" w:cs="Times New Roman"/>
          <w:kern w:val="0"/>
          <w:lang w:bidi="ar-SA"/>
          <w14:ligatures w14:val="none"/>
        </w:rPr>
        <w:t>.</w:t>
      </w:r>
    </w:p>
    <w:p w14:paraId="150DE278" w14:textId="77777777" w:rsidR="00096F04" w:rsidRDefault="00096F04" w:rsidP="00096F04">
      <w:pPr>
        <w:bidi/>
        <w:spacing w:after="0" w:line="240" w:lineRule="auto"/>
        <w:rPr>
          <w:rFonts w:ascii="inherit" w:eastAsia="Times New Roman" w:hAnsi="inherit" w:cs="Times New Roman"/>
          <w:kern w:val="0"/>
          <w:rtl/>
          <w:lang w:bidi="ar-SA"/>
          <w14:ligatures w14:val="none"/>
        </w:rPr>
      </w:pPr>
      <w:r w:rsidRPr="00096F04">
        <w:rPr>
          <w:rFonts w:ascii="inherit" w:eastAsia="Times New Roman" w:hAnsi="inherit" w:cs="Times New Roman"/>
          <w:kern w:val="0"/>
          <w:rtl/>
          <w:lang w:bidi="ar-SA"/>
          <w14:ligatures w14:val="none"/>
        </w:rPr>
        <w:t>وعندما تختلط هذه الأمور يتحول الخلاف من اختلاف في الاجتهاد إلى صراع هويات، وكل طرف يعتقد أنه يدافع عن الدين نفسه، لا عن رأي بشري قابل للمراجعة</w:t>
      </w:r>
      <w:r w:rsidRPr="00096F04">
        <w:rPr>
          <w:rFonts w:ascii="inherit" w:eastAsia="Times New Roman" w:hAnsi="inherit" w:cs="Times New Roman"/>
          <w:kern w:val="0"/>
          <w:lang w:bidi="ar-SA"/>
          <w14:ligatures w14:val="none"/>
        </w:rPr>
        <w:t>.</w:t>
      </w:r>
    </w:p>
    <w:p w14:paraId="50B5D941" w14:textId="77777777" w:rsidR="00096F04" w:rsidRDefault="00096F04" w:rsidP="00096F04">
      <w:pPr>
        <w:bidi/>
        <w:spacing w:after="0" w:line="240" w:lineRule="auto"/>
        <w:rPr>
          <w:rFonts w:ascii="inherit" w:eastAsia="Times New Roman" w:hAnsi="inherit" w:cs="Times New Roman"/>
          <w:kern w:val="0"/>
          <w:rtl/>
          <w:lang w:bidi="ar-SA"/>
          <w14:ligatures w14:val="none"/>
        </w:rPr>
      </w:pPr>
    </w:p>
    <w:p w14:paraId="6B5C6D46" w14:textId="77777777" w:rsidR="00096F04" w:rsidRPr="00096F04" w:rsidRDefault="00096F04" w:rsidP="00096F04">
      <w:pPr>
        <w:pStyle w:val="ListParagraph"/>
        <w:numPr>
          <w:ilvl w:val="0"/>
          <w:numId w:val="1"/>
        </w:num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الدوافع النفسية خلف لبس الحق بالباطل</w:t>
      </w:r>
    </w:p>
    <w:p w14:paraId="53D90E64"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ولا ينبغي أن نغفل جانبًا مهمًا في هذه القضية، وهو الجانب النفسي. فليس كل من يلبس الحق بالباطل يفعل ذلك بدافع فكري مجرد، بل قد تكون وراءه أحيانًا أمراض قلبية خفية</w:t>
      </w:r>
      <w:r w:rsidRPr="00096F04">
        <w:rPr>
          <w:rFonts w:ascii="inherit" w:eastAsia="Times New Roman" w:hAnsi="inherit" w:cs="Times New Roman"/>
          <w:kern w:val="0"/>
          <w:lang w:bidi="ar-SA"/>
          <w14:ligatures w14:val="none"/>
        </w:rPr>
        <w:t>.</w:t>
      </w:r>
    </w:p>
    <w:p w14:paraId="4909E4D3"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فقد يتحرك الإنسان بدافع الحسد أو البغض أو المنافسة أو الرغبة في إسقاط شخصٍ أو جهةٍ ما. لكنه لا يصرح بدوافعه الحقيقية، بل يبحث عن خطاب يبدو عقلانيًا أو أخلاقيًا ليغطي به موقفه النفسي</w:t>
      </w:r>
      <w:r w:rsidRPr="00096F04">
        <w:rPr>
          <w:rFonts w:ascii="inherit" w:eastAsia="Times New Roman" w:hAnsi="inherit" w:cs="Times New Roman"/>
          <w:kern w:val="0"/>
          <w:lang w:bidi="ar-SA"/>
          <w14:ligatures w14:val="none"/>
        </w:rPr>
        <w:t>.</w:t>
      </w:r>
    </w:p>
    <w:p w14:paraId="1B9C4BF8"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وهنا يظهر أمام الناس وكأنه صاحب موقف مبدئي، بينما الحقيقة أن الدافع العميق قد يكون خصومة أو حقدًا أو رغبة في التشفي. فيلبس موقفه لباس الدفاع عن الحق، مع أن حقيقته نزاع نفسي لا أكثر</w:t>
      </w:r>
      <w:r w:rsidRPr="00096F04">
        <w:rPr>
          <w:rFonts w:ascii="inherit" w:eastAsia="Times New Roman" w:hAnsi="inherit" w:cs="Times New Roman"/>
          <w:kern w:val="0"/>
          <w:lang w:bidi="ar-SA"/>
          <w14:ligatures w14:val="none"/>
        </w:rPr>
        <w:t>.</w:t>
      </w:r>
    </w:p>
    <w:p w14:paraId="561B3059"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قال الله تعالى</w:t>
      </w:r>
      <w:r w:rsidRPr="00096F04">
        <w:rPr>
          <w:rFonts w:ascii="inherit" w:eastAsia="Times New Roman" w:hAnsi="inherit" w:cs="Times New Roman"/>
          <w:kern w:val="0"/>
          <w:lang w:bidi="ar-SA"/>
          <w14:ligatures w14:val="none"/>
        </w:rPr>
        <w:t>:</w:t>
      </w:r>
    </w:p>
    <w:p w14:paraId="6C1ABC91"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﴿فَلَا تَتَّبِعُوا الْهَوَى أَنْ تَعْدِلُوا﴾</w:t>
      </w:r>
    </w:p>
    <w:p w14:paraId="58C0F8A4"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lang w:bidi="ar-SA"/>
          <w14:ligatures w14:val="none"/>
        </w:rPr>
        <w:t>(</w:t>
      </w:r>
      <w:r w:rsidRPr="00096F04">
        <w:rPr>
          <w:rFonts w:ascii="inherit" w:eastAsia="Times New Roman" w:hAnsi="inherit" w:cs="Times New Roman"/>
          <w:kern w:val="0"/>
          <w:rtl/>
          <w:lang w:bidi="ar-SA"/>
          <w14:ligatures w14:val="none"/>
        </w:rPr>
        <w:t>النساء: 135</w:t>
      </w:r>
      <w:r w:rsidRPr="00096F04">
        <w:rPr>
          <w:rFonts w:ascii="inherit" w:eastAsia="Times New Roman" w:hAnsi="inherit" w:cs="Times New Roman"/>
          <w:kern w:val="0"/>
          <w:lang w:bidi="ar-SA"/>
          <w14:ligatures w14:val="none"/>
        </w:rPr>
        <w:t>)</w:t>
      </w:r>
    </w:p>
    <w:p w14:paraId="7E0F900E"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فالهوى إذا دخل على الإنسان أفسد حكمه، وجعله يميل مع ما يحب، لا مع ما هو حق</w:t>
      </w:r>
      <w:r w:rsidRPr="00096F04">
        <w:rPr>
          <w:rFonts w:ascii="inherit" w:eastAsia="Times New Roman" w:hAnsi="inherit" w:cs="Times New Roman"/>
          <w:kern w:val="0"/>
          <w:lang w:bidi="ar-SA"/>
          <w14:ligatures w14:val="none"/>
        </w:rPr>
        <w:t>.</w:t>
      </w:r>
    </w:p>
    <w:p w14:paraId="3616592E" w14:textId="77777777" w:rsidR="00096F04" w:rsidRDefault="00096F04" w:rsidP="00096F04">
      <w:pPr>
        <w:bidi/>
        <w:spacing w:after="0" w:line="240" w:lineRule="auto"/>
        <w:rPr>
          <w:rFonts w:ascii="inherit" w:eastAsia="Times New Roman" w:hAnsi="inherit" w:cs="Times New Roman"/>
          <w:kern w:val="0"/>
          <w:rtl/>
          <w:lang w:bidi="ar-SA"/>
          <w14:ligatures w14:val="none"/>
        </w:rPr>
      </w:pPr>
    </w:p>
    <w:p w14:paraId="1268095D" w14:textId="77777777" w:rsidR="00096F04" w:rsidRPr="00096F04" w:rsidRDefault="00096F04" w:rsidP="00096F04">
      <w:pPr>
        <w:pStyle w:val="ListParagraph"/>
        <w:numPr>
          <w:ilvl w:val="0"/>
          <w:numId w:val="1"/>
        </w:num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التزكية طريق النجاة من هذا المرض</w:t>
      </w:r>
    </w:p>
    <w:p w14:paraId="3C3BEB7C"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قضية عدم لبس الحق بالباطل ليست مسألة فكرية فقط، بل هي أيضًا مسألة تزكية قلب. فالقلب إذا صفا أصبح أقرب إلى رؤية الحق كما هو، أما إذا امتلأ بالأهواء والخصومات فإن الإنسان قد يبرر لنفسه الخطأ ويزينه للناس</w:t>
      </w:r>
      <w:r w:rsidRPr="00096F04">
        <w:rPr>
          <w:rFonts w:ascii="inherit" w:eastAsia="Times New Roman" w:hAnsi="inherit" w:cs="Times New Roman"/>
          <w:kern w:val="0"/>
          <w:lang w:bidi="ar-SA"/>
          <w14:ligatures w14:val="none"/>
        </w:rPr>
        <w:t>.</w:t>
      </w:r>
    </w:p>
    <w:p w14:paraId="61C5BE73"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ولهذا قال النبي ﷺ</w:t>
      </w:r>
      <w:r w:rsidRPr="00096F04">
        <w:rPr>
          <w:rFonts w:ascii="inherit" w:eastAsia="Times New Roman" w:hAnsi="inherit" w:cs="Times New Roman"/>
          <w:kern w:val="0"/>
          <w:lang w:bidi="ar-SA"/>
          <w14:ligatures w14:val="none"/>
        </w:rPr>
        <w:t>:</w:t>
      </w:r>
    </w:p>
    <w:p w14:paraId="7A2829C6"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lang w:bidi="ar-SA"/>
          <w14:ligatures w14:val="none"/>
        </w:rPr>
        <w:lastRenderedPageBreak/>
        <w:t>«</w:t>
      </w:r>
      <w:r w:rsidRPr="00096F04">
        <w:rPr>
          <w:rFonts w:ascii="inherit" w:eastAsia="Times New Roman" w:hAnsi="inherit" w:cs="Times New Roman"/>
          <w:kern w:val="0"/>
          <w:rtl/>
          <w:lang w:bidi="ar-SA"/>
          <w14:ligatures w14:val="none"/>
        </w:rPr>
        <w:t>ألا وإن في الجسد مضغة إذا صلحت صلح الجسد كله، وإذا فسدت فسد الجسد كله، ألا وهي القلب</w:t>
      </w:r>
      <w:r w:rsidRPr="00096F04">
        <w:rPr>
          <w:rFonts w:ascii="inherit" w:eastAsia="Times New Roman" w:hAnsi="inherit" w:cs="Times New Roman"/>
          <w:kern w:val="0"/>
          <w:lang w:bidi="ar-SA"/>
          <w14:ligatures w14:val="none"/>
        </w:rPr>
        <w:t>»</w:t>
      </w:r>
    </w:p>
    <w:p w14:paraId="71D795A0"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lang w:bidi="ar-SA"/>
          <w14:ligatures w14:val="none"/>
        </w:rPr>
        <w:t>(</w:t>
      </w:r>
      <w:r w:rsidRPr="00096F04">
        <w:rPr>
          <w:rFonts w:ascii="inherit" w:eastAsia="Times New Roman" w:hAnsi="inherit" w:cs="Times New Roman"/>
          <w:kern w:val="0"/>
          <w:rtl/>
          <w:lang w:bidi="ar-SA"/>
          <w14:ligatures w14:val="none"/>
        </w:rPr>
        <w:t>رواه البخاري ومسلم</w:t>
      </w:r>
      <w:r w:rsidRPr="00096F04">
        <w:rPr>
          <w:rFonts w:ascii="inherit" w:eastAsia="Times New Roman" w:hAnsi="inherit" w:cs="Times New Roman"/>
          <w:kern w:val="0"/>
          <w:lang w:bidi="ar-SA"/>
          <w14:ligatures w14:val="none"/>
        </w:rPr>
        <w:t>).</w:t>
      </w:r>
    </w:p>
    <w:p w14:paraId="76940F56"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فصلاح القلب ينعكس على الفكر والقول والموقف</w:t>
      </w:r>
      <w:r w:rsidRPr="00096F04">
        <w:rPr>
          <w:rFonts w:ascii="inherit" w:eastAsia="Times New Roman" w:hAnsi="inherit" w:cs="Times New Roman"/>
          <w:kern w:val="0"/>
          <w:lang w:bidi="ar-SA"/>
          <w14:ligatures w14:val="none"/>
        </w:rPr>
        <w:t>.</w:t>
      </w:r>
    </w:p>
    <w:p w14:paraId="291D4BF5"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 xml:space="preserve">إن من أعظم الأمانات التي يحملها الإنسان أن يكون صادقًا مع الحق، </w:t>
      </w:r>
      <w:proofErr w:type="gramStart"/>
      <w:r w:rsidRPr="00096F04">
        <w:rPr>
          <w:rFonts w:ascii="inherit" w:eastAsia="Times New Roman" w:hAnsi="inherit" w:cs="Times New Roman"/>
          <w:kern w:val="0"/>
          <w:rtl/>
          <w:lang w:bidi="ar-SA"/>
          <w14:ligatures w14:val="none"/>
        </w:rPr>
        <w:t>وأن لا</w:t>
      </w:r>
      <w:proofErr w:type="gramEnd"/>
      <w:r w:rsidRPr="00096F04">
        <w:rPr>
          <w:rFonts w:ascii="inherit" w:eastAsia="Times New Roman" w:hAnsi="inherit" w:cs="Times New Roman"/>
          <w:kern w:val="0"/>
          <w:rtl/>
          <w:lang w:bidi="ar-SA"/>
          <w14:ligatures w14:val="none"/>
        </w:rPr>
        <w:t xml:space="preserve"> يخلط الأمور أمام الناس. فالكلمة قد تهدي إنسانًا، وقد تضلّه، والخطاب إذا لم يكن صادقًا قد يصنع ضبابًا يحجب الطريق</w:t>
      </w:r>
      <w:r w:rsidRPr="00096F04">
        <w:rPr>
          <w:rFonts w:ascii="inherit" w:eastAsia="Times New Roman" w:hAnsi="inherit" w:cs="Times New Roman"/>
          <w:kern w:val="0"/>
          <w:lang w:bidi="ar-SA"/>
          <w14:ligatures w14:val="none"/>
        </w:rPr>
        <w:t>.</w:t>
      </w:r>
    </w:p>
    <w:p w14:paraId="63F7B744"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ولهذا جاء التحذير القرآني واضحًا</w:t>
      </w:r>
      <w:r w:rsidRPr="00096F04">
        <w:rPr>
          <w:rFonts w:ascii="inherit" w:eastAsia="Times New Roman" w:hAnsi="inherit" w:cs="Times New Roman"/>
          <w:kern w:val="0"/>
          <w:lang w:bidi="ar-SA"/>
          <w14:ligatures w14:val="none"/>
        </w:rPr>
        <w:t>:</w:t>
      </w:r>
    </w:p>
    <w:p w14:paraId="313E8D90" w14:textId="77777777" w:rsidR="00096F04" w:rsidRPr="00096F04" w:rsidRDefault="00096F04" w:rsidP="00096F04">
      <w:pPr>
        <w:bidi/>
        <w:spacing w:after="0" w:line="240" w:lineRule="auto"/>
        <w:rPr>
          <w:rFonts w:ascii="inherit" w:eastAsia="Times New Roman" w:hAnsi="inherit" w:cs="Times New Roman"/>
          <w:kern w:val="0"/>
          <w:lang w:bidi="ar-SA"/>
          <w14:ligatures w14:val="none"/>
        </w:rPr>
      </w:pPr>
      <w:r w:rsidRPr="00096F04">
        <w:rPr>
          <w:rFonts w:ascii="inherit" w:eastAsia="Times New Roman" w:hAnsi="inherit" w:cs="Times New Roman"/>
          <w:kern w:val="0"/>
          <w:rtl/>
          <w:lang w:bidi="ar-SA"/>
          <w14:ligatures w14:val="none"/>
        </w:rPr>
        <w:t>﴿ولا تلبسوا الحق بالباطل﴾</w:t>
      </w:r>
      <w:r w:rsidRPr="00096F04">
        <w:rPr>
          <w:rFonts w:ascii="inherit" w:eastAsia="Times New Roman" w:hAnsi="inherit" w:cs="Times New Roman"/>
          <w:kern w:val="0"/>
          <w:lang w:bidi="ar-SA"/>
          <w14:ligatures w14:val="none"/>
        </w:rPr>
        <w:t>.</w:t>
      </w:r>
    </w:p>
    <w:p w14:paraId="47C98954" w14:textId="77777777" w:rsidR="00096F04" w:rsidRPr="00096F04" w:rsidRDefault="00096F04" w:rsidP="00096F04">
      <w:pPr>
        <w:bidi/>
        <w:spacing w:after="0" w:line="240" w:lineRule="auto"/>
        <w:rPr>
          <w:rFonts w:ascii="Arial" w:eastAsia="Times New Roman" w:hAnsi="Arial" w:cs="Arial"/>
          <w:color w:val="080809"/>
          <w:kern w:val="0"/>
          <w:sz w:val="23"/>
          <w:szCs w:val="23"/>
          <w:lang w:bidi="ar-SA"/>
          <w14:ligatures w14:val="none"/>
        </w:rPr>
      </w:pPr>
      <w:r w:rsidRPr="00096F04">
        <w:rPr>
          <w:rFonts w:ascii="Arial" w:eastAsia="Times New Roman" w:hAnsi="Arial" w:cs="Arial"/>
          <w:color w:val="080809"/>
          <w:kern w:val="0"/>
          <w:sz w:val="23"/>
          <w:szCs w:val="23"/>
          <w:rtl/>
          <w:lang w:bidi="ar-SA"/>
          <w14:ligatures w14:val="none"/>
        </w:rPr>
        <w:t>فصفاء الحق نعمة عظيمة، وحفظه من الخلط مسؤولية أخلاقية وتربوية. والأمة التي تحافظ على وضوح الحق تستطيع أن تختلف دون أن تضل، وأن تتناقش دون أن تفقد ميزانها، وأن تعود دائمًا إلى الصواب</w:t>
      </w:r>
      <w:r w:rsidRPr="00096F04">
        <w:rPr>
          <w:rFonts w:ascii="Arial" w:eastAsia="Times New Roman" w:hAnsi="Arial" w:cs="Arial"/>
          <w:color w:val="080809"/>
          <w:kern w:val="0"/>
          <w:sz w:val="23"/>
          <w:szCs w:val="23"/>
          <w:lang w:bidi="ar-SA"/>
          <w14:ligatures w14:val="none"/>
        </w:rPr>
        <w:t>.</w:t>
      </w:r>
    </w:p>
    <w:p w14:paraId="19A64850" w14:textId="77777777" w:rsidR="00096F04" w:rsidRDefault="00096F04" w:rsidP="00096F04">
      <w:pPr>
        <w:bidi/>
        <w:spacing w:after="0" w:line="240" w:lineRule="auto"/>
        <w:rPr>
          <w:rFonts w:ascii="Times New Roman" w:eastAsia="Times New Roman" w:hAnsi="Times New Roman" w:cs="Times New Roman"/>
          <w:kern w:val="0"/>
          <w:rtl/>
          <w:lang w:bidi="ar-SA"/>
          <w14:ligatures w14:val="none"/>
        </w:rPr>
      </w:pPr>
      <w:r>
        <w:rPr>
          <w:rFonts w:ascii="Times New Roman" w:eastAsia="Times New Roman" w:hAnsi="Times New Roman" w:cs="Times New Roman" w:hint="cs"/>
          <w:kern w:val="0"/>
          <w:rtl/>
          <w:lang w:bidi="ar-SA"/>
          <w14:ligatures w14:val="none"/>
        </w:rPr>
        <w:t xml:space="preserve">-ملتقى الشباب المسلم </w:t>
      </w:r>
    </w:p>
    <w:p w14:paraId="1B30F503" w14:textId="77777777" w:rsidR="00096F04" w:rsidRDefault="00096F04" w:rsidP="00096F04">
      <w:pPr>
        <w:bidi/>
        <w:spacing w:after="0" w:line="240" w:lineRule="auto"/>
        <w:rPr>
          <w:rFonts w:ascii="Times New Roman" w:eastAsia="Times New Roman" w:hAnsi="Times New Roman" w:cs="Times New Roman"/>
          <w:kern w:val="0"/>
          <w:rtl/>
          <w:lang w:bidi="ar-SA"/>
          <w14:ligatures w14:val="none"/>
        </w:rPr>
      </w:pPr>
    </w:p>
    <w:p w14:paraId="403446A9" w14:textId="77777777" w:rsidR="00096F04" w:rsidRDefault="00096F04" w:rsidP="00096F04">
      <w:pPr>
        <w:bidi/>
        <w:spacing w:after="0" w:line="240" w:lineRule="auto"/>
        <w:rPr>
          <w:rFonts w:ascii="Times New Roman" w:eastAsia="Times New Roman" w:hAnsi="Times New Roman" w:cs="Times New Roman"/>
          <w:kern w:val="0"/>
          <w:rtl/>
          <w:lang w:bidi="ar-SA"/>
          <w14:ligatures w14:val="none"/>
        </w:rPr>
      </w:pPr>
    </w:p>
    <w:p w14:paraId="3087A1AE" w14:textId="77777777" w:rsidR="00B82FD9" w:rsidRPr="00B82FD9" w:rsidRDefault="00096F04" w:rsidP="00B82FD9">
      <w:pPr>
        <w:bidi/>
        <w:rPr>
          <w:rFonts w:ascii="inherit" w:eastAsia="Times New Roman" w:hAnsi="inherit" w:cs="Times New Roman"/>
          <w:kern w:val="0"/>
          <w:lang w:bidi="ar-SA"/>
          <w14:ligatures w14:val="none"/>
        </w:rPr>
      </w:pPr>
      <w:r>
        <w:rPr>
          <w:rFonts w:ascii="Times New Roman" w:eastAsia="Times New Roman" w:hAnsi="Times New Roman" w:cs="Times New Roman" w:hint="cs"/>
          <w:kern w:val="0"/>
          <w:rtl/>
          <w:lang w:bidi="ar-SA"/>
          <w14:ligatures w14:val="none"/>
        </w:rPr>
        <w:t xml:space="preserve">٩. </w:t>
      </w:r>
      <w:r w:rsidR="00B82FD9" w:rsidRPr="00B82FD9">
        <w:rPr>
          <w:rFonts w:ascii="inherit" w:eastAsia="Times New Roman" w:hAnsi="inherit" w:cs="Times New Roman"/>
          <w:kern w:val="0"/>
          <w:rtl/>
          <w:lang w:bidi="ar-SA"/>
          <w14:ligatures w14:val="none"/>
        </w:rPr>
        <w:t>بناء المشروع الإصلاحي بين وعي الفكرة وطاقة الجماعة</w:t>
      </w:r>
    </w:p>
    <w:p w14:paraId="5E525358"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يُنقل في وصف أحد سادات الجاهلية وصفًا عجيبًا: "لو غضب، غضب لغضبه مائة ألف سيف لا يدرون فيم غضب." وهذه العبارة ليست مجرد تصوير لقوة زعامة قبلية، بل تكشف آلية اجتماعية عميقة: كيف يتحول الانفعال الفردي إلى حركة جماعية، وكيف تتحرك الكتلة بدافع الهوية لا بدافع الوعي</w:t>
      </w:r>
      <w:r w:rsidRPr="00B82FD9">
        <w:rPr>
          <w:rFonts w:ascii="inherit" w:eastAsia="Times New Roman" w:hAnsi="inherit" w:cs="Times New Roman"/>
          <w:kern w:val="0"/>
          <w:lang w:bidi="ar-SA"/>
          <w14:ligatures w14:val="none"/>
        </w:rPr>
        <w:t>.</w:t>
      </w:r>
    </w:p>
    <w:p w14:paraId="17544D95"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يخطئ المشروع الإصلاحي المعاصر حين يتصور أن صحة الفكرة كافية لصناعة التغيير. فالتاريخ الاجتماعي يبين أن الفكرة إن بقيت في مستوى البرهان الذهني لا تُنشئ حركة، وأن الجماهير لا تتحرك بالمنطق المجرد بل بالشعور المشترك، والرمز الجامع، والثقة القيادية. من هنا فالمعادلة ليست: حقٌّ بلا جماعة، ولا جماعة بلا وعي، بل بناء وعيٍ يتحول إلى طاقة اجتماعية منظمة</w:t>
      </w:r>
      <w:r w:rsidRPr="00B82FD9">
        <w:rPr>
          <w:rFonts w:ascii="inherit" w:eastAsia="Times New Roman" w:hAnsi="inherit" w:cs="Times New Roman"/>
          <w:kern w:val="0"/>
          <w:lang w:bidi="ar-SA"/>
          <w14:ligatures w14:val="none"/>
        </w:rPr>
        <w:t>.</w:t>
      </w:r>
    </w:p>
    <w:p w14:paraId="18311536"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النموذج الجاهلي القَبَلي كان يحقق التعبئة دون وعي؛ والمشروع الإصلاحي مطالب أن يحقق التعبئة مع الوعي. أي نقل مركز الطاعة من الشخص إلى القيمة، ومن العصبية إلى المعيار، مع الحفاظ على القدرة التعبوية التي تجعل الفكرة قوة في الواقع لا خطاباً فوقه</w:t>
      </w:r>
      <w:r w:rsidRPr="00B82FD9">
        <w:rPr>
          <w:rFonts w:ascii="inherit" w:eastAsia="Times New Roman" w:hAnsi="inherit" w:cs="Times New Roman"/>
          <w:kern w:val="0"/>
          <w:lang w:bidi="ar-SA"/>
          <w14:ligatures w14:val="none"/>
        </w:rPr>
        <w:t>.</w:t>
      </w:r>
    </w:p>
    <w:p w14:paraId="2E07886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إن أخطر ما يواجه المشاريع الإصلاحية هو أحد انحرافين</w:t>
      </w:r>
      <w:r w:rsidRPr="00B82FD9">
        <w:rPr>
          <w:rFonts w:ascii="inherit" w:eastAsia="Times New Roman" w:hAnsi="inherit" w:cs="Times New Roman"/>
          <w:kern w:val="0"/>
          <w:lang w:bidi="ar-SA"/>
          <w14:ligatures w14:val="none"/>
        </w:rPr>
        <w:t>:</w:t>
      </w:r>
    </w:p>
    <w:p w14:paraId="72093581"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نخبوية تملك الوعي ولا تملك الجمهور</w:t>
      </w:r>
      <w:r w:rsidRPr="00B82FD9">
        <w:rPr>
          <w:rFonts w:ascii="inherit" w:eastAsia="Times New Roman" w:hAnsi="inherit" w:cs="Times New Roman"/>
          <w:kern w:val="0"/>
          <w:lang w:bidi="ar-SA"/>
          <w14:ligatures w14:val="none"/>
        </w:rPr>
        <w:t>.</w:t>
      </w:r>
    </w:p>
    <w:p w14:paraId="66567E63"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شعبوية تملك الجمهور ولا تملك الوعي</w:t>
      </w:r>
      <w:r w:rsidRPr="00B82FD9">
        <w:rPr>
          <w:rFonts w:ascii="inherit" w:eastAsia="Times New Roman" w:hAnsi="inherit" w:cs="Times New Roman"/>
          <w:kern w:val="0"/>
          <w:lang w:bidi="ar-SA"/>
          <w14:ligatures w14:val="none"/>
        </w:rPr>
        <w:t>.</w:t>
      </w:r>
    </w:p>
    <w:p w14:paraId="1F3B84C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والطريق الثالث هو بناء الكتلة الواعية: جماعة تتحرك لأنها تفهم، وتثق، وترى نفسها جزءاً من معنى أكبر</w:t>
      </w:r>
      <w:r w:rsidRPr="00B82FD9">
        <w:rPr>
          <w:rFonts w:ascii="inherit" w:eastAsia="Times New Roman" w:hAnsi="inherit" w:cs="Times New Roman"/>
          <w:kern w:val="0"/>
          <w:lang w:bidi="ar-SA"/>
          <w14:ligatures w14:val="none"/>
        </w:rPr>
        <w:t>.</w:t>
      </w:r>
    </w:p>
    <w:p w14:paraId="496217A4"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وعليه فإن أي مشروع إصلاحي يحتاج إلى ثلاثة أركان متلازمة</w:t>
      </w:r>
      <w:r w:rsidRPr="00B82FD9">
        <w:rPr>
          <w:rFonts w:ascii="inherit" w:eastAsia="Times New Roman" w:hAnsi="inherit" w:cs="Times New Roman"/>
          <w:kern w:val="0"/>
          <w:lang w:bidi="ar-SA"/>
          <w14:ligatures w14:val="none"/>
        </w:rPr>
        <w:t>:</w:t>
      </w:r>
    </w:p>
    <w:p w14:paraId="5331DBBF"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١</w:t>
      </w: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وضوح الفكرة حتى تكون معياراً لا شعاراً</w:t>
      </w:r>
      <w:r w:rsidRPr="00B82FD9">
        <w:rPr>
          <w:rFonts w:ascii="inherit" w:eastAsia="Times New Roman" w:hAnsi="inherit" w:cs="Times New Roman"/>
          <w:kern w:val="0"/>
          <w:lang w:bidi="ar-SA"/>
          <w14:ligatures w14:val="none"/>
        </w:rPr>
        <w:t>.</w:t>
      </w:r>
    </w:p>
    <w:p w14:paraId="3AC8212D"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٢</w:t>
      </w: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بناء القيادة الموثوقة التي تتحول إلى رمز للقيم لا بديلاً عنها</w:t>
      </w:r>
      <w:r w:rsidRPr="00B82FD9">
        <w:rPr>
          <w:rFonts w:ascii="inherit" w:eastAsia="Times New Roman" w:hAnsi="inherit" w:cs="Times New Roman"/>
          <w:kern w:val="0"/>
          <w:lang w:bidi="ar-SA"/>
          <w14:ligatures w14:val="none"/>
        </w:rPr>
        <w:t>.</w:t>
      </w:r>
    </w:p>
    <w:p w14:paraId="2AAD9FAE"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٣</w:t>
      </w: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تشكيل الحاضنة الاجتماعية التي تشعر أن المشروع يمثلها ويدافع عن كرامتها</w:t>
      </w:r>
      <w:r w:rsidRPr="00B82FD9">
        <w:rPr>
          <w:rFonts w:ascii="inherit" w:eastAsia="Times New Roman" w:hAnsi="inherit" w:cs="Times New Roman"/>
          <w:kern w:val="0"/>
          <w:lang w:bidi="ar-SA"/>
          <w14:ligatures w14:val="none"/>
        </w:rPr>
        <w:t>.</w:t>
      </w:r>
    </w:p>
    <w:p w14:paraId="61D39201"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بهذا فقط ننتقل من حالة: "يغضبون لغضبه ولا يدرون فيم غضب</w:t>
      </w:r>
      <w:r w:rsidRPr="00B82FD9">
        <w:rPr>
          <w:rFonts w:ascii="inherit" w:eastAsia="Times New Roman" w:hAnsi="inherit" w:cs="Times New Roman"/>
          <w:kern w:val="0"/>
          <w:lang w:bidi="ar-SA"/>
          <w14:ligatures w14:val="none"/>
        </w:rPr>
        <w:t>"</w:t>
      </w:r>
    </w:p>
    <w:p w14:paraId="0C95084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إلى حالة: يتحركون لأنهم يدركون لماذا يتحركون، ولأي غاية يتحركون</w:t>
      </w:r>
      <w:r w:rsidRPr="00B82FD9">
        <w:rPr>
          <w:rFonts w:ascii="inherit" w:eastAsia="Times New Roman" w:hAnsi="inherit" w:cs="Times New Roman"/>
          <w:kern w:val="0"/>
          <w:lang w:bidi="ar-SA"/>
          <w14:ligatures w14:val="none"/>
        </w:rPr>
        <w:t>.</w:t>
      </w:r>
    </w:p>
    <w:p w14:paraId="4C6A81ED"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فالمسألة في جوهرها ليست جمع الناس حول فكرة، بل تحويل الفكرة إلى وعيٍ جمعي، والوعي إلى حركةٍ تاريخية</w:t>
      </w:r>
      <w:r w:rsidRPr="00B82FD9">
        <w:rPr>
          <w:rFonts w:ascii="inherit" w:eastAsia="Times New Roman" w:hAnsi="inherit" w:cs="Times New Roman"/>
          <w:kern w:val="0"/>
          <w:lang w:bidi="ar-SA"/>
          <w14:ligatures w14:val="none"/>
        </w:rPr>
        <w:t>.</w:t>
      </w:r>
    </w:p>
    <w:p w14:paraId="2D07328C"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ودمتم سالمين</w:t>
      </w:r>
    </w:p>
    <w:p w14:paraId="082AE959" w14:textId="77777777" w:rsidR="00B82FD9" w:rsidRDefault="00B82FD9" w:rsidP="00B82FD9">
      <w:pPr>
        <w:bidi/>
        <w:spacing w:after="0" w:line="240" w:lineRule="auto"/>
        <w:rPr>
          <w:rFonts w:ascii="Times New Roman" w:eastAsia="Times New Roman" w:hAnsi="Times New Roman" w:cs="Times New Roman"/>
          <w:kern w:val="0"/>
          <w:rtl/>
          <w:lang w:bidi="ar-SA"/>
          <w14:ligatures w14:val="none"/>
        </w:rPr>
      </w:pPr>
      <w:r>
        <w:rPr>
          <w:rFonts w:ascii="Times New Roman" w:eastAsia="Times New Roman" w:hAnsi="Times New Roman" w:cs="Times New Roman" w:hint="cs"/>
          <w:kern w:val="0"/>
          <w:rtl/>
          <w:lang w:bidi="ar-SA"/>
          <w14:ligatures w14:val="none"/>
        </w:rPr>
        <w:t xml:space="preserve">-ملتقى الشباب المسلم </w:t>
      </w:r>
    </w:p>
    <w:p w14:paraId="7146AF8E" w14:textId="77777777" w:rsidR="00B82FD9" w:rsidRDefault="00B82FD9" w:rsidP="00B82FD9">
      <w:pPr>
        <w:bidi/>
        <w:spacing w:after="0" w:line="240" w:lineRule="auto"/>
        <w:rPr>
          <w:rFonts w:ascii="Times New Roman" w:eastAsia="Times New Roman" w:hAnsi="Times New Roman" w:cs="Times New Roman"/>
          <w:kern w:val="0"/>
          <w:rtl/>
          <w:lang w:bidi="ar-SA"/>
          <w14:ligatures w14:val="none"/>
        </w:rPr>
      </w:pPr>
    </w:p>
    <w:p w14:paraId="3FC9CB94" w14:textId="77777777" w:rsidR="00B82FD9" w:rsidRDefault="00B82FD9" w:rsidP="00B82FD9">
      <w:pPr>
        <w:bidi/>
        <w:spacing w:after="0" w:line="240" w:lineRule="auto"/>
        <w:rPr>
          <w:rFonts w:ascii="Times New Roman" w:eastAsia="Times New Roman" w:hAnsi="Times New Roman" w:cs="Times New Roman"/>
          <w:kern w:val="0"/>
          <w:rtl/>
          <w:lang w:bidi="ar-SA"/>
          <w14:ligatures w14:val="none"/>
        </w:rPr>
      </w:pPr>
    </w:p>
    <w:p w14:paraId="3B93C34F" w14:textId="77777777" w:rsidR="00B82FD9" w:rsidRPr="00B82FD9" w:rsidRDefault="00B82FD9" w:rsidP="00B82FD9">
      <w:pPr>
        <w:bidi/>
        <w:rPr>
          <w:rFonts w:ascii="inherit" w:eastAsia="Times New Roman" w:hAnsi="inherit" w:cs="Times New Roman"/>
          <w:kern w:val="0"/>
          <w:lang w:bidi="ar-SA"/>
          <w14:ligatures w14:val="none"/>
        </w:rPr>
      </w:pPr>
      <w:r>
        <w:rPr>
          <w:rFonts w:ascii="Times New Roman" w:eastAsia="Times New Roman" w:hAnsi="Times New Roman" w:cs="Times New Roman" w:hint="cs"/>
          <w:kern w:val="0"/>
          <w:rtl/>
          <w:lang w:bidi="ar-SA"/>
          <w14:ligatures w14:val="none"/>
        </w:rPr>
        <w:t xml:space="preserve">١٠. </w:t>
      </w:r>
      <w:r w:rsidRPr="00B82FD9">
        <w:rPr>
          <w:rFonts w:ascii="inherit" w:eastAsia="Times New Roman" w:hAnsi="inherit" w:cs="Times New Roman"/>
          <w:kern w:val="0"/>
          <w:rtl/>
          <w:lang w:bidi="ar-SA"/>
          <w14:ligatures w14:val="none"/>
        </w:rPr>
        <w:t>العدل والفتنة والظلم: قراءة في منطق نشوء وسقوط الحضارات عند الطبري</w:t>
      </w:r>
    </w:p>
    <w:p w14:paraId="2EB87FAC"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لم يكن سؤال نشوء الحضارات وسقوطها يومًا سؤالًا تاريخيًا محضًا، بل هو في جوهره سؤال سياسي وأخلاقي يتكرر كلما واجهت المجتمعات أزمات وجودية. وفي لحظة عالمية تتكاثر فيها تفسيرات الانهيار بين الاقتصاد والجغرافيا والمؤامرة الخارجية، تبدو العودة إلى قراءة تاريخية كلاسيكية – مثل قراءة محمد بن جرير الطبري – محاولة لاستعادة منطق مختلف في فهم التاريخ: منطق لا يبدأ بالقوة، بل ينتهي بها</w:t>
      </w:r>
      <w:r w:rsidRPr="00B82FD9">
        <w:rPr>
          <w:rFonts w:ascii="inherit" w:eastAsia="Times New Roman" w:hAnsi="inherit" w:cs="Times New Roman"/>
          <w:kern w:val="0"/>
          <w:lang w:bidi="ar-SA"/>
          <w14:ligatures w14:val="none"/>
        </w:rPr>
        <w:t>.</w:t>
      </w:r>
    </w:p>
    <w:p w14:paraId="7706B861"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lastRenderedPageBreak/>
        <w:t>الطبري لم يكتب نظرية في الحضارة، ولم يدّعِ ذلك. كتابة تاريخ الرسل والملوك هو عمل سردي إسنادي، يتعمد جمع الروايات وتعدد الأصوات، ويترك الحكم للقارئ. غير أن هذا السرد، حين يُقرأ قراءة استقرائية، يكشف عن منطق تفسيري متماسك في فهم قيام الدول وانهيارها. فغياب النظرية لا يعني غياب الرؤية، بل يعني أن الرؤية موزعة داخل الوقائع نفسها</w:t>
      </w:r>
      <w:r w:rsidRPr="00B82FD9">
        <w:rPr>
          <w:rFonts w:ascii="inherit" w:eastAsia="Times New Roman" w:hAnsi="inherit" w:cs="Times New Roman"/>
          <w:kern w:val="0"/>
          <w:lang w:bidi="ar-SA"/>
          <w14:ligatures w14:val="none"/>
        </w:rPr>
        <w:t>.</w:t>
      </w:r>
    </w:p>
    <w:p w14:paraId="57DC6BB4"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من الفوضى إلى العمران: كيف تنشأ الحضارات؟</w:t>
      </w:r>
    </w:p>
    <w:p w14:paraId="3E1CCC01"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في منطق الطبري، لا تنشأ الحضارات بوصفها تطورًا طبيعيًا للتجمع البشري، بل بوصفها استجابة للفوضى. الاجتماع الإنساني وحده لا يصنع عمرانًا، بل يحتاج إلى سلطة تضبطه. ولهذا تتكرر في رواياته فكرة أن الناس لا يستغنون عن السلطان، لا لأنه مقدس، بل لأنه ضرورة تنظيمية. الحضارة، بهذا المعنى، تبدأ حين تُضبط القوة، لا حين تتكاثر</w:t>
      </w:r>
      <w:r w:rsidRPr="00B82FD9">
        <w:rPr>
          <w:rFonts w:ascii="inherit" w:eastAsia="Times New Roman" w:hAnsi="inherit" w:cs="Times New Roman"/>
          <w:kern w:val="0"/>
          <w:lang w:bidi="ar-SA"/>
          <w14:ligatures w14:val="none"/>
        </w:rPr>
        <w:t>.</w:t>
      </w:r>
    </w:p>
    <w:p w14:paraId="71CB269D"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rtl/>
          <w:lang w:bidi="ar-SA"/>
          <w14:ligatures w14:val="none"/>
        </w:rPr>
        <w:t>لكن السلطة وحدها لا تكفي. فقيام الملك في سرد الطبري مرتبط بشرعية ما: قبول الناس، أو على الأقل قدرتهم على التعايش مع الحكم دون انهيار شامل. هنا لا يتحدث الطبري عن الديمقراطية بالمعنى الحديث، بل عن حد أدنى من الرضا أو الاستقرار يسمح للعمران أن يتشكل</w:t>
      </w:r>
      <w:r w:rsidRPr="00B82FD9">
        <w:rPr>
          <w:rFonts w:ascii="inherit" w:eastAsia="Times New Roman" w:hAnsi="inherit" w:cs="Times New Roman"/>
          <w:kern w:val="0"/>
          <w:lang w:bidi="ar-SA"/>
          <w14:ligatures w14:val="none"/>
        </w:rPr>
        <w:t>.</w:t>
      </w:r>
    </w:p>
    <w:p w14:paraId="19955697"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11279495"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العدل: ليس فضيلة أخلاقية بل شرط بقاء</w:t>
      </w:r>
    </w:p>
    <w:p w14:paraId="367BD4AC"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 xml:space="preserve">أكثر المفاهيم مركزية في منطق الطبري هو العدل. غير أن العدل عنده لا يُطرح كقيمة </w:t>
      </w:r>
      <w:proofErr w:type="spellStart"/>
      <w:r w:rsidRPr="00B82FD9">
        <w:rPr>
          <w:rFonts w:ascii="inherit" w:eastAsia="Times New Roman" w:hAnsi="inherit" w:cs="Times New Roman"/>
          <w:kern w:val="0"/>
          <w:rtl/>
          <w:lang w:bidi="ar-SA"/>
          <w14:ligatures w14:val="none"/>
        </w:rPr>
        <w:t>وعظية</w:t>
      </w:r>
      <w:proofErr w:type="spellEnd"/>
      <w:r w:rsidRPr="00B82FD9">
        <w:rPr>
          <w:rFonts w:ascii="inherit" w:eastAsia="Times New Roman" w:hAnsi="inherit" w:cs="Times New Roman"/>
          <w:kern w:val="0"/>
          <w:rtl/>
          <w:lang w:bidi="ar-SA"/>
          <w14:ligatures w14:val="none"/>
        </w:rPr>
        <w:t>، بل كشرط حضاري. الدولة العادلة تستمر، حتى إن لم تكن على دين الحق، بينما الدولة الظالمة تتآكل من الداخل، حتى لو رفعت شعارات دينية</w:t>
      </w:r>
      <w:r w:rsidRPr="00B82FD9">
        <w:rPr>
          <w:rFonts w:ascii="inherit" w:eastAsia="Times New Roman" w:hAnsi="inherit" w:cs="Times New Roman"/>
          <w:kern w:val="0"/>
          <w:lang w:bidi="ar-SA"/>
          <w14:ligatures w14:val="none"/>
        </w:rPr>
        <w:t>.</w:t>
      </w:r>
    </w:p>
    <w:p w14:paraId="479A9B55"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وهنا تبرز إحدى أكثر نقاط الطبري تقدمًا: فهو لا يربط بقاء الدول بالإيمان المجرد، بل بالعدل السياسي. الظلم، في رواياته، ليس خطيئة فردية فحسب، بل آلية تفكيك اجتماعي: حين يُنهب المال، وتُقمع الفئات، ويُكسر ميزان الحقوق، يبدأ المجتمع بفقدان تماسكه، وتتحول السلطة من أداة تنظيم إلى مصدر تهديد</w:t>
      </w:r>
      <w:r w:rsidRPr="00B82FD9">
        <w:rPr>
          <w:rFonts w:ascii="inherit" w:eastAsia="Times New Roman" w:hAnsi="inherit" w:cs="Times New Roman"/>
          <w:kern w:val="0"/>
          <w:lang w:bidi="ar-SA"/>
          <w14:ligatures w14:val="none"/>
        </w:rPr>
        <w:t>.</w:t>
      </w:r>
    </w:p>
    <w:p w14:paraId="1145E55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الفتنة: بداية السقوط الحقيقي</w:t>
      </w:r>
    </w:p>
    <w:p w14:paraId="417C362A"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إذا كان العدل شرط النشوء، فإن الفتنة هي علامة الانحدار. والفتنة عند الطبري ليست مجرد خلاف فكري أو انقسام سياسي عابر، بل هي انهيار في الثقة والشرعية. حين تتصارع النخب، وتُستباح الدماء، ويتحول الحكم إلى صراع مصالح، يدخل المجتمع مرحلة التآكل الداخلي</w:t>
      </w:r>
      <w:r w:rsidRPr="00B82FD9">
        <w:rPr>
          <w:rFonts w:ascii="inherit" w:eastAsia="Times New Roman" w:hAnsi="inherit" w:cs="Times New Roman"/>
          <w:kern w:val="0"/>
          <w:lang w:bidi="ar-SA"/>
          <w14:ligatures w14:val="none"/>
        </w:rPr>
        <w:t>.</w:t>
      </w:r>
    </w:p>
    <w:p w14:paraId="5536B0E3"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rtl/>
          <w:lang w:bidi="ar-SA"/>
          <w14:ligatures w14:val="none"/>
        </w:rPr>
        <w:t>اللافت في سرد الطبري أن الفتنة تسبق دائمًا السقوط الكبير. لا تنهار الدول فجأة، بل عبر سلسلة من الاضطرابات المتراكمة التي تُضعف البنية الداخلية. ومن هنا فإن التاريخ، في نظره، لا يُفهم من لحظة النهاية، بل من مقدماتها الطويلة</w:t>
      </w:r>
      <w:r w:rsidRPr="00B82FD9">
        <w:rPr>
          <w:rFonts w:ascii="inherit" w:eastAsia="Times New Roman" w:hAnsi="inherit" w:cs="Times New Roman"/>
          <w:kern w:val="0"/>
          <w:lang w:bidi="ar-SA"/>
          <w14:ligatures w14:val="none"/>
        </w:rPr>
        <w:t>.</w:t>
      </w:r>
    </w:p>
    <w:p w14:paraId="2E2CE72E"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0BADAD13"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العدو الخارجي: نتيجة لا سبب</w:t>
      </w:r>
    </w:p>
    <w:p w14:paraId="20D571D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في مقابل القراءات التي تفسر سقوط الحضارات بالغزو الخارجي، يقدم الطبري تصورًا مغايرًا: العدو لا يدخل إلا حين يكون الداخل مهيأً للسقوط. الغزو، في رواياته، ليس السبب الأول للانهيار، بل نتيجته. فالدولة المتماسكة، العادلة، لا تُهزم بسهولة، بينما الدولة المنقسمة تسقط عند أول صدمة</w:t>
      </w:r>
      <w:r w:rsidRPr="00B82FD9">
        <w:rPr>
          <w:rFonts w:ascii="inherit" w:eastAsia="Times New Roman" w:hAnsi="inherit" w:cs="Times New Roman"/>
          <w:kern w:val="0"/>
          <w:lang w:bidi="ar-SA"/>
          <w14:ligatures w14:val="none"/>
        </w:rPr>
        <w:t>.</w:t>
      </w:r>
    </w:p>
    <w:p w14:paraId="377C3671"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rtl/>
          <w:lang w:bidi="ar-SA"/>
          <w14:ligatures w14:val="none"/>
        </w:rPr>
        <w:t>هذا المنطق يقلب السؤال الشائع: بدل أن نسأل “من أسقط الدولة؟”، يدعونا الطبري ضمنيًا إلى أن نسأل: “كيف سمح الداخل بسقوطها؟</w:t>
      </w:r>
      <w:r w:rsidRPr="00B82FD9">
        <w:rPr>
          <w:rFonts w:ascii="inherit" w:eastAsia="Times New Roman" w:hAnsi="inherit" w:cs="Times New Roman"/>
          <w:kern w:val="0"/>
          <w:lang w:bidi="ar-SA"/>
          <w14:ligatures w14:val="none"/>
        </w:rPr>
        <w:t>”.</w:t>
      </w:r>
    </w:p>
    <w:p w14:paraId="33416CE3"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6FFB0027"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حدود الطبري: ما الذي لم يقله؟</w:t>
      </w:r>
    </w:p>
    <w:p w14:paraId="0B41C125"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مع كل قوة هذا المنطق، لا بد من الاعتراف بحدوده. الطبري لا يقدّم تحليلًا اقتصاديًا بنيويًا، ولا يناقش دور الإنتاج أو المؤسسات، ولا يفكك الدولة بوصفها جهازًا إداريًا معقدًا. تركيزه ينصب على السياسة والأخلاق والنخب الحاكمة. وهذا القصور مفهوم في سياقه التاريخي، لكنه يفرض علينا ألا نتعامل مع طرحه بوصفه تفسيرًا شاملًا، بل كعدسة تحليلية جزئية</w:t>
      </w:r>
      <w:r w:rsidRPr="00B82FD9">
        <w:rPr>
          <w:rFonts w:ascii="inherit" w:eastAsia="Times New Roman" w:hAnsi="inherit" w:cs="Times New Roman"/>
          <w:kern w:val="0"/>
          <w:lang w:bidi="ar-SA"/>
          <w14:ligatures w14:val="none"/>
        </w:rPr>
        <w:t>.</w:t>
      </w:r>
    </w:p>
    <w:p w14:paraId="749B6E5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ماذا نتعلم اليوم؟</w:t>
      </w:r>
    </w:p>
    <w:p w14:paraId="09E5383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قيمة قراءة الطبري اليوم لا تكمن في إسقاط مباشر على الواقع، بل في تحرير وعينا التاريخي من التفسيرات السطحية. فاختزال الأزمات في “عدو خارجي” فقط، أو في “فساد أخلاقي عام”، يتجاهل منطقًا أعمق يربط بين العدل، والشرعية، والفتنة، وتماسك المجتمع</w:t>
      </w:r>
      <w:r w:rsidRPr="00B82FD9">
        <w:rPr>
          <w:rFonts w:ascii="inherit" w:eastAsia="Times New Roman" w:hAnsi="inherit" w:cs="Times New Roman"/>
          <w:kern w:val="0"/>
          <w:lang w:bidi="ar-SA"/>
          <w14:ligatures w14:val="none"/>
        </w:rPr>
        <w:t>.</w:t>
      </w:r>
    </w:p>
    <w:p w14:paraId="39AAF87D" w14:textId="77777777" w:rsidR="00B82FD9" w:rsidRDefault="00B82FD9" w:rsidP="00B82FD9">
      <w:pPr>
        <w:bidi/>
        <w:spacing w:after="0" w:line="240" w:lineRule="auto"/>
        <w:rPr>
          <w:rFonts w:ascii="Arial" w:eastAsia="Times New Roman" w:hAnsi="Arial" w:cs="Arial"/>
          <w:color w:val="080809"/>
          <w:kern w:val="0"/>
          <w:sz w:val="23"/>
          <w:szCs w:val="23"/>
          <w:rtl/>
          <w:lang w:bidi="ar-SA"/>
          <w14:ligatures w14:val="none"/>
        </w:rPr>
      </w:pPr>
      <w:r w:rsidRPr="00B82FD9">
        <w:rPr>
          <w:rFonts w:ascii="Arial" w:eastAsia="Times New Roman" w:hAnsi="Arial" w:cs="Arial"/>
          <w:color w:val="080809"/>
          <w:kern w:val="0"/>
          <w:sz w:val="23"/>
          <w:szCs w:val="23"/>
          <w:rtl/>
          <w:lang w:bidi="ar-SA"/>
          <w14:ligatures w14:val="none"/>
        </w:rPr>
        <w:t>الطبري لا يقدم حلولًا جاهزة، لكنه يذكّرنا بأن الحضارات لا تُهزم دفعة واحدة، وأن الظلم ليس حادثًا عابرًا، بل مسارًا تراكميًا، وأن أخطر ما يصيب الدول ليس الهجوم من الخارج، بل التفكك من الداخل</w:t>
      </w:r>
      <w:r w:rsidRPr="00B82FD9">
        <w:rPr>
          <w:rFonts w:ascii="Arial" w:eastAsia="Times New Roman" w:hAnsi="Arial" w:cs="Arial"/>
          <w:color w:val="080809"/>
          <w:kern w:val="0"/>
          <w:sz w:val="23"/>
          <w:szCs w:val="23"/>
          <w:lang w:bidi="ar-SA"/>
          <w14:ligatures w14:val="none"/>
        </w:rPr>
        <w:t>.</w:t>
      </w:r>
    </w:p>
    <w:p w14:paraId="6F0BB111" w14:textId="77777777" w:rsidR="00B82FD9" w:rsidRDefault="00B82FD9" w:rsidP="00B82FD9">
      <w:pPr>
        <w:bidi/>
        <w:spacing w:after="0" w:line="240" w:lineRule="auto"/>
        <w:rPr>
          <w:rFonts w:ascii="Arial" w:eastAsia="Times New Roman" w:hAnsi="Arial" w:cs="Arial"/>
          <w:color w:val="080809"/>
          <w:kern w:val="0"/>
          <w:sz w:val="23"/>
          <w:szCs w:val="23"/>
          <w:rtl/>
          <w:lang w:bidi="ar-SA"/>
          <w14:ligatures w14:val="none"/>
        </w:rPr>
      </w:pPr>
      <w:r>
        <w:rPr>
          <w:rFonts w:ascii="Arial" w:eastAsia="Times New Roman" w:hAnsi="Arial" w:cs="Arial" w:hint="cs"/>
          <w:color w:val="080809"/>
          <w:kern w:val="0"/>
          <w:sz w:val="23"/>
          <w:szCs w:val="23"/>
          <w:rtl/>
          <w:lang w:bidi="ar-SA"/>
          <w14:ligatures w14:val="none"/>
        </w:rPr>
        <w:t xml:space="preserve">-ملتقى الشباب المسلم </w:t>
      </w:r>
    </w:p>
    <w:p w14:paraId="2E94DB54" w14:textId="77777777" w:rsidR="00B82FD9" w:rsidRDefault="00B82FD9" w:rsidP="00B82FD9">
      <w:pPr>
        <w:bidi/>
        <w:spacing w:after="0" w:line="240" w:lineRule="auto"/>
        <w:rPr>
          <w:rFonts w:ascii="Arial" w:eastAsia="Times New Roman" w:hAnsi="Arial" w:cs="Arial"/>
          <w:color w:val="080809"/>
          <w:kern w:val="0"/>
          <w:sz w:val="23"/>
          <w:szCs w:val="23"/>
          <w:rtl/>
          <w:lang w:bidi="ar-SA"/>
          <w14:ligatures w14:val="none"/>
        </w:rPr>
      </w:pPr>
    </w:p>
    <w:p w14:paraId="1FAEECA0" w14:textId="77777777" w:rsidR="00B82FD9" w:rsidRDefault="00B82FD9" w:rsidP="00B82FD9">
      <w:pPr>
        <w:bidi/>
        <w:spacing w:after="0" w:line="240" w:lineRule="auto"/>
        <w:rPr>
          <w:rFonts w:ascii="Arial" w:eastAsia="Times New Roman" w:hAnsi="Arial" w:cs="Arial"/>
          <w:color w:val="080809"/>
          <w:kern w:val="0"/>
          <w:sz w:val="23"/>
          <w:szCs w:val="23"/>
          <w:rtl/>
          <w:lang w:bidi="ar-SA"/>
          <w14:ligatures w14:val="none"/>
        </w:rPr>
      </w:pPr>
    </w:p>
    <w:p w14:paraId="14B87811" w14:textId="77777777" w:rsidR="00B82FD9" w:rsidRPr="00B82FD9" w:rsidRDefault="00B82FD9" w:rsidP="00B82FD9">
      <w:pPr>
        <w:bidi/>
        <w:rPr>
          <w:rFonts w:ascii="inherit" w:eastAsia="Times New Roman" w:hAnsi="inherit" w:cs="Times New Roman"/>
          <w:kern w:val="0"/>
          <w:lang w:bidi="ar-SA"/>
          <w14:ligatures w14:val="none"/>
        </w:rPr>
      </w:pPr>
      <w:r>
        <w:rPr>
          <w:rFonts w:ascii="Arial" w:eastAsia="Times New Roman" w:hAnsi="Arial" w:cs="Arial" w:hint="cs"/>
          <w:color w:val="080809"/>
          <w:kern w:val="0"/>
          <w:sz w:val="23"/>
          <w:szCs w:val="23"/>
          <w:rtl/>
          <w:lang w:bidi="ar-SA"/>
          <w14:ligatures w14:val="none"/>
        </w:rPr>
        <w:t xml:space="preserve">١١. </w:t>
      </w:r>
      <w:r w:rsidRPr="00B82FD9">
        <w:rPr>
          <w:rFonts w:ascii="inherit" w:eastAsia="Times New Roman" w:hAnsi="inherit" w:cs="Times New Roman"/>
          <w:kern w:val="0"/>
          <w:rtl/>
          <w:lang w:bidi="ar-SA"/>
          <w14:ligatures w14:val="none"/>
        </w:rPr>
        <w:t>ليس الإسلام من لا يتوافق… بل الغرب</w:t>
      </w:r>
    </w:p>
    <w:p w14:paraId="03E2D1A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قالوا لنا طويلاً — وبصوت عالٍ، وبلغة تعليمية متعالية — إن القيم الإسلامية لا تتوافق مع القيم الغربية</w:t>
      </w:r>
      <w:r w:rsidRPr="00B82FD9">
        <w:rPr>
          <w:rFonts w:ascii="inherit" w:eastAsia="Times New Roman" w:hAnsi="inherit" w:cs="Times New Roman"/>
          <w:kern w:val="0"/>
          <w:lang w:bidi="ar-SA"/>
          <w14:ligatures w14:val="none"/>
        </w:rPr>
        <w:t>.</w:t>
      </w:r>
    </w:p>
    <w:p w14:paraId="2F91FDB0"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lastRenderedPageBreak/>
        <w:t>قالوها في الجامعات، وفي تقارير مراكز الأبحاث، وعلى منابر الليبرالية الجديدة، حتى حفظنا العبارة كما تُحفظ الوصايا</w:t>
      </w:r>
      <w:r w:rsidRPr="00B82FD9">
        <w:rPr>
          <w:rFonts w:ascii="inherit" w:eastAsia="Times New Roman" w:hAnsi="inherit" w:cs="Times New Roman"/>
          <w:kern w:val="0"/>
          <w:lang w:bidi="ar-SA"/>
          <w14:ligatures w14:val="none"/>
        </w:rPr>
        <w:t>:</w:t>
      </w:r>
    </w:p>
    <w:p w14:paraId="0EBE12BF"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الإسلام مشكلة قيمية، والغرب هو المعيار</w:t>
      </w:r>
      <w:r w:rsidRPr="00B82FD9">
        <w:rPr>
          <w:rFonts w:ascii="inherit" w:eastAsia="Times New Roman" w:hAnsi="inherit" w:cs="Times New Roman"/>
          <w:kern w:val="0"/>
          <w:lang w:bidi="ar-SA"/>
          <w14:ligatures w14:val="none"/>
        </w:rPr>
        <w:t>.</w:t>
      </w:r>
    </w:p>
    <w:p w14:paraId="2CE1D9A4"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لكن بعد كل هذا الضجيج، يبدو أن السؤال الحقيقي لم يكن يومًا</w:t>
      </w:r>
      <w:r w:rsidRPr="00B82FD9">
        <w:rPr>
          <w:rFonts w:ascii="inherit" w:eastAsia="Times New Roman" w:hAnsi="inherit" w:cs="Times New Roman"/>
          <w:kern w:val="0"/>
          <w:lang w:bidi="ar-SA"/>
          <w14:ligatures w14:val="none"/>
        </w:rPr>
        <w:t>:</w:t>
      </w:r>
    </w:p>
    <w:p w14:paraId="6F674184"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هل القيم الإسلامية تتوافق مع القيم الغربية؟</w:t>
      </w:r>
    </w:p>
    <w:p w14:paraId="67495618"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بل</w:t>
      </w:r>
      <w:r w:rsidRPr="00B82FD9">
        <w:rPr>
          <w:rFonts w:ascii="inherit" w:eastAsia="Times New Roman" w:hAnsi="inherit" w:cs="Times New Roman"/>
          <w:kern w:val="0"/>
          <w:lang w:bidi="ar-SA"/>
          <w14:ligatures w14:val="none"/>
        </w:rPr>
        <w:t>:</w:t>
      </w:r>
    </w:p>
    <w:p w14:paraId="0378BB34"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rtl/>
          <w:lang w:bidi="ar-SA"/>
          <w14:ligatures w14:val="none"/>
        </w:rPr>
        <w:t>هل القيم الغربية قادرة أصلًا على الوقوف أمام أي اختبار أخلاقي جدي؟</w:t>
      </w:r>
    </w:p>
    <w:p w14:paraId="49B25D4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5AB07CA0"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proofErr w:type="spellStart"/>
      <w:r w:rsidRPr="00B82FD9">
        <w:rPr>
          <w:rFonts w:ascii="inherit" w:eastAsia="Times New Roman" w:hAnsi="inherit" w:cs="Times New Roman"/>
          <w:kern w:val="0"/>
          <w:rtl/>
          <w:lang w:bidi="ar-SA"/>
          <w14:ligatures w14:val="none"/>
        </w:rPr>
        <w:t>إبستين</w:t>
      </w:r>
      <w:proofErr w:type="spellEnd"/>
      <w:r w:rsidRPr="00B82FD9">
        <w:rPr>
          <w:rFonts w:ascii="inherit" w:eastAsia="Times New Roman" w:hAnsi="inherit" w:cs="Times New Roman"/>
          <w:kern w:val="0"/>
          <w:rtl/>
          <w:lang w:bidi="ar-SA"/>
          <w14:ligatures w14:val="none"/>
        </w:rPr>
        <w:t>… أو حين تسقط الأقنعة بلا حاجة لنقد إسلامي</w:t>
      </w:r>
      <w:r w:rsidRPr="00B82FD9">
        <w:rPr>
          <w:rFonts w:ascii="inherit" w:eastAsia="Times New Roman" w:hAnsi="inherit" w:cs="Times New Roman"/>
          <w:kern w:val="0"/>
          <w:lang w:bidi="ar-SA"/>
          <w14:ligatures w14:val="none"/>
        </w:rPr>
        <w:t>:</w:t>
      </w:r>
    </w:p>
    <w:p w14:paraId="3FA9E330"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 xml:space="preserve">لنأخذ قضية جيفري </w:t>
      </w:r>
      <w:proofErr w:type="spellStart"/>
      <w:r w:rsidRPr="00B82FD9">
        <w:rPr>
          <w:rFonts w:ascii="inherit" w:eastAsia="Times New Roman" w:hAnsi="inherit" w:cs="Times New Roman"/>
          <w:kern w:val="0"/>
          <w:rtl/>
          <w:lang w:bidi="ar-SA"/>
          <w14:ligatures w14:val="none"/>
        </w:rPr>
        <w:t>إبستين</w:t>
      </w:r>
      <w:proofErr w:type="spellEnd"/>
      <w:r w:rsidRPr="00B82FD9">
        <w:rPr>
          <w:rFonts w:ascii="inherit" w:eastAsia="Times New Roman" w:hAnsi="inherit" w:cs="Times New Roman"/>
          <w:kern w:val="0"/>
          <w:rtl/>
          <w:lang w:bidi="ar-SA"/>
          <w14:ligatures w14:val="none"/>
        </w:rPr>
        <w:t>، لا بوصفها “فضيحة فرد”، بل كمرآة كاملة لمنظومة كاملة</w:t>
      </w:r>
      <w:r w:rsidRPr="00B82FD9">
        <w:rPr>
          <w:rFonts w:ascii="inherit" w:eastAsia="Times New Roman" w:hAnsi="inherit" w:cs="Times New Roman"/>
          <w:kern w:val="0"/>
          <w:lang w:bidi="ar-SA"/>
          <w14:ligatures w14:val="none"/>
        </w:rPr>
        <w:t>.</w:t>
      </w:r>
    </w:p>
    <w:p w14:paraId="737D72D7"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رجل بنى شبكة استغلال جنسي للقاصرات، داخل قلب العالم الليبرالي، وبمشاركة — أو صمت — من</w:t>
      </w:r>
      <w:r w:rsidRPr="00B82FD9">
        <w:rPr>
          <w:rFonts w:ascii="inherit" w:eastAsia="Times New Roman" w:hAnsi="inherit" w:cs="Times New Roman"/>
          <w:kern w:val="0"/>
          <w:lang w:bidi="ar-SA"/>
          <w14:ligatures w14:val="none"/>
        </w:rPr>
        <w:t>:</w:t>
      </w:r>
    </w:p>
    <w:p w14:paraId="2EAB8A1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سياسيين</w:t>
      </w:r>
    </w:p>
    <w:p w14:paraId="05DE0C26"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رجال أعمال</w:t>
      </w:r>
    </w:p>
    <w:p w14:paraId="3284B538"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نخب إعلامية</w:t>
      </w:r>
    </w:p>
    <w:p w14:paraId="2828EDA7"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ومؤسسات كان يُفترض أنها “حارسة القيم</w:t>
      </w:r>
      <w:r w:rsidRPr="00B82FD9">
        <w:rPr>
          <w:rFonts w:ascii="inherit" w:eastAsia="Times New Roman" w:hAnsi="inherit" w:cs="Times New Roman"/>
          <w:kern w:val="0"/>
          <w:lang w:bidi="ar-SA"/>
          <w14:ligatures w14:val="none"/>
        </w:rPr>
        <w:t>”</w:t>
      </w:r>
    </w:p>
    <w:p w14:paraId="4531DE0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والآن، بعد نشر الوثائق</w:t>
      </w:r>
      <w:r w:rsidRPr="00B82FD9">
        <w:rPr>
          <w:rFonts w:ascii="inherit" w:eastAsia="Times New Roman" w:hAnsi="inherit" w:cs="Times New Roman"/>
          <w:kern w:val="0"/>
          <w:lang w:bidi="ar-SA"/>
          <w14:ligatures w14:val="none"/>
        </w:rPr>
        <w:t>:</w:t>
      </w:r>
    </w:p>
    <w:p w14:paraId="251ED15D"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الأسماء تتكرر</w:t>
      </w:r>
    </w:p>
    <w:p w14:paraId="2A52A013"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العلاقات تتشابك</w:t>
      </w:r>
    </w:p>
    <w:p w14:paraId="3ED3B0B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والنتيجة واحدة</w:t>
      </w:r>
      <w:r w:rsidRPr="00B82FD9">
        <w:rPr>
          <w:rFonts w:ascii="inherit" w:eastAsia="Times New Roman" w:hAnsi="inherit" w:cs="Times New Roman"/>
          <w:kern w:val="0"/>
          <w:lang w:bidi="ar-SA"/>
          <w14:ligatures w14:val="none"/>
        </w:rPr>
        <w:t>:</w:t>
      </w:r>
    </w:p>
    <w:p w14:paraId="5A2F8F68"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لا محاسبة حقيقية، لا صدمة أخلاقية جماعية، ولا مراجعة للمنظومة</w:t>
      </w:r>
      <w:r w:rsidRPr="00B82FD9">
        <w:rPr>
          <w:rFonts w:ascii="inherit" w:eastAsia="Times New Roman" w:hAnsi="inherit" w:cs="Times New Roman"/>
          <w:kern w:val="0"/>
          <w:lang w:bidi="ar-SA"/>
          <w14:ligatures w14:val="none"/>
        </w:rPr>
        <w:t>.</w:t>
      </w:r>
    </w:p>
    <w:p w14:paraId="6D9D7FB1"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كل ما هناك هو</w:t>
      </w:r>
      <w:r w:rsidRPr="00B82FD9">
        <w:rPr>
          <w:rFonts w:ascii="inherit" w:eastAsia="Times New Roman" w:hAnsi="inherit" w:cs="Times New Roman"/>
          <w:kern w:val="0"/>
          <w:lang w:bidi="ar-SA"/>
          <w14:ligatures w14:val="none"/>
        </w:rPr>
        <w:t>:</w:t>
      </w:r>
    </w:p>
    <w:p w14:paraId="4E388D41"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ننتظر التحقيق</w:t>
      </w: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w:t>
      </w:r>
    </w:p>
    <w:p w14:paraId="6A8FDC4A"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نحترم الإجراءات</w:t>
      </w: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w:t>
      </w:r>
    </w:p>
    <w:p w14:paraId="2C02EF61"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لا نعمّم</w:t>
      </w:r>
      <w:r w:rsidRPr="00B82FD9">
        <w:rPr>
          <w:rFonts w:ascii="inherit" w:eastAsia="Times New Roman" w:hAnsi="inherit" w:cs="Times New Roman"/>
          <w:kern w:val="0"/>
          <w:lang w:bidi="ar-SA"/>
          <w14:ligatures w14:val="none"/>
        </w:rPr>
        <w:t>”.</w:t>
      </w:r>
    </w:p>
    <w:p w14:paraId="07A636AE"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rtl/>
          <w:lang w:bidi="ar-SA"/>
          <w14:ligatures w14:val="none"/>
        </w:rPr>
        <w:t>الغريب أن هذه الليبرالية نفسها لم تكن يومًا حريصة على “عدم التعميم” حين كان الحديث عن الإسلام</w:t>
      </w:r>
      <w:r w:rsidRPr="00B82FD9">
        <w:rPr>
          <w:rFonts w:ascii="inherit" w:eastAsia="Times New Roman" w:hAnsi="inherit" w:cs="Times New Roman"/>
          <w:kern w:val="0"/>
          <w:lang w:bidi="ar-SA"/>
          <w14:ligatures w14:val="none"/>
        </w:rPr>
        <w:t>.</w:t>
      </w:r>
    </w:p>
    <w:p w14:paraId="0E8C6DE8"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3C6115B4"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غزة… حين تصبح القيم الغربية انتقائية حتى العظم</w:t>
      </w:r>
    </w:p>
    <w:p w14:paraId="738A6B9C"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ثم جاءت غزة، لا لتكشف نفاق السياسة فقط، بل فراغ الخطاب الأخلاقي الغربي بالكامل</w:t>
      </w:r>
      <w:r w:rsidRPr="00B82FD9">
        <w:rPr>
          <w:rFonts w:ascii="inherit" w:eastAsia="Times New Roman" w:hAnsi="inherit" w:cs="Times New Roman"/>
          <w:kern w:val="0"/>
          <w:lang w:bidi="ar-SA"/>
          <w14:ligatures w14:val="none"/>
        </w:rPr>
        <w:t>.</w:t>
      </w:r>
    </w:p>
    <w:p w14:paraId="204F3BF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إبادة جماعية تُبث مباشرة</w:t>
      </w:r>
      <w:r w:rsidRPr="00B82FD9">
        <w:rPr>
          <w:rFonts w:ascii="inherit" w:eastAsia="Times New Roman" w:hAnsi="inherit" w:cs="Times New Roman"/>
          <w:kern w:val="0"/>
          <w:lang w:bidi="ar-SA"/>
          <w14:ligatures w14:val="none"/>
        </w:rPr>
        <w:t>:</w:t>
      </w:r>
    </w:p>
    <w:p w14:paraId="1ABCCCD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أطفال يُقتلون</w:t>
      </w:r>
    </w:p>
    <w:p w14:paraId="580B714E"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مستشفيات تُدمّر</w:t>
      </w:r>
    </w:p>
    <w:p w14:paraId="4A069A5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مجاعة تُدار سياسيًا</w:t>
      </w:r>
    </w:p>
    <w:p w14:paraId="7A5B2596"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والغرب، بكل قيمه</w:t>
      </w:r>
      <w:r w:rsidRPr="00B82FD9">
        <w:rPr>
          <w:rFonts w:ascii="inherit" w:eastAsia="Times New Roman" w:hAnsi="inherit" w:cs="Times New Roman"/>
          <w:kern w:val="0"/>
          <w:lang w:bidi="ar-SA"/>
          <w14:ligatures w14:val="none"/>
        </w:rPr>
        <w:t>:</w:t>
      </w:r>
    </w:p>
    <w:p w14:paraId="15BDD79E"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يبرّر</w:t>
      </w:r>
    </w:p>
    <w:p w14:paraId="2F05801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يصمت</w:t>
      </w:r>
    </w:p>
    <w:p w14:paraId="010F0ACF"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أو يجرّم الضحية إن صرخت</w:t>
      </w:r>
    </w:p>
    <w:p w14:paraId="391E59A0"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الدول التي صدّعت رؤوسنا بـ</w:t>
      </w:r>
      <w:r w:rsidRPr="00B82FD9">
        <w:rPr>
          <w:rFonts w:ascii="inherit" w:eastAsia="Times New Roman" w:hAnsi="inherit" w:cs="Times New Roman"/>
          <w:kern w:val="0"/>
          <w:lang w:bidi="ar-SA"/>
          <w14:ligatures w14:val="none"/>
        </w:rPr>
        <w:t>:</w:t>
      </w:r>
    </w:p>
    <w:p w14:paraId="5C613254"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حقوق الإنسان</w:t>
      </w:r>
    </w:p>
    <w:p w14:paraId="17D4B8B4"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القانون الدولي</w:t>
      </w:r>
    </w:p>
    <w:p w14:paraId="56BE925A"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حماية المدنيين</w:t>
      </w:r>
    </w:p>
    <w:p w14:paraId="6801730A"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وقفت صفًا واحدًا، لا دفاعًا عن “القيم”، بل عن التحالفات</w:t>
      </w:r>
      <w:r w:rsidRPr="00B82FD9">
        <w:rPr>
          <w:rFonts w:ascii="inherit" w:eastAsia="Times New Roman" w:hAnsi="inherit" w:cs="Times New Roman"/>
          <w:kern w:val="0"/>
          <w:lang w:bidi="ar-SA"/>
          <w14:ligatures w14:val="none"/>
        </w:rPr>
        <w:t>.</w:t>
      </w:r>
    </w:p>
    <w:p w14:paraId="1AA73980"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وهنا يصبح السؤال ساخرًا بحد ذاته</w:t>
      </w:r>
      <w:r w:rsidRPr="00B82FD9">
        <w:rPr>
          <w:rFonts w:ascii="inherit" w:eastAsia="Times New Roman" w:hAnsi="inherit" w:cs="Times New Roman"/>
          <w:kern w:val="0"/>
          <w:lang w:bidi="ar-SA"/>
          <w14:ligatures w14:val="none"/>
        </w:rPr>
        <w:t>:</w:t>
      </w:r>
    </w:p>
    <w:p w14:paraId="1C55A870"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أي قيم هذه التي تنهار أمام أول اختبار سياسي؟</w:t>
      </w:r>
    </w:p>
    <w:p w14:paraId="1D2B885D" w14:textId="77777777" w:rsidR="00B82FD9" w:rsidRDefault="00B82FD9" w:rsidP="00B82FD9">
      <w:pPr>
        <w:bidi/>
        <w:spacing w:after="0" w:line="240" w:lineRule="auto"/>
        <w:rPr>
          <w:rFonts w:ascii="inherit" w:eastAsia="Times New Roman" w:hAnsi="inherit" w:cs="Times New Roman"/>
          <w:kern w:val="0"/>
          <w:rtl/>
          <w:lang w:bidi="ar-SA"/>
          <w14:ligatures w14:val="none"/>
        </w:rPr>
      </w:pPr>
    </w:p>
    <w:p w14:paraId="2A1B09B0"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الديمقراطية الليبرالية… حين تختار ترامب ثم تقول: بارك الله أمريكا</w:t>
      </w:r>
    </w:p>
    <w:p w14:paraId="6A4F7DBA"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ثم يأتونك بابتسامة واثقة ليقولوا</w:t>
      </w:r>
      <w:r w:rsidRPr="00B82FD9">
        <w:rPr>
          <w:rFonts w:ascii="inherit" w:eastAsia="Times New Roman" w:hAnsi="inherit" w:cs="Times New Roman"/>
          <w:kern w:val="0"/>
          <w:lang w:bidi="ar-SA"/>
          <w14:ligatures w14:val="none"/>
        </w:rPr>
        <w:t>:</w:t>
      </w:r>
    </w:p>
    <w:p w14:paraId="06972BC7"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الديمقراطية الليبرالية هي أرقى ما أنتجته البشرية</w:t>
      </w:r>
      <w:r w:rsidRPr="00B82FD9">
        <w:rPr>
          <w:rFonts w:ascii="inherit" w:eastAsia="Times New Roman" w:hAnsi="inherit" w:cs="Times New Roman"/>
          <w:kern w:val="0"/>
          <w:lang w:bidi="ar-SA"/>
          <w14:ligatures w14:val="none"/>
        </w:rPr>
        <w:t>.</w:t>
      </w:r>
    </w:p>
    <w:p w14:paraId="707737A6"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lastRenderedPageBreak/>
        <w:t>جميل</w:t>
      </w:r>
      <w:r w:rsidRPr="00B82FD9">
        <w:rPr>
          <w:rFonts w:ascii="inherit" w:eastAsia="Times New Roman" w:hAnsi="inherit" w:cs="Times New Roman"/>
          <w:kern w:val="0"/>
          <w:lang w:bidi="ar-SA"/>
          <w14:ligatures w14:val="none"/>
        </w:rPr>
        <w:t>.</w:t>
      </w:r>
    </w:p>
    <w:p w14:paraId="289ECAA6"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لكن هذه الديمقراطية نفسها</w:t>
      </w:r>
      <w:r w:rsidRPr="00B82FD9">
        <w:rPr>
          <w:rFonts w:ascii="inherit" w:eastAsia="Times New Roman" w:hAnsi="inherit" w:cs="Times New Roman"/>
          <w:kern w:val="0"/>
          <w:lang w:bidi="ar-SA"/>
          <w14:ligatures w14:val="none"/>
        </w:rPr>
        <w:t>:</w:t>
      </w:r>
    </w:p>
    <w:p w14:paraId="6ED118FF"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أوصلت دونالد ترامب إلى قيادة أقوى دولة في العالم</w:t>
      </w:r>
    </w:p>
    <w:p w14:paraId="66B8CE8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رجل يمزج الشعبوية بالعنصرية، والإنجيل بالصفقات، والابتذال بالقوة النووية</w:t>
      </w:r>
    </w:p>
    <w:p w14:paraId="5AD89784"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ثم بعد ذلك، يقولون لك بكل بساطة</w:t>
      </w:r>
      <w:r w:rsidRPr="00B82FD9">
        <w:rPr>
          <w:rFonts w:ascii="inherit" w:eastAsia="Times New Roman" w:hAnsi="inherit" w:cs="Times New Roman"/>
          <w:kern w:val="0"/>
          <w:lang w:bidi="ar-SA"/>
          <w14:ligatures w14:val="none"/>
        </w:rPr>
        <w:t>:</w:t>
      </w:r>
    </w:p>
    <w:p w14:paraId="423987CF"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God bless America.</w:t>
      </w:r>
    </w:p>
    <w:p w14:paraId="341BD668"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لا، المسألة لم تعد مزحة</w:t>
      </w:r>
      <w:r w:rsidRPr="00B82FD9">
        <w:rPr>
          <w:rFonts w:ascii="inherit" w:eastAsia="Times New Roman" w:hAnsi="inherit" w:cs="Times New Roman"/>
          <w:kern w:val="0"/>
          <w:lang w:bidi="ar-SA"/>
          <w14:ligatures w14:val="none"/>
        </w:rPr>
        <w:t>.</w:t>
      </w:r>
    </w:p>
    <w:p w14:paraId="2AFD3531"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إنها منظومة تصوّت لنفسها، ثم تقدّس نتائجها، مهما كانت كاريكاتورية أو كارثية</w:t>
      </w:r>
      <w:r w:rsidRPr="00B82FD9">
        <w:rPr>
          <w:rFonts w:ascii="inherit" w:eastAsia="Times New Roman" w:hAnsi="inherit" w:cs="Times New Roman"/>
          <w:kern w:val="0"/>
          <w:lang w:bidi="ar-SA"/>
          <w14:ligatures w14:val="none"/>
        </w:rPr>
        <w:t>.</w:t>
      </w:r>
    </w:p>
    <w:p w14:paraId="4EEE515F"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فلنكن صريحين: نحن لا نريد “التوافق” مع هذا</w:t>
      </w:r>
    </w:p>
    <w:p w14:paraId="27B488AC"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آن الأوان لقلب الجملة، لا تلطيفها</w:t>
      </w:r>
      <w:r w:rsidRPr="00B82FD9">
        <w:rPr>
          <w:rFonts w:ascii="inherit" w:eastAsia="Times New Roman" w:hAnsi="inherit" w:cs="Times New Roman"/>
          <w:kern w:val="0"/>
          <w:lang w:bidi="ar-SA"/>
          <w14:ligatures w14:val="none"/>
        </w:rPr>
        <w:t>.</w:t>
      </w:r>
    </w:p>
    <w:p w14:paraId="53EBFC2F"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ليس صحيحًا أن</w:t>
      </w:r>
      <w:r w:rsidRPr="00B82FD9">
        <w:rPr>
          <w:rFonts w:ascii="inherit" w:eastAsia="Times New Roman" w:hAnsi="inherit" w:cs="Times New Roman"/>
          <w:kern w:val="0"/>
          <w:lang w:bidi="ar-SA"/>
          <w14:ligatures w14:val="none"/>
        </w:rPr>
        <w:t>:</w:t>
      </w:r>
    </w:p>
    <w:p w14:paraId="1F367EC7"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القيم الإسلامية لا تتوافق مع القيم الغربية</w:t>
      </w:r>
      <w:r w:rsidRPr="00B82FD9">
        <w:rPr>
          <w:rFonts w:ascii="inherit" w:eastAsia="Times New Roman" w:hAnsi="inherit" w:cs="Times New Roman"/>
          <w:kern w:val="0"/>
          <w:lang w:bidi="ar-SA"/>
          <w14:ligatures w14:val="none"/>
        </w:rPr>
        <w:t>.</w:t>
      </w:r>
    </w:p>
    <w:p w14:paraId="08AA5AC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الصحيح — وبوضوح تام — هو</w:t>
      </w:r>
      <w:r w:rsidRPr="00B82FD9">
        <w:rPr>
          <w:rFonts w:ascii="inherit" w:eastAsia="Times New Roman" w:hAnsi="inherit" w:cs="Times New Roman"/>
          <w:kern w:val="0"/>
          <w:lang w:bidi="ar-SA"/>
          <w14:ligatures w14:val="none"/>
        </w:rPr>
        <w:t>:</w:t>
      </w:r>
    </w:p>
    <w:p w14:paraId="0A687C60"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القيم الغربية المعاصرة لا تتوافق مع القيم الإسلامية</w:t>
      </w:r>
      <w:r w:rsidRPr="00B82FD9">
        <w:rPr>
          <w:rFonts w:ascii="inherit" w:eastAsia="Times New Roman" w:hAnsi="inherit" w:cs="Times New Roman"/>
          <w:kern w:val="0"/>
          <w:lang w:bidi="ar-SA"/>
          <w14:ligatures w14:val="none"/>
        </w:rPr>
        <w:t>.</w:t>
      </w:r>
    </w:p>
    <w:p w14:paraId="657835AE"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لأن القيم الإسلامية</w:t>
      </w:r>
      <w:r w:rsidRPr="00B82FD9">
        <w:rPr>
          <w:rFonts w:ascii="inherit" w:eastAsia="Times New Roman" w:hAnsi="inherit" w:cs="Times New Roman"/>
          <w:kern w:val="0"/>
          <w:lang w:bidi="ar-SA"/>
          <w14:ligatures w14:val="none"/>
        </w:rPr>
        <w:t>:</w:t>
      </w:r>
    </w:p>
    <w:p w14:paraId="4FB04700"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لا تبرّر إبادة</w:t>
      </w:r>
    </w:p>
    <w:p w14:paraId="38A0AF54"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لا تحوّل الجسد إلى سلعة</w:t>
      </w:r>
    </w:p>
    <w:p w14:paraId="07730BAD"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لا تفصل الأخلاق عن القوة</w:t>
      </w:r>
    </w:p>
    <w:p w14:paraId="63939D60"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ولا تجعل “الإجراء القانوني” بديلاً عن العدالة</w:t>
      </w:r>
    </w:p>
    <w:p w14:paraId="31094830"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نحن لا نطلب شهادة قبول من حضارة</w:t>
      </w:r>
      <w:r w:rsidRPr="00B82FD9">
        <w:rPr>
          <w:rFonts w:ascii="inherit" w:eastAsia="Times New Roman" w:hAnsi="inherit" w:cs="Times New Roman"/>
          <w:kern w:val="0"/>
          <w:lang w:bidi="ar-SA"/>
          <w14:ligatures w14:val="none"/>
        </w:rPr>
        <w:t>:</w:t>
      </w:r>
    </w:p>
    <w:p w14:paraId="4C232AE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صامتة على غزة</w:t>
      </w:r>
    </w:p>
    <w:p w14:paraId="7C310AF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 xml:space="preserve">متواطئة في </w:t>
      </w:r>
      <w:proofErr w:type="spellStart"/>
      <w:r w:rsidRPr="00B82FD9">
        <w:rPr>
          <w:rFonts w:ascii="inherit" w:eastAsia="Times New Roman" w:hAnsi="inherit" w:cs="Times New Roman"/>
          <w:kern w:val="0"/>
          <w:rtl/>
          <w:lang w:bidi="ar-SA"/>
          <w14:ligatures w14:val="none"/>
        </w:rPr>
        <w:t>إبستين</w:t>
      </w:r>
      <w:proofErr w:type="spellEnd"/>
    </w:p>
    <w:p w14:paraId="007DE6DF"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rtl/>
          <w:lang w:bidi="ar-SA"/>
          <w14:ligatures w14:val="none"/>
        </w:rPr>
        <w:t>ومفتونة بذاتها إلى حد العمى</w:t>
      </w:r>
    </w:p>
    <w:p w14:paraId="790E9D5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40B76335"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كلمة أخيرة لليبراليين والعلمانيين المتعبين</w:t>
      </w:r>
    </w:p>
    <w:p w14:paraId="5665C1A4"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لسنا في موقع الدفاع</w:t>
      </w:r>
      <w:r w:rsidRPr="00B82FD9">
        <w:rPr>
          <w:rFonts w:ascii="inherit" w:eastAsia="Times New Roman" w:hAnsi="inherit" w:cs="Times New Roman"/>
          <w:kern w:val="0"/>
          <w:lang w:bidi="ar-SA"/>
          <w14:ligatures w14:val="none"/>
        </w:rPr>
        <w:t>.</w:t>
      </w:r>
    </w:p>
    <w:p w14:paraId="18C2A52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ولا نحتاج إلى إعادة صياغة الإسلام ليتناسب مع خطابكم</w:t>
      </w:r>
      <w:r w:rsidRPr="00B82FD9">
        <w:rPr>
          <w:rFonts w:ascii="inherit" w:eastAsia="Times New Roman" w:hAnsi="inherit" w:cs="Times New Roman"/>
          <w:kern w:val="0"/>
          <w:lang w:bidi="ar-SA"/>
          <w14:ligatures w14:val="none"/>
        </w:rPr>
        <w:t>.</w:t>
      </w:r>
    </w:p>
    <w:p w14:paraId="7E472E5F"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إن كان هناك “عدم توافق</w:t>
      </w: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w:t>
      </w:r>
    </w:p>
    <w:p w14:paraId="0BCAE4D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فهو عدم توافق أخلاقي، لا حضاري</w:t>
      </w:r>
      <w:r w:rsidRPr="00B82FD9">
        <w:rPr>
          <w:rFonts w:ascii="inherit" w:eastAsia="Times New Roman" w:hAnsi="inherit" w:cs="Times New Roman"/>
          <w:kern w:val="0"/>
          <w:lang w:bidi="ar-SA"/>
          <w14:ligatures w14:val="none"/>
        </w:rPr>
        <w:t>.</w:t>
      </w:r>
    </w:p>
    <w:p w14:paraId="01BA6015"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عدم توافق بين منظومة ترى الإنسان قيمة،</w:t>
      </w:r>
    </w:p>
    <w:p w14:paraId="6604B3C8"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وأخرى تراه متغيّرًا في معادلة القوة</w:t>
      </w:r>
      <w:r w:rsidRPr="00B82FD9">
        <w:rPr>
          <w:rFonts w:ascii="inherit" w:eastAsia="Times New Roman" w:hAnsi="inherit" w:cs="Times New Roman"/>
          <w:kern w:val="0"/>
          <w:lang w:bidi="ar-SA"/>
          <w14:ligatures w14:val="none"/>
        </w:rPr>
        <w:t>.</w:t>
      </w:r>
    </w:p>
    <w:p w14:paraId="5D71FBAA"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وإن كان لابد من الصراخ،</w:t>
      </w:r>
    </w:p>
    <w:p w14:paraId="78D08AD6"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فلنقلها هذه المرة بصوت عالٍ</w:t>
      </w:r>
      <w:r w:rsidRPr="00B82FD9">
        <w:rPr>
          <w:rFonts w:ascii="inherit" w:eastAsia="Times New Roman" w:hAnsi="inherit" w:cs="Times New Roman"/>
          <w:kern w:val="0"/>
          <w:lang w:bidi="ar-SA"/>
          <w14:ligatures w14:val="none"/>
        </w:rPr>
        <w:t>:</w:t>
      </w:r>
    </w:p>
    <w:p w14:paraId="736B2B06"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لسنا نحن من فشل في اختبار القيم</w:t>
      </w:r>
      <w:r w:rsidRPr="00B82FD9">
        <w:rPr>
          <w:rFonts w:ascii="inherit" w:eastAsia="Times New Roman" w:hAnsi="inherit" w:cs="Times New Roman"/>
          <w:kern w:val="0"/>
          <w:lang w:bidi="ar-SA"/>
          <w14:ligatures w14:val="none"/>
        </w:rPr>
        <w:t>.</w:t>
      </w:r>
    </w:p>
    <w:p w14:paraId="715E8BF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أنتم من فعلتم… على الهواء مباشرة</w:t>
      </w:r>
      <w:r w:rsidRPr="00B82FD9">
        <w:rPr>
          <w:rFonts w:ascii="inherit" w:eastAsia="Times New Roman" w:hAnsi="inherit" w:cs="Times New Roman"/>
          <w:kern w:val="0"/>
          <w:lang w:bidi="ar-SA"/>
          <w14:ligatures w14:val="none"/>
        </w:rPr>
        <w:t>.</w:t>
      </w:r>
    </w:p>
    <w:p w14:paraId="532CC6F8" w14:textId="77777777" w:rsidR="00B82FD9" w:rsidRDefault="00B82FD9" w:rsidP="00B82FD9">
      <w:pPr>
        <w:bidi/>
        <w:spacing w:after="0" w:line="240" w:lineRule="auto"/>
        <w:rPr>
          <w:rFonts w:ascii="Times New Roman" w:eastAsia="Times New Roman" w:hAnsi="Times New Roman" w:cs="Times New Roman"/>
          <w:kern w:val="0"/>
          <w:rtl/>
          <w:lang w:bidi="ar-SA"/>
          <w14:ligatures w14:val="none"/>
        </w:rPr>
      </w:pPr>
      <w:r>
        <w:rPr>
          <w:rFonts w:ascii="Times New Roman" w:eastAsia="Times New Roman" w:hAnsi="Times New Roman" w:cs="Times New Roman" w:hint="cs"/>
          <w:kern w:val="0"/>
          <w:rtl/>
          <w:lang w:bidi="ar-SA"/>
          <w14:ligatures w14:val="none"/>
        </w:rPr>
        <w:t xml:space="preserve">-ملتقى الشباب المسلم </w:t>
      </w:r>
    </w:p>
    <w:p w14:paraId="77D9E724" w14:textId="77777777" w:rsidR="00B82FD9" w:rsidRDefault="00B82FD9" w:rsidP="00B82FD9">
      <w:pPr>
        <w:bidi/>
        <w:spacing w:after="0" w:line="240" w:lineRule="auto"/>
        <w:rPr>
          <w:rFonts w:ascii="Times New Roman" w:eastAsia="Times New Roman" w:hAnsi="Times New Roman" w:cs="Times New Roman"/>
          <w:kern w:val="0"/>
          <w:rtl/>
          <w:lang w:bidi="ar-SA"/>
          <w14:ligatures w14:val="none"/>
        </w:rPr>
      </w:pPr>
    </w:p>
    <w:p w14:paraId="7D85421E" w14:textId="77777777" w:rsidR="00B82FD9" w:rsidRDefault="00B82FD9" w:rsidP="00B82FD9">
      <w:pPr>
        <w:bidi/>
        <w:spacing w:after="0" w:line="240" w:lineRule="auto"/>
        <w:rPr>
          <w:rFonts w:ascii="Times New Roman" w:eastAsia="Times New Roman" w:hAnsi="Times New Roman" w:cs="Times New Roman"/>
          <w:kern w:val="0"/>
          <w:rtl/>
          <w:lang w:bidi="ar-SA"/>
          <w14:ligatures w14:val="none"/>
        </w:rPr>
      </w:pPr>
    </w:p>
    <w:p w14:paraId="7C466444" w14:textId="77777777" w:rsidR="00B82FD9" w:rsidRPr="00B82FD9" w:rsidRDefault="00B82FD9" w:rsidP="00B82FD9">
      <w:pPr>
        <w:bidi/>
        <w:spacing w:after="0" w:line="240" w:lineRule="auto"/>
        <w:rPr>
          <w:rFonts w:ascii="Arial" w:eastAsia="Times New Roman" w:hAnsi="Arial" w:cs="Arial"/>
          <w:color w:val="080809"/>
          <w:kern w:val="0"/>
          <w:sz w:val="23"/>
          <w:szCs w:val="23"/>
          <w:lang w:bidi="ar-SA"/>
          <w14:ligatures w14:val="none"/>
        </w:rPr>
      </w:pPr>
      <w:r>
        <w:rPr>
          <w:rFonts w:ascii="Times New Roman" w:eastAsia="Times New Roman" w:hAnsi="Times New Roman" w:cs="Times New Roman" w:hint="cs"/>
          <w:kern w:val="0"/>
          <w:rtl/>
          <w:lang w:bidi="ar-SA"/>
          <w14:ligatures w14:val="none"/>
        </w:rPr>
        <w:t xml:space="preserve">١٢. </w:t>
      </w:r>
    </w:p>
    <w:p w14:paraId="33819025"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الأبراج: خرافة بلباس معرفي</w:t>
      </w:r>
    </w:p>
    <w:p w14:paraId="0C83B6A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لماذا نصدّق ما نعلم ضعفه؟</w:t>
      </w:r>
      <w:r>
        <w:rPr>
          <w:rFonts w:ascii="inherit" w:eastAsia="Times New Roman" w:hAnsi="inherit" w:cs="Times New Roman"/>
          <w:kern w:val="0"/>
          <w:rtl/>
          <w:lang w:bidi="ar-SA"/>
          <w14:ligatures w14:val="none"/>
        </w:rPr>
        <w:br/>
      </w:r>
    </w:p>
    <w:p w14:paraId="34021A80"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لماذا يتمسّك الإنسان أحيانًا بأفكار يعلم في قرارة نفسه أنها لا تقوم على دليل؟ ولماذا يفضّل تفسيرًا مريحًا، ولو كان واهنًا، على حقيقة تُلزمه بالمسؤولية؟ من هذا السؤال يمكن فهم الإيمان بالأبراج وادعاء قراءة المستقبل عبر حركة الكواكب؛ لا بوصفه معرفة، بل بوصفه استجابة نفسية لقلق وجودي، تتخفّى خلف لغة العلم والمعرفة</w:t>
      </w:r>
      <w:r w:rsidRPr="00B82FD9">
        <w:rPr>
          <w:rFonts w:ascii="inherit" w:eastAsia="Times New Roman" w:hAnsi="inherit" w:cs="Times New Roman"/>
          <w:kern w:val="0"/>
          <w:lang w:bidi="ar-SA"/>
          <w14:ligatures w14:val="none"/>
        </w:rPr>
        <w:t>.</w:t>
      </w:r>
    </w:p>
    <w:p w14:paraId="4FBF7C70"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rtl/>
          <w:lang w:bidi="ar-SA"/>
          <w14:ligatures w14:val="none"/>
        </w:rPr>
        <w:lastRenderedPageBreak/>
        <w:t>لقد انتشر هذا الإيمان حتى صار جزءًا من الثقافة اليومية، متلبّسًا بعبارات مثل “علم قديم” أو “طاقة كونية” أو “قراءة رمزية للشخصية”. غير أن الشيوع لا يمنح المشروعية، ولا القِدم يحوّل الوهم إلى حقيقة. فالسؤال الجوهري ليس: لماذا تنتشر الأبراج؟ بل: هل تقوم أصلًا على أساس معرفي معتبر؟</w:t>
      </w:r>
    </w:p>
    <w:p w14:paraId="0015A9A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5A1A6B1F"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أولًا: الجذر النفسي – الحاجة قبل الدليل</w:t>
      </w:r>
    </w:p>
    <w:p w14:paraId="428C5CFA"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rtl/>
          <w:lang w:bidi="ar-SA"/>
          <w14:ligatures w14:val="none"/>
        </w:rPr>
        <w:t>يلجأ الإنسان إلى الأبراج لأنه يخاف المجهول، ويبحث عن معنى سريع، ويحبّ تفسير ما يجري له دون كلفة فكرية أو أخلاقية. الأبراج تقدّم له ذلك كلّه دفعة واحدة: تفسّر الفشل دون مساءلة، وتمنح شعورًا زائفًا بالسيطرة، وتقدّم لغة جاهزة لفهم الذات. لكنها تفعل ذلك بثمن خفي: تعطيل العقل النقدي. وما يلبّي حاجة نفسية لا يصبح بالضرورة حقيقة معرفية؛ فكم من وهمٍ كان مريحًا، ولم يكن صحيحًا</w:t>
      </w:r>
      <w:r w:rsidRPr="00B82FD9">
        <w:rPr>
          <w:rFonts w:ascii="inherit" w:eastAsia="Times New Roman" w:hAnsi="inherit" w:cs="Times New Roman"/>
          <w:kern w:val="0"/>
          <w:lang w:bidi="ar-SA"/>
          <w14:ligatures w14:val="none"/>
        </w:rPr>
        <w:t>.</w:t>
      </w:r>
    </w:p>
    <w:p w14:paraId="1DD7CCB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7AD49563"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ثانيًا: التفكيك العلمي – لماذا لا تُعد الأبراج علمًا؟</w:t>
      </w:r>
    </w:p>
    <w:p w14:paraId="4873F72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العلم لا يُعرَّف بموضوعه، بل بمنهجه. ولكي يكون أي ادعاء علميًا، لا بد أن يكون قابلًا للاختبار، وقابلًا للتفنيد، ومبنيًا على علاقة سببية قابلة للقياس. التنجيم يفشل في هذه الشروط جميعًا: لا توجد آلية فيزيائية تفسّر كيف يمكن لأجرام تبعد ملايين الكيلومترات أن تؤثر في شخصية الإنسان أو مصيره، ولا توجد نتائج ثابتة يمكن تكرارها تجريبيًا، كما أن التوقعات التي يقدّمها عامة وفضفاضة، تنطبق على معظم الناس، وهو ما يُعرف في علم النفس بتأثير “</w:t>
      </w:r>
      <w:proofErr w:type="spellStart"/>
      <w:r w:rsidRPr="00B82FD9">
        <w:rPr>
          <w:rFonts w:ascii="inherit" w:eastAsia="Times New Roman" w:hAnsi="inherit" w:cs="Times New Roman"/>
          <w:kern w:val="0"/>
          <w:rtl/>
          <w:lang w:bidi="ar-SA"/>
          <w14:ligatures w14:val="none"/>
        </w:rPr>
        <w:t>بارنوم</w:t>
      </w:r>
      <w:proofErr w:type="spellEnd"/>
      <w:r w:rsidRPr="00B82FD9">
        <w:rPr>
          <w:rFonts w:ascii="inherit" w:eastAsia="Times New Roman" w:hAnsi="inherit" w:cs="Times New Roman"/>
          <w:kern w:val="0"/>
          <w:rtl/>
          <w:lang w:bidi="ar-SA"/>
          <w14:ligatures w14:val="none"/>
        </w:rPr>
        <w:t>”. وما لا يمكن اختباره ولا تفنيده لا يُسمّى علمًا مهما طال عمره أو تغيّرت لغته</w:t>
      </w:r>
      <w:r w:rsidRPr="00B82FD9">
        <w:rPr>
          <w:rFonts w:ascii="inherit" w:eastAsia="Times New Roman" w:hAnsi="inherit" w:cs="Times New Roman"/>
          <w:kern w:val="0"/>
          <w:lang w:bidi="ar-SA"/>
          <w14:ligatures w14:val="none"/>
        </w:rPr>
        <w:t>.</w:t>
      </w:r>
    </w:p>
    <w:p w14:paraId="23DDFE5F"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rtl/>
          <w:lang w:bidi="ar-SA"/>
          <w14:ligatures w14:val="none"/>
        </w:rPr>
        <w:t>ومن الضروري هنا التمييز بين الفلك بوصفه علمًا تجريبيًا يدرس حركة الأجرام السماوية وقوانينها، والتنجيم بوصفه ادعاءً رمزيًا يُسقط معاني إنسانية على الظواهر الكونية دون أي رابط سببي حقيقي. هذا الخلط هو أحد أهم أسباب بقاء التنجيم متخفيًا خلف لغة العلم</w:t>
      </w:r>
      <w:r w:rsidRPr="00B82FD9">
        <w:rPr>
          <w:rFonts w:ascii="inherit" w:eastAsia="Times New Roman" w:hAnsi="inherit" w:cs="Times New Roman"/>
          <w:kern w:val="0"/>
          <w:lang w:bidi="ar-SA"/>
          <w14:ligatures w14:val="none"/>
        </w:rPr>
        <w:t>.</w:t>
      </w:r>
    </w:p>
    <w:p w14:paraId="16743C8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04421156"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ثالثًا: التفكيك الفلسفي – إلغاء السببية وتشويه الإنسان</w:t>
      </w:r>
    </w:p>
    <w:p w14:paraId="759FB601"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فلسفيًا، يقوم التنجيم على مغالطة مركزية: الخلط بين التزامن والسببية. أن يولد شخص في وقت معيّن لا يعني أن هذا الوقت “سبّب” شخصيته أو مصيره. ثم إن التنجيم يحمل تناقضًا داخليًا لا يمكن تجاوزه: إن كان الإنسان مسيّرًا بالكواكب، سقطت المسؤولية الأخلاقية، وإن كان مخيّرًا، أصبح التنجيم بلا معنى. وفي الحالتين، لا يقدّم التنجيم تفسيرًا للعالم، بل ينتقص من قيمة الإنسان ويشوّه معنى الحرية والاختيار</w:t>
      </w:r>
      <w:r w:rsidRPr="00B82FD9">
        <w:rPr>
          <w:rFonts w:ascii="inherit" w:eastAsia="Times New Roman" w:hAnsi="inherit" w:cs="Times New Roman"/>
          <w:kern w:val="0"/>
          <w:lang w:bidi="ar-SA"/>
          <w14:ligatures w14:val="none"/>
        </w:rPr>
        <w:t>.</w:t>
      </w:r>
    </w:p>
    <w:p w14:paraId="0B163330"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رابعًا: البعد العقدي للتنجيم – الغيب، التوحيد، والتوكّل</w:t>
      </w:r>
    </w:p>
    <w:p w14:paraId="6DB65E6C"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من المنظور العقدي، لا يُعدّ إتيان العرّاف أو الكاهن مسألة سلوكية عابرة، بل خللًا يمسّ أصل التوحيد. فالغيب في التصور الإسلامي من خصائص الربوبية التي اختصّ الله تعالى بها نفسه، قال سبحانه</w:t>
      </w:r>
      <w:r w:rsidRPr="00B82FD9">
        <w:rPr>
          <w:rFonts w:ascii="inherit" w:eastAsia="Times New Roman" w:hAnsi="inherit" w:cs="Times New Roman"/>
          <w:kern w:val="0"/>
          <w:lang w:bidi="ar-SA"/>
          <w14:ligatures w14:val="none"/>
        </w:rPr>
        <w:t>:</w:t>
      </w:r>
    </w:p>
    <w:p w14:paraId="085158F6"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roofErr w:type="gramStart"/>
      <w:r w:rsidRPr="00B82FD9">
        <w:rPr>
          <w:rFonts w:ascii="inherit" w:eastAsia="Times New Roman" w:hAnsi="inherit" w:cs="Times New Roman"/>
          <w:kern w:val="0"/>
          <w:rtl/>
          <w:lang w:bidi="ar-SA"/>
          <w14:ligatures w14:val="none"/>
        </w:rPr>
        <w:t>﴿ قُل</w:t>
      </w:r>
      <w:proofErr w:type="gramEnd"/>
      <w:r w:rsidRPr="00B82FD9">
        <w:rPr>
          <w:rFonts w:ascii="inherit" w:eastAsia="Times New Roman" w:hAnsi="inherit" w:cs="Times New Roman"/>
          <w:kern w:val="0"/>
          <w:rtl/>
          <w:lang w:bidi="ar-SA"/>
          <w14:ligatures w14:val="none"/>
        </w:rPr>
        <w:t xml:space="preserve"> لَّا يَعْلَمُ مَن فِي السَّمَاوَاتِ وَالْأَرْضِ الْغَيْبَ إِلَّا </w:t>
      </w:r>
      <w:proofErr w:type="gramStart"/>
      <w:r w:rsidRPr="00B82FD9">
        <w:rPr>
          <w:rFonts w:ascii="inherit" w:eastAsia="Times New Roman" w:hAnsi="inherit" w:cs="Times New Roman"/>
          <w:kern w:val="0"/>
          <w:rtl/>
          <w:lang w:bidi="ar-SA"/>
          <w14:ligatures w14:val="none"/>
        </w:rPr>
        <w:t>اللَّهُ ﴾</w:t>
      </w:r>
      <w:proofErr w:type="gramEnd"/>
      <w:r w:rsidRPr="00B82FD9">
        <w:rPr>
          <w:rFonts w:ascii="inherit" w:eastAsia="Times New Roman" w:hAnsi="inherit" w:cs="Times New Roman"/>
          <w:kern w:val="0"/>
          <w:rtl/>
          <w:lang w:bidi="ar-SA"/>
          <w14:ligatures w14:val="none"/>
        </w:rPr>
        <w:t xml:space="preserve"> [النمل: 65</w:t>
      </w: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w:t>
      </w:r>
    </w:p>
    <w:p w14:paraId="33CE9548"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وقال تعالى</w:t>
      </w:r>
      <w:r w:rsidRPr="00B82FD9">
        <w:rPr>
          <w:rFonts w:ascii="inherit" w:eastAsia="Times New Roman" w:hAnsi="inherit" w:cs="Times New Roman"/>
          <w:kern w:val="0"/>
          <w:lang w:bidi="ar-SA"/>
          <w14:ligatures w14:val="none"/>
        </w:rPr>
        <w:t>:</w:t>
      </w:r>
    </w:p>
    <w:p w14:paraId="1741C2AD"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roofErr w:type="gramStart"/>
      <w:r w:rsidRPr="00B82FD9">
        <w:rPr>
          <w:rFonts w:ascii="inherit" w:eastAsia="Times New Roman" w:hAnsi="inherit" w:cs="Times New Roman"/>
          <w:kern w:val="0"/>
          <w:rtl/>
          <w:lang w:bidi="ar-SA"/>
          <w14:ligatures w14:val="none"/>
        </w:rPr>
        <w:t>﴿ وَعِندَهُ</w:t>
      </w:r>
      <w:proofErr w:type="gramEnd"/>
      <w:r w:rsidRPr="00B82FD9">
        <w:rPr>
          <w:rFonts w:ascii="inherit" w:eastAsia="Times New Roman" w:hAnsi="inherit" w:cs="Times New Roman"/>
          <w:kern w:val="0"/>
          <w:rtl/>
          <w:lang w:bidi="ar-SA"/>
          <w14:ligatures w14:val="none"/>
        </w:rPr>
        <w:t xml:space="preserve"> مَفَاتِحُ الْغَيْبِ لَا يَعْلَمُهَا إِلَّا </w:t>
      </w:r>
      <w:proofErr w:type="gramStart"/>
      <w:r w:rsidRPr="00B82FD9">
        <w:rPr>
          <w:rFonts w:ascii="inherit" w:eastAsia="Times New Roman" w:hAnsi="inherit" w:cs="Times New Roman"/>
          <w:kern w:val="0"/>
          <w:rtl/>
          <w:lang w:bidi="ar-SA"/>
          <w14:ligatures w14:val="none"/>
        </w:rPr>
        <w:t>هُوَ ﴾</w:t>
      </w:r>
      <w:proofErr w:type="gramEnd"/>
      <w:r w:rsidRPr="00B82FD9">
        <w:rPr>
          <w:rFonts w:ascii="inherit" w:eastAsia="Times New Roman" w:hAnsi="inherit" w:cs="Times New Roman"/>
          <w:kern w:val="0"/>
          <w:rtl/>
          <w:lang w:bidi="ar-SA"/>
          <w14:ligatures w14:val="none"/>
        </w:rPr>
        <w:t xml:space="preserve"> [الأنعام: 59</w:t>
      </w:r>
      <w:r w:rsidRPr="00B82FD9">
        <w:rPr>
          <w:rFonts w:ascii="inherit" w:eastAsia="Times New Roman" w:hAnsi="inherit" w:cs="Times New Roman"/>
          <w:kern w:val="0"/>
          <w:lang w:bidi="ar-SA"/>
          <w14:ligatures w14:val="none"/>
        </w:rPr>
        <w:t>].</w:t>
      </w:r>
    </w:p>
    <w:p w14:paraId="50D62051"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لماذا يُعدّ تصديق العرّاف كفرًا؟</w:t>
      </w:r>
    </w:p>
    <w:p w14:paraId="41A2A97A"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لأن التصديق يتضمّن منازعةً لله في علمه، وتكذيبًا ضمنيًا للنص القطعي الذي حصر الغيب بالله وحده. فمن صدّق أن بشرًا يعلم المستقبل، فقد قدّم دعوى بشرية على خبر إلهي يقيني، وهو ما فسّر به العلماء قول النبي ﷺ</w:t>
      </w:r>
      <w:r w:rsidRPr="00B82FD9">
        <w:rPr>
          <w:rFonts w:ascii="inherit" w:eastAsia="Times New Roman" w:hAnsi="inherit" w:cs="Times New Roman"/>
          <w:kern w:val="0"/>
          <w:lang w:bidi="ar-SA"/>
          <w14:ligatures w14:val="none"/>
        </w:rPr>
        <w:t>:</w:t>
      </w:r>
    </w:p>
    <w:p w14:paraId="184C964C"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من أتى عرّافًا أو كاهنًا فصدّقه بما يقول، فقد كفر بما أُنزِل على محمد ﷺ</w:t>
      </w:r>
      <w:r w:rsidRPr="00B82FD9">
        <w:rPr>
          <w:rFonts w:ascii="inherit" w:eastAsia="Times New Roman" w:hAnsi="inherit" w:cs="Times New Roman"/>
          <w:kern w:val="0"/>
          <w:lang w:bidi="ar-SA"/>
          <w14:ligatures w14:val="none"/>
        </w:rPr>
        <w:t>»</w:t>
      </w:r>
    </w:p>
    <w:p w14:paraId="4D2EA771"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رواه أحمد وأبو داود</w:t>
      </w:r>
      <w:r w:rsidRPr="00B82FD9">
        <w:rPr>
          <w:rFonts w:ascii="inherit" w:eastAsia="Times New Roman" w:hAnsi="inherit" w:cs="Times New Roman"/>
          <w:kern w:val="0"/>
          <w:lang w:bidi="ar-SA"/>
          <w14:ligatures w14:val="none"/>
        </w:rPr>
        <w:t>).</w:t>
      </w:r>
    </w:p>
    <w:p w14:paraId="11DA7EF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ولماذا يكون إتيانه معصيةً حتى دون تصديق؟</w:t>
      </w:r>
    </w:p>
    <w:p w14:paraId="0646305D"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لأن مجرد السؤال اعتراف عملي بإمكان صدق الدعوى، وفتحٌ لباب التعلّق القلبي بغير الله، ولو أنكر اللسان ذلك. ولهذا شدّد الشرع في سدّ هذا الباب، فجاء في الحديث الصحيح</w:t>
      </w:r>
      <w:r w:rsidRPr="00B82FD9">
        <w:rPr>
          <w:rFonts w:ascii="inherit" w:eastAsia="Times New Roman" w:hAnsi="inherit" w:cs="Times New Roman"/>
          <w:kern w:val="0"/>
          <w:lang w:bidi="ar-SA"/>
          <w14:ligatures w14:val="none"/>
        </w:rPr>
        <w:t>:</w:t>
      </w:r>
    </w:p>
    <w:p w14:paraId="4DBA16B5"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من أتى عرّافًا فسأله عن شيء، لم تُقبل له صلاة أربعين ليلة</w:t>
      </w:r>
      <w:r w:rsidRPr="00B82FD9">
        <w:rPr>
          <w:rFonts w:ascii="inherit" w:eastAsia="Times New Roman" w:hAnsi="inherit" w:cs="Times New Roman"/>
          <w:kern w:val="0"/>
          <w:lang w:bidi="ar-SA"/>
          <w14:ligatures w14:val="none"/>
        </w:rPr>
        <w:t>»</w:t>
      </w:r>
    </w:p>
    <w:p w14:paraId="7705FD0F"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رواه مسلم</w:t>
      </w:r>
      <w:r w:rsidRPr="00B82FD9">
        <w:rPr>
          <w:rFonts w:ascii="inherit" w:eastAsia="Times New Roman" w:hAnsi="inherit" w:cs="Times New Roman"/>
          <w:kern w:val="0"/>
          <w:lang w:bidi="ar-SA"/>
          <w14:ligatures w14:val="none"/>
        </w:rPr>
        <w:t>).</w:t>
      </w:r>
    </w:p>
    <w:p w14:paraId="3BCA2A73"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فالعقيدة لا تُبنى على الأقوال المجردة، بل على الوجهة القلبية</w:t>
      </w:r>
      <w:r w:rsidRPr="00B82FD9">
        <w:rPr>
          <w:rFonts w:ascii="inherit" w:eastAsia="Times New Roman" w:hAnsi="inherit" w:cs="Times New Roman"/>
          <w:kern w:val="0"/>
          <w:lang w:bidi="ar-SA"/>
          <w14:ligatures w14:val="none"/>
        </w:rPr>
        <w:t>.</w:t>
      </w:r>
    </w:p>
    <w:p w14:paraId="55CB5D4F"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شبهة “التنجيم علم… والغيب عند الله</w:t>
      </w:r>
      <w:r w:rsidRPr="00B82FD9">
        <w:rPr>
          <w:rFonts w:ascii="inherit" w:eastAsia="Times New Roman" w:hAnsi="inherit" w:cs="Times New Roman"/>
          <w:kern w:val="0"/>
          <w:lang w:bidi="ar-SA"/>
          <w14:ligatures w14:val="none"/>
        </w:rPr>
        <w:t>”</w:t>
      </w:r>
    </w:p>
    <w:p w14:paraId="75C7903D"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rtl/>
          <w:lang w:bidi="ar-SA"/>
          <w14:ligatures w14:val="none"/>
        </w:rPr>
        <w:t xml:space="preserve">يحاول بعضهم التوفيق بين التنجيم والعقيدة بزعم أن التنجيم “علمٌ يُتَّبع”، ثم يختم قوله بعبارة: “والله أعلم”. غير أن هذا الجمع تناقض عقدي ومعرفي؛ لأن العلم لا يُعرّف بالاسم ولا بالقدم، بل بالمنهج واليقين، والتنجيم لا يقوم على سبب معلوم ولا قانون مطّرد، وإنما على إسقاطات ظنية على الغيب. أما تذييل الادعاء بقول “الله أعلم” فلا يرفع الإشكال، لأنه استعمال تعبّدي في </w:t>
      </w:r>
      <w:r w:rsidRPr="00B82FD9">
        <w:rPr>
          <w:rFonts w:ascii="inherit" w:eastAsia="Times New Roman" w:hAnsi="inherit" w:cs="Times New Roman"/>
          <w:kern w:val="0"/>
          <w:rtl/>
          <w:lang w:bidi="ar-SA"/>
          <w14:ligatures w14:val="none"/>
        </w:rPr>
        <w:lastRenderedPageBreak/>
        <w:t>غير موضعه، يُراد به ستر ادعاء المعرفة لا نفيها. فلو كان القائل مؤمنًا حقًا بأن الغيب لله وحده، لما نسب إلى الكواكب دلالة على المستقبل أصلًا</w:t>
      </w:r>
      <w:r w:rsidRPr="00B82FD9">
        <w:rPr>
          <w:rFonts w:ascii="inherit" w:eastAsia="Times New Roman" w:hAnsi="inherit" w:cs="Times New Roman"/>
          <w:kern w:val="0"/>
          <w:lang w:bidi="ar-SA"/>
          <w14:ligatures w14:val="none"/>
        </w:rPr>
        <w:t>.</w:t>
      </w:r>
    </w:p>
    <w:p w14:paraId="03F56D9F"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797B312B"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أثر التنجيم في التوحيد والتوكّل</w:t>
      </w:r>
    </w:p>
    <w:p w14:paraId="061A389C"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لا يخلّ التنجيم بتوحيد الله في علمه للغيب فحسب، بل يضرب توحيد الاعتماد والتوكّل؛ إذ ينقل مركز التوقّع والطمأنينة من الله إلى الرموز الكونية، ويجعل الإنسان ينتظر الإشارة بدل أن يعمل، ويُبرّر الفشل بدل تحمّل المسؤولية. وبذلك لا يكون التنجيم خطأً معرفيًا فقط، بل خللًا في أصل العلاقة بين العبد وربه</w:t>
      </w:r>
      <w:r w:rsidRPr="00B82FD9">
        <w:rPr>
          <w:rFonts w:ascii="inherit" w:eastAsia="Times New Roman" w:hAnsi="inherit" w:cs="Times New Roman"/>
          <w:kern w:val="0"/>
          <w:lang w:bidi="ar-SA"/>
          <w14:ligatures w14:val="none"/>
        </w:rPr>
        <w:t>.</w:t>
      </w:r>
    </w:p>
    <w:p w14:paraId="36FA610F"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خامسًا: لماذا يستمر التعلّق بالأبراج؟</w:t>
      </w:r>
    </w:p>
    <w:p w14:paraId="3E6A529E"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لأن الأبراج لا تطالب بالتغيير، ولا تحاسب على الخطأ، ولا تُحمّل الإنسان تبعات قراراته. بينما الحقيقة، على العكس من ذلك، ثقيلة وتتطلب وعيًا وجهدًا، لكنها وحدها التي تحرّر الإنسان بدل أن تُخدّره</w:t>
      </w:r>
      <w:r w:rsidRPr="00B82FD9">
        <w:rPr>
          <w:rFonts w:ascii="inherit" w:eastAsia="Times New Roman" w:hAnsi="inherit" w:cs="Times New Roman"/>
          <w:kern w:val="0"/>
          <w:lang w:bidi="ar-SA"/>
          <w14:ligatures w14:val="none"/>
        </w:rPr>
        <w:t>.</w:t>
      </w:r>
    </w:p>
    <w:p w14:paraId="0FF04CE5"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كلمة أخيرة</w:t>
      </w:r>
    </w:p>
    <w:p w14:paraId="10C2AA56"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rtl/>
          <w:lang w:bidi="ar-SA"/>
          <w14:ligatures w14:val="none"/>
        </w:rPr>
        <w:t xml:space="preserve">الإيمان بالأبراج ليس علمًا، ولا فلسفة، ولا دينًا، بل وهم مريح </w:t>
      </w:r>
      <w:proofErr w:type="spellStart"/>
      <w:r w:rsidRPr="00B82FD9">
        <w:rPr>
          <w:rFonts w:ascii="inherit" w:eastAsia="Times New Roman" w:hAnsi="inherit" w:cs="Times New Roman"/>
          <w:kern w:val="0"/>
          <w:rtl/>
          <w:lang w:bidi="ar-SA"/>
          <w14:ligatures w14:val="none"/>
        </w:rPr>
        <w:t>يتزيّا</w:t>
      </w:r>
      <w:proofErr w:type="spellEnd"/>
      <w:r w:rsidRPr="00B82FD9">
        <w:rPr>
          <w:rFonts w:ascii="inherit" w:eastAsia="Times New Roman" w:hAnsi="inherit" w:cs="Times New Roman"/>
          <w:kern w:val="0"/>
          <w:rtl/>
          <w:lang w:bidi="ar-SA"/>
          <w14:ligatures w14:val="none"/>
        </w:rPr>
        <w:t xml:space="preserve"> بلباس معرفي. المستقبل لا يُقرأ في مواقع الكواكب، بل يُصنع بالوعي والعمل. والنجوم خُلقت </w:t>
      </w:r>
      <w:proofErr w:type="spellStart"/>
      <w:r w:rsidRPr="00B82FD9">
        <w:rPr>
          <w:rFonts w:ascii="inherit" w:eastAsia="Times New Roman" w:hAnsi="inherit" w:cs="Times New Roman"/>
          <w:kern w:val="0"/>
          <w:rtl/>
          <w:lang w:bidi="ar-SA"/>
          <w14:ligatures w14:val="none"/>
        </w:rPr>
        <w:t>لتُهتدى</w:t>
      </w:r>
      <w:proofErr w:type="spellEnd"/>
      <w:r w:rsidRPr="00B82FD9">
        <w:rPr>
          <w:rFonts w:ascii="inherit" w:eastAsia="Times New Roman" w:hAnsi="inherit" w:cs="Times New Roman"/>
          <w:kern w:val="0"/>
          <w:rtl/>
          <w:lang w:bidi="ar-SA"/>
          <w14:ligatures w14:val="none"/>
        </w:rPr>
        <w:t xml:space="preserve"> بها في الطرق، لا لتُسلَّم لها العقول</w:t>
      </w:r>
      <w:r>
        <w:rPr>
          <w:rFonts w:ascii="inherit" w:eastAsia="Times New Roman" w:hAnsi="inherit" w:cs="Times New Roman" w:hint="cs"/>
          <w:kern w:val="0"/>
          <w:rtl/>
          <w:lang w:bidi="ar-SA"/>
          <w14:ligatures w14:val="none"/>
        </w:rPr>
        <w:t>.</w:t>
      </w:r>
    </w:p>
    <w:p w14:paraId="170D611D" w14:textId="77777777" w:rsidR="00B82FD9" w:rsidRDefault="00B82FD9" w:rsidP="00B82FD9">
      <w:pPr>
        <w:bidi/>
        <w:spacing w:after="0" w:line="240" w:lineRule="auto"/>
        <w:rPr>
          <w:rFonts w:ascii="inherit" w:eastAsia="Times New Roman" w:hAnsi="inherit" w:cs="Times New Roman"/>
          <w:kern w:val="0"/>
          <w:rtl/>
          <w:lang w:bidi="ar-SA"/>
          <w14:ligatures w14:val="none"/>
        </w:rPr>
      </w:pPr>
      <w:r>
        <w:rPr>
          <w:rFonts w:ascii="inherit" w:eastAsia="Times New Roman" w:hAnsi="inherit" w:cs="Times New Roman" w:hint="cs"/>
          <w:kern w:val="0"/>
          <w:rtl/>
          <w:lang w:bidi="ar-SA"/>
          <w14:ligatures w14:val="none"/>
        </w:rPr>
        <w:t>-ملتقى الشباب المسلم</w:t>
      </w:r>
    </w:p>
    <w:p w14:paraId="77534E07" w14:textId="77777777" w:rsidR="00B82FD9" w:rsidRDefault="00B82FD9" w:rsidP="00B82FD9">
      <w:pPr>
        <w:bidi/>
        <w:spacing w:after="0" w:line="240" w:lineRule="auto"/>
        <w:rPr>
          <w:rFonts w:ascii="inherit" w:eastAsia="Times New Roman" w:hAnsi="inherit" w:cs="Times New Roman"/>
          <w:kern w:val="0"/>
          <w:rtl/>
          <w:lang w:bidi="ar-SA"/>
          <w14:ligatures w14:val="none"/>
        </w:rPr>
      </w:pPr>
    </w:p>
    <w:p w14:paraId="51E56119" w14:textId="77777777" w:rsidR="00B82FD9" w:rsidRDefault="00B82FD9" w:rsidP="00B82FD9">
      <w:pPr>
        <w:bidi/>
        <w:spacing w:after="0" w:line="240" w:lineRule="auto"/>
        <w:rPr>
          <w:rFonts w:ascii="inherit" w:eastAsia="Times New Roman" w:hAnsi="inherit" w:cs="Times New Roman"/>
          <w:kern w:val="0"/>
          <w:rtl/>
          <w:lang w:bidi="ar-SA"/>
          <w14:ligatures w14:val="none"/>
        </w:rPr>
      </w:pPr>
    </w:p>
    <w:p w14:paraId="67CACDFA" w14:textId="77777777" w:rsidR="00B82FD9" w:rsidRPr="00B82FD9" w:rsidRDefault="00B82FD9" w:rsidP="00B82FD9">
      <w:pPr>
        <w:bidi/>
        <w:rPr>
          <w:rFonts w:ascii="inherit" w:eastAsia="Times New Roman" w:hAnsi="inherit" w:cs="Times New Roman"/>
          <w:kern w:val="0"/>
          <w:lang w:bidi="ar-SA"/>
          <w14:ligatures w14:val="none"/>
        </w:rPr>
      </w:pPr>
      <w:r>
        <w:rPr>
          <w:rFonts w:ascii="inherit" w:eastAsia="Times New Roman" w:hAnsi="inherit" w:cs="Times New Roman" w:hint="cs"/>
          <w:kern w:val="0"/>
          <w:rtl/>
          <w:lang w:bidi="ar-SA"/>
          <w14:ligatures w14:val="none"/>
        </w:rPr>
        <w:t xml:space="preserve">١٣. </w:t>
      </w:r>
      <w:r w:rsidRPr="00B82FD9">
        <w:rPr>
          <w:rFonts w:ascii="inherit" w:eastAsia="Times New Roman" w:hAnsi="inherit" w:cs="Times New Roman"/>
          <w:kern w:val="0"/>
          <w:rtl/>
          <w:lang w:bidi="ar-SA"/>
          <w14:ligatures w14:val="none"/>
        </w:rPr>
        <w:t>العمل الإسلامي في الواقع الفلسطيني</w:t>
      </w:r>
    </w:p>
    <w:p w14:paraId="6A4CDE1D"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rtl/>
          <w:lang w:bidi="ar-SA"/>
          <w14:ligatures w14:val="none"/>
        </w:rPr>
        <w:t xml:space="preserve">بين المرجعية الدينية </w:t>
      </w:r>
      <w:proofErr w:type="spellStart"/>
      <w:r w:rsidRPr="00B82FD9">
        <w:rPr>
          <w:rFonts w:ascii="inherit" w:eastAsia="Times New Roman" w:hAnsi="inherit" w:cs="Times New Roman"/>
          <w:kern w:val="0"/>
          <w:rtl/>
          <w:lang w:bidi="ar-SA"/>
          <w14:ligatures w14:val="none"/>
        </w:rPr>
        <w:t>والأدلجة</w:t>
      </w:r>
      <w:proofErr w:type="spellEnd"/>
      <w:r w:rsidRPr="00B82FD9">
        <w:rPr>
          <w:rFonts w:ascii="inherit" w:eastAsia="Times New Roman" w:hAnsi="inherit" w:cs="Times New Roman"/>
          <w:kern w:val="0"/>
          <w:rtl/>
          <w:lang w:bidi="ar-SA"/>
          <w14:ligatures w14:val="none"/>
        </w:rPr>
        <w:t xml:space="preserve"> السياسية: نحو نموذج معياري عملي</w:t>
      </w:r>
    </w:p>
    <w:p w14:paraId="21F1E6C3"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582E93B7"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يُعدّ العمل الإسلامي في المجال السياسي من أكثر القضايا إثارة للجدل في السياق العربي عمومًا، والفلسطيني خصوصًا، حيث تتقاطع ثلاثة عناصر شديدة الحساسية: الدين، والسياسة، والسلطة، في ظل احتلال، وانقسام داخلي، وهشاشة مؤسساتية. وتُتَّهم الحركات الإسلامية المعاصرة على الدوام بأنها ليست سوى مشاريع سياسية تستخدم الدين غطاءً أيديولوجيًا للوصول إلى السلطة، بينما تؤكد هذه الحركات أن الإسلام مرجعيتها وهويتها، وأن من حقها التعبير عن ذلك في المجال العام</w:t>
      </w:r>
      <w:r w:rsidRPr="00B82FD9">
        <w:rPr>
          <w:rFonts w:ascii="inherit" w:eastAsia="Times New Roman" w:hAnsi="inherit" w:cs="Times New Roman"/>
          <w:kern w:val="0"/>
          <w:lang w:bidi="ar-SA"/>
          <w14:ligatures w14:val="none"/>
        </w:rPr>
        <w:t>.</w:t>
      </w:r>
    </w:p>
    <w:p w14:paraId="0DE5BB42"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rtl/>
          <w:lang w:bidi="ar-SA"/>
          <w14:ligatures w14:val="none"/>
        </w:rPr>
        <w:t xml:space="preserve">هذا الجدل لا يمكن حسمه بالشعارات أو بالاصطفاف الأخلاقي المسبق، بل يحتاج إلى تفكيك مفاهيمي دقيق يميز بين الإسلام بوصفه مرجعية قيمية ضابطة للفعل السياسي، وبين الإسلام حين يتحول إلى أيديولوجيا حزبية تُوظَّف للتحشيد </w:t>
      </w:r>
      <w:proofErr w:type="spellStart"/>
      <w:r w:rsidRPr="00B82FD9">
        <w:rPr>
          <w:rFonts w:ascii="inherit" w:eastAsia="Times New Roman" w:hAnsi="inherit" w:cs="Times New Roman"/>
          <w:kern w:val="0"/>
          <w:rtl/>
          <w:lang w:bidi="ar-SA"/>
          <w14:ligatures w14:val="none"/>
        </w:rPr>
        <w:t>والشرعنة</w:t>
      </w:r>
      <w:proofErr w:type="spellEnd"/>
      <w:r w:rsidRPr="00B82FD9">
        <w:rPr>
          <w:rFonts w:ascii="inherit" w:eastAsia="Times New Roman" w:hAnsi="inherit" w:cs="Times New Roman"/>
          <w:kern w:val="0"/>
          <w:rtl/>
          <w:lang w:bidi="ar-SA"/>
          <w14:ligatures w14:val="none"/>
        </w:rPr>
        <w:t xml:space="preserve"> والصراع على السلطة. وتزداد أهمية هذا التفكيك في الحالة الفلسطينية، حيث تكون كلفة </w:t>
      </w:r>
      <w:proofErr w:type="spellStart"/>
      <w:r w:rsidRPr="00B82FD9">
        <w:rPr>
          <w:rFonts w:ascii="inherit" w:eastAsia="Times New Roman" w:hAnsi="inherit" w:cs="Times New Roman"/>
          <w:kern w:val="0"/>
          <w:rtl/>
          <w:lang w:bidi="ar-SA"/>
          <w14:ligatures w14:val="none"/>
        </w:rPr>
        <w:t>الأدلجة</w:t>
      </w:r>
      <w:proofErr w:type="spellEnd"/>
      <w:r w:rsidRPr="00B82FD9">
        <w:rPr>
          <w:rFonts w:ascii="inherit" w:eastAsia="Times New Roman" w:hAnsi="inherit" w:cs="Times New Roman"/>
          <w:kern w:val="0"/>
          <w:rtl/>
          <w:lang w:bidi="ar-SA"/>
          <w14:ligatures w14:val="none"/>
        </w:rPr>
        <w:t xml:space="preserve"> والانقسام مضاعفة في ظل الاحتلال</w:t>
      </w:r>
      <w:r w:rsidRPr="00B82FD9">
        <w:rPr>
          <w:rFonts w:ascii="inherit" w:eastAsia="Times New Roman" w:hAnsi="inherit" w:cs="Times New Roman"/>
          <w:kern w:val="0"/>
          <w:lang w:bidi="ar-SA"/>
          <w14:ligatures w14:val="none"/>
        </w:rPr>
        <w:t>.</w:t>
      </w:r>
    </w:p>
    <w:p w14:paraId="414D9C68"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59761BEB"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أولًا: في أصل الإشكال – هل المشكلة في الدين أم في تمثيله السياسي؟</w:t>
      </w:r>
    </w:p>
    <w:p w14:paraId="2319F3E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 xml:space="preserve">ليست المشكلة في دخول المسلمين إلى السياسة، ولا في سعيهم إلى السلطة من حيث المبدأ، إذ إن السعي إلى السلطة قد يكون وسيلة مشروعة لتحقيق العدل، وتحسين أوضاع الناس، والدفاع عن الحقوق العامة. الإشكال الحقيقي يبدأ عندما يُمثَّل الإسلام داخل المجال السياسي تمثيلًا أيديولوجيًا، أي حين يُختزل الدين إلى خطاب تعبوي يُستخدم لتقديس الخيارات السياسية، أو لتبرير احتكار السلطة، أو لبناء هوية مغلقة تُصنِّف المجتمع إلى “نحن” </w:t>
      </w:r>
      <w:proofErr w:type="spellStart"/>
      <w:r w:rsidRPr="00B82FD9">
        <w:rPr>
          <w:rFonts w:ascii="inherit" w:eastAsia="Times New Roman" w:hAnsi="inherit" w:cs="Times New Roman"/>
          <w:kern w:val="0"/>
          <w:rtl/>
          <w:lang w:bidi="ar-SA"/>
          <w14:ligatures w14:val="none"/>
        </w:rPr>
        <w:t>و“هم</w:t>
      </w:r>
      <w:proofErr w:type="spellEnd"/>
      <w:r w:rsidRPr="00B82FD9">
        <w:rPr>
          <w:rFonts w:ascii="inherit" w:eastAsia="Times New Roman" w:hAnsi="inherit" w:cs="Times New Roman"/>
          <w:kern w:val="0"/>
          <w:lang w:bidi="ar-SA"/>
          <w14:ligatures w14:val="none"/>
        </w:rPr>
        <w:t>”.</w:t>
      </w:r>
    </w:p>
    <w:p w14:paraId="35AF4747"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هنا ينبغي التمييز بين مفهومين غالبًا ما يُخلط بينهما</w:t>
      </w:r>
      <w:r w:rsidRPr="00B82FD9">
        <w:rPr>
          <w:rFonts w:ascii="inherit" w:eastAsia="Times New Roman" w:hAnsi="inherit" w:cs="Times New Roman"/>
          <w:kern w:val="0"/>
          <w:lang w:bidi="ar-SA"/>
          <w14:ligatures w14:val="none"/>
        </w:rPr>
        <w:t>:</w:t>
      </w:r>
    </w:p>
    <w:p w14:paraId="204E3E85"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المرجعية الإسلامية: وهي إطار قيمي وأخلاقي عام يضبط الفعل السياسي، ويضع له غايات (كالعدل والكرامة والمصلحة العامة) وحدودًا (كمنع الظلم والفساد والاستبداد)، مع الاعتراف بأن السياسات اجتهادات بشرية قابلة للخطأ والمراجعة</w:t>
      </w:r>
      <w:r w:rsidRPr="00B82FD9">
        <w:rPr>
          <w:rFonts w:ascii="inherit" w:eastAsia="Times New Roman" w:hAnsi="inherit" w:cs="Times New Roman"/>
          <w:kern w:val="0"/>
          <w:lang w:bidi="ar-SA"/>
          <w14:ligatures w14:val="none"/>
        </w:rPr>
        <w:t>.</w:t>
      </w:r>
    </w:p>
    <w:p w14:paraId="74C131F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 xml:space="preserve">الأيديولوجيا الدينية: وهي تحويل الإسلام إلى منظومة شعارات ومقولات مغلقة تُستخدم لتعبئة الأنصار، </w:t>
      </w:r>
      <w:proofErr w:type="spellStart"/>
      <w:r w:rsidRPr="00B82FD9">
        <w:rPr>
          <w:rFonts w:ascii="inherit" w:eastAsia="Times New Roman" w:hAnsi="inherit" w:cs="Times New Roman"/>
          <w:kern w:val="0"/>
          <w:rtl/>
          <w:lang w:bidi="ar-SA"/>
          <w14:ligatures w14:val="none"/>
        </w:rPr>
        <w:t>وشرعنة</w:t>
      </w:r>
      <w:proofErr w:type="spellEnd"/>
      <w:r w:rsidRPr="00B82FD9">
        <w:rPr>
          <w:rFonts w:ascii="inherit" w:eastAsia="Times New Roman" w:hAnsi="inherit" w:cs="Times New Roman"/>
          <w:kern w:val="0"/>
          <w:rtl/>
          <w:lang w:bidi="ar-SA"/>
          <w14:ligatures w14:val="none"/>
        </w:rPr>
        <w:t xml:space="preserve"> القيادة، وتبسيط الواقع المعقد لصالح مشروع تنظيمي بعينه، غالبًا عبر تصنيف حاد للذات والآخر</w:t>
      </w:r>
      <w:r w:rsidRPr="00B82FD9">
        <w:rPr>
          <w:rFonts w:ascii="inherit" w:eastAsia="Times New Roman" w:hAnsi="inherit" w:cs="Times New Roman"/>
          <w:kern w:val="0"/>
          <w:lang w:bidi="ar-SA"/>
          <w14:ligatures w14:val="none"/>
        </w:rPr>
        <w:t>.</w:t>
      </w:r>
      <w:r>
        <w:rPr>
          <w:rFonts w:ascii="inherit" w:eastAsia="Times New Roman" w:hAnsi="inherit" w:cs="Times New Roman"/>
          <w:kern w:val="0"/>
          <w:rtl/>
          <w:lang w:bidi="ar-SA"/>
          <w14:ligatures w14:val="none"/>
        </w:rPr>
        <w:br/>
      </w:r>
    </w:p>
    <w:p w14:paraId="32A756D5"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ثانيًا: السعي إلى السلطة بين المشروعية والانحراف</w:t>
      </w:r>
    </w:p>
    <w:p w14:paraId="58BAEB64"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ليس كل سعي إلى السلطة انحرافًا، لكن كل سعي إلى السلطة يحمل خطر الانحراف إن لم يُضبط. في السياق الإسلامي، يتحول هذا الخطر إلى أزمة أخلاقية حين تُقدَّس الوسيلة باسم الغاية الدينية، أو حين يُقدَّم البرنامج السياسي بوصفه “حكم الشرع” لا اجتهادًا سياسيًا</w:t>
      </w:r>
      <w:r w:rsidRPr="00B82FD9">
        <w:rPr>
          <w:rFonts w:ascii="inherit" w:eastAsia="Times New Roman" w:hAnsi="inherit" w:cs="Times New Roman"/>
          <w:kern w:val="0"/>
          <w:lang w:bidi="ar-SA"/>
          <w14:ligatures w14:val="none"/>
        </w:rPr>
        <w:t>.</w:t>
      </w:r>
    </w:p>
    <w:p w14:paraId="15E53625"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rtl/>
          <w:lang w:bidi="ar-SA"/>
          <w14:ligatures w14:val="none"/>
        </w:rPr>
        <w:lastRenderedPageBreak/>
        <w:t xml:space="preserve">السعي المشروع إلى السلطة يفترض أن تكون السلطة وسيلة لتحقيق مقاصد عامة، لا غاية في ذاتها، وأن تبقى خاضعة للمحاسبة والتداول، </w:t>
      </w:r>
      <w:proofErr w:type="gramStart"/>
      <w:r w:rsidRPr="00B82FD9">
        <w:rPr>
          <w:rFonts w:ascii="inherit" w:eastAsia="Times New Roman" w:hAnsi="inherit" w:cs="Times New Roman"/>
          <w:kern w:val="0"/>
          <w:rtl/>
          <w:lang w:bidi="ar-SA"/>
          <w14:ligatures w14:val="none"/>
        </w:rPr>
        <w:t>وأن لا</w:t>
      </w:r>
      <w:proofErr w:type="gramEnd"/>
      <w:r w:rsidRPr="00B82FD9">
        <w:rPr>
          <w:rFonts w:ascii="inherit" w:eastAsia="Times New Roman" w:hAnsi="inherit" w:cs="Times New Roman"/>
          <w:kern w:val="0"/>
          <w:rtl/>
          <w:lang w:bidi="ar-SA"/>
          <w14:ligatures w14:val="none"/>
        </w:rPr>
        <w:t xml:space="preserve"> تتحول إلى رمز ديني. أما حين ترى حركة ما أن “الحق” محصور في أيديولوجيتها، وأن مخالفيها ليسوا مجرد خصوم سياسيين بل خصومًا للمشروع الإسلامي ذاته، فإننا نكون أمام </w:t>
      </w:r>
      <w:proofErr w:type="spellStart"/>
      <w:r w:rsidRPr="00B82FD9">
        <w:rPr>
          <w:rFonts w:ascii="inherit" w:eastAsia="Times New Roman" w:hAnsi="inherit" w:cs="Times New Roman"/>
          <w:kern w:val="0"/>
          <w:rtl/>
          <w:lang w:bidi="ar-SA"/>
          <w14:ligatures w14:val="none"/>
        </w:rPr>
        <w:t>أدلجة</w:t>
      </w:r>
      <w:proofErr w:type="spellEnd"/>
      <w:r w:rsidRPr="00B82FD9">
        <w:rPr>
          <w:rFonts w:ascii="inherit" w:eastAsia="Times New Roman" w:hAnsi="inherit" w:cs="Times New Roman"/>
          <w:kern w:val="0"/>
          <w:rtl/>
          <w:lang w:bidi="ar-SA"/>
          <w14:ligatures w14:val="none"/>
        </w:rPr>
        <w:t xml:space="preserve"> للدين لا مجرد مرجعية</w:t>
      </w:r>
      <w:r w:rsidRPr="00B82FD9">
        <w:rPr>
          <w:rFonts w:ascii="inherit" w:eastAsia="Times New Roman" w:hAnsi="inherit" w:cs="Times New Roman"/>
          <w:kern w:val="0"/>
          <w:lang w:bidi="ar-SA"/>
          <w14:ligatures w14:val="none"/>
        </w:rPr>
        <w:t>.</w:t>
      </w:r>
    </w:p>
    <w:p w14:paraId="155AE29D"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5AB46B36"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ثالثًا: الأيديولوجيا التصنيفية وخطرها على المجتمع الفلسطيني</w:t>
      </w:r>
    </w:p>
    <w:p w14:paraId="5681F013"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 xml:space="preserve">من أخطر مظاهر </w:t>
      </w:r>
      <w:proofErr w:type="spellStart"/>
      <w:r w:rsidRPr="00B82FD9">
        <w:rPr>
          <w:rFonts w:ascii="inherit" w:eastAsia="Times New Roman" w:hAnsi="inherit" w:cs="Times New Roman"/>
          <w:kern w:val="0"/>
          <w:rtl/>
          <w:lang w:bidi="ar-SA"/>
          <w14:ligatures w14:val="none"/>
        </w:rPr>
        <w:t>الأدلجة</w:t>
      </w:r>
      <w:proofErr w:type="spellEnd"/>
      <w:r w:rsidRPr="00B82FD9">
        <w:rPr>
          <w:rFonts w:ascii="inherit" w:eastAsia="Times New Roman" w:hAnsi="inherit" w:cs="Times New Roman"/>
          <w:kern w:val="0"/>
          <w:rtl/>
          <w:lang w:bidi="ar-SA"/>
          <w14:ligatures w14:val="none"/>
        </w:rPr>
        <w:t xml:space="preserve"> ما يمكن تسميته بـ“الأيديولوجيا التصنيفية”، حيث يُعاد بناء المجتمع وفق ثنائية حادة: نحن/هم، أهل المشروع/أعداؤه، مع منح الذات شرعية أخلاقية أو دينية عليا. في مجتمع واقع تحت احتلال، هذا النمط لا يؤدي فقط إلى انقسام سياسي، بل إلى تآكل النسيج الاجتماعي وإضعاف القدرة على التوافق الوطني</w:t>
      </w:r>
      <w:r w:rsidRPr="00B82FD9">
        <w:rPr>
          <w:rFonts w:ascii="inherit" w:eastAsia="Times New Roman" w:hAnsi="inherit" w:cs="Times New Roman"/>
          <w:kern w:val="0"/>
          <w:lang w:bidi="ar-SA"/>
          <w14:ligatures w14:val="none"/>
        </w:rPr>
        <w:t>.</w:t>
      </w:r>
    </w:p>
    <w:p w14:paraId="51E3F399"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rtl/>
          <w:lang w:bidi="ar-SA"/>
          <w14:ligatures w14:val="none"/>
        </w:rPr>
        <w:t>في الحالة الفلسطينية، يتحول هذا الخطر إلى مضاعف: إذ يصبح الصراع الداخلي حول “من يمثل الإسلام” عبئًا إضافيًا على صراع التحرر الوطني، ويُسهم في تحويل الدين من عنصر توحيد معنوي إلى أداة استقطاب وانقسام</w:t>
      </w:r>
      <w:r w:rsidRPr="00B82FD9">
        <w:rPr>
          <w:rFonts w:ascii="inherit" w:eastAsia="Times New Roman" w:hAnsi="inherit" w:cs="Times New Roman"/>
          <w:kern w:val="0"/>
          <w:lang w:bidi="ar-SA"/>
          <w14:ligatures w14:val="none"/>
        </w:rPr>
        <w:t>.</w:t>
      </w:r>
    </w:p>
    <w:p w14:paraId="3105279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2DCCEB74"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رابعًا: لماذا لا يصلح نموذج “الحزب الإسلامي الشامل” لفلسطين؟</w:t>
      </w:r>
    </w:p>
    <w:p w14:paraId="297196EF"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 xml:space="preserve">تجربة الحركات الإسلامية المعاصرة تُظهر أن نموذج “الحزب-الحركة الشاملة” – الذي يدمج الدعوة، والتنظيم، والسياسة، والسلطة في بنية واحدة – يميل بطبيعته إلى </w:t>
      </w:r>
      <w:proofErr w:type="spellStart"/>
      <w:r w:rsidRPr="00B82FD9">
        <w:rPr>
          <w:rFonts w:ascii="inherit" w:eastAsia="Times New Roman" w:hAnsi="inherit" w:cs="Times New Roman"/>
          <w:kern w:val="0"/>
          <w:rtl/>
          <w:lang w:bidi="ar-SA"/>
          <w14:ligatures w14:val="none"/>
        </w:rPr>
        <w:t>الأدلجة</w:t>
      </w:r>
      <w:proofErr w:type="spellEnd"/>
      <w:r w:rsidRPr="00B82FD9">
        <w:rPr>
          <w:rFonts w:ascii="inherit" w:eastAsia="Times New Roman" w:hAnsi="inherit" w:cs="Times New Roman"/>
          <w:kern w:val="0"/>
          <w:rtl/>
          <w:lang w:bidi="ar-SA"/>
          <w14:ligatures w14:val="none"/>
        </w:rPr>
        <w:t>، حتى لو لم يقصد ذلك. فالدعوي يتحول إلى تعبوي، والسياسي إلى مقدس، والتنظيم إلى حامل حصري للإسلام</w:t>
      </w:r>
      <w:r w:rsidRPr="00B82FD9">
        <w:rPr>
          <w:rFonts w:ascii="inherit" w:eastAsia="Times New Roman" w:hAnsi="inherit" w:cs="Times New Roman"/>
          <w:kern w:val="0"/>
          <w:lang w:bidi="ar-SA"/>
          <w14:ligatures w14:val="none"/>
        </w:rPr>
        <w:t>.</w:t>
      </w:r>
    </w:p>
    <w:p w14:paraId="05B827D8"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rtl/>
          <w:lang w:bidi="ar-SA"/>
          <w14:ligatures w14:val="none"/>
        </w:rPr>
        <w:t>في السياق الفلسطيني، حيث الدولة غير مكتملة السيادة، والمؤسسات هشّة، والانقسام قائم، فإن هذا النموذج يُفاقم الأزمات بدل أن يحلها، ويجعل الصراع على السلطة صراعًا على الدين ذاته</w:t>
      </w:r>
      <w:r w:rsidRPr="00B82FD9">
        <w:rPr>
          <w:rFonts w:ascii="inherit" w:eastAsia="Times New Roman" w:hAnsi="inherit" w:cs="Times New Roman"/>
          <w:kern w:val="0"/>
          <w:lang w:bidi="ar-SA"/>
          <w14:ligatures w14:val="none"/>
        </w:rPr>
        <w:t>.</w:t>
      </w:r>
    </w:p>
    <w:p w14:paraId="04DD34D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35416F8E"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خامسًا: النموذج الأنسب – حركة مجتمعية بمرجعية إسلامية وذراع سياسي مشروط</w:t>
      </w:r>
    </w:p>
    <w:p w14:paraId="2A6164B1"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الأقرب إلى الواقعية والضبط الديني في فلسطين هو نموذج مركّب</w:t>
      </w:r>
      <w:r w:rsidRPr="00B82FD9">
        <w:rPr>
          <w:rFonts w:ascii="inherit" w:eastAsia="Times New Roman" w:hAnsi="inherit" w:cs="Times New Roman"/>
          <w:kern w:val="0"/>
          <w:lang w:bidi="ar-SA"/>
          <w14:ligatures w14:val="none"/>
        </w:rPr>
        <w:t>:</w:t>
      </w:r>
    </w:p>
    <w:p w14:paraId="7560A66D"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حركة مجتمعية إصلاحية يكون مركز ثقلها الخدمة العامة، والحوكمة المحلية، ومكافحة الفساد، وبناء الثقة المجتمعية، بمرجعية قيمية إسلامية واضحة</w:t>
      </w:r>
      <w:r w:rsidRPr="00B82FD9">
        <w:rPr>
          <w:rFonts w:ascii="inherit" w:eastAsia="Times New Roman" w:hAnsi="inherit" w:cs="Times New Roman"/>
          <w:kern w:val="0"/>
          <w:lang w:bidi="ar-SA"/>
          <w14:ligatures w14:val="none"/>
        </w:rPr>
        <w:t>.</w:t>
      </w:r>
    </w:p>
    <w:p w14:paraId="17DD926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مشاركة سياسية مشروطة لا تقوم على “التمكين الأيديولوجي”، بل على برامج سياسات عامة، وتحالفات وطنية، وقبول التداول والمحاسبة</w:t>
      </w:r>
      <w:r w:rsidRPr="00B82FD9">
        <w:rPr>
          <w:rFonts w:ascii="inherit" w:eastAsia="Times New Roman" w:hAnsi="inherit" w:cs="Times New Roman"/>
          <w:kern w:val="0"/>
          <w:lang w:bidi="ar-SA"/>
          <w14:ligatures w14:val="none"/>
        </w:rPr>
        <w:t>.</w:t>
      </w:r>
    </w:p>
    <w:p w14:paraId="2A46DF3A"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في هذا النموذج، لا يُستخدم الإسلام شعارًا انتخابيًا، بل معيارًا أخلاقيًا يُحاسَب به الفاعلون السياسيون، لا أداة تمنحهم حصانة</w:t>
      </w:r>
      <w:r w:rsidRPr="00B82FD9">
        <w:rPr>
          <w:rFonts w:ascii="inherit" w:eastAsia="Times New Roman" w:hAnsi="inherit" w:cs="Times New Roman"/>
          <w:kern w:val="0"/>
          <w:lang w:bidi="ar-SA"/>
          <w14:ligatures w14:val="none"/>
        </w:rPr>
        <w:t>.</w:t>
      </w:r>
    </w:p>
    <w:p w14:paraId="7BEE6B10" w14:textId="77777777" w:rsidR="00B82FD9" w:rsidRPr="00B82FD9" w:rsidRDefault="00B82FD9" w:rsidP="00B82FD9">
      <w:pPr>
        <w:bidi/>
        <w:spacing w:after="0" w:line="240" w:lineRule="auto"/>
        <w:rPr>
          <w:rFonts w:ascii="Arial" w:eastAsia="Times New Roman" w:hAnsi="Arial" w:cs="Arial"/>
          <w:color w:val="080809"/>
          <w:kern w:val="0"/>
          <w:sz w:val="23"/>
          <w:szCs w:val="23"/>
          <w:lang w:bidi="ar-SA"/>
          <w14:ligatures w14:val="none"/>
        </w:rPr>
      </w:pPr>
      <w:r w:rsidRPr="00B82FD9">
        <w:rPr>
          <w:rFonts w:ascii="Arial" w:eastAsia="Times New Roman" w:hAnsi="Arial" w:cs="Arial"/>
          <w:color w:val="080809"/>
          <w:kern w:val="0"/>
          <w:sz w:val="23"/>
          <w:szCs w:val="23"/>
          <w:rtl/>
          <w:lang w:bidi="ar-SA"/>
          <w14:ligatures w14:val="none"/>
        </w:rPr>
        <w:t xml:space="preserve">إن التمييز بين المرجعية الإسلامية </w:t>
      </w:r>
      <w:proofErr w:type="spellStart"/>
      <w:r w:rsidRPr="00B82FD9">
        <w:rPr>
          <w:rFonts w:ascii="Arial" w:eastAsia="Times New Roman" w:hAnsi="Arial" w:cs="Arial"/>
          <w:color w:val="080809"/>
          <w:kern w:val="0"/>
          <w:sz w:val="23"/>
          <w:szCs w:val="23"/>
          <w:rtl/>
          <w:lang w:bidi="ar-SA"/>
          <w14:ligatures w14:val="none"/>
        </w:rPr>
        <w:t>والأدلجة</w:t>
      </w:r>
      <w:proofErr w:type="spellEnd"/>
      <w:r w:rsidRPr="00B82FD9">
        <w:rPr>
          <w:rFonts w:ascii="Arial" w:eastAsia="Times New Roman" w:hAnsi="Arial" w:cs="Arial"/>
          <w:color w:val="080809"/>
          <w:kern w:val="0"/>
          <w:sz w:val="23"/>
          <w:szCs w:val="23"/>
          <w:rtl/>
          <w:lang w:bidi="ar-SA"/>
          <w14:ligatures w14:val="none"/>
        </w:rPr>
        <w:t xml:space="preserve"> الدينية ليس ترفًا فكريًا، بل شرط بقاء أخلاقي وسياسي للعمل الإسلامي في فلسطين. فإما أن يكون الإسلام أفقًا قيميًا جامعًا يضبط السياسة، أو يتحول – لا قدر الله – إلى وقود لصراع سلطوي ينهك المجتمع ويشوّه الدين معًا. والاختيار بين هذين المسارين ليس لغويًا ولا </w:t>
      </w:r>
      <w:proofErr w:type="spellStart"/>
      <w:r w:rsidRPr="00B82FD9">
        <w:rPr>
          <w:rFonts w:ascii="Arial" w:eastAsia="Times New Roman" w:hAnsi="Arial" w:cs="Arial"/>
          <w:color w:val="080809"/>
          <w:kern w:val="0"/>
          <w:sz w:val="23"/>
          <w:szCs w:val="23"/>
          <w:rtl/>
          <w:lang w:bidi="ar-SA"/>
          <w14:ligatures w14:val="none"/>
        </w:rPr>
        <w:t>نياتيًا</w:t>
      </w:r>
      <w:proofErr w:type="spellEnd"/>
      <w:r w:rsidRPr="00B82FD9">
        <w:rPr>
          <w:rFonts w:ascii="Arial" w:eastAsia="Times New Roman" w:hAnsi="Arial" w:cs="Arial"/>
          <w:color w:val="080809"/>
          <w:kern w:val="0"/>
          <w:sz w:val="23"/>
          <w:szCs w:val="23"/>
          <w:rtl/>
          <w:lang w:bidi="ar-SA"/>
          <w14:ligatures w14:val="none"/>
        </w:rPr>
        <w:t>، بل بنيوي ومؤسسي في المقام الأول</w:t>
      </w:r>
      <w:r w:rsidRPr="00B82FD9">
        <w:rPr>
          <w:rFonts w:ascii="Arial" w:eastAsia="Times New Roman" w:hAnsi="Arial" w:cs="Arial"/>
          <w:color w:val="080809"/>
          <w:kern w:val="0"/>
          <w:sz w:val="23"/>
          <w:szCs w:val="23"/>
          <w:lang w:bidi="ar-SA"/>
          <w14:ligatures w14:val="none"/>
        </w:rPr>
        <w:t>.</w:t>
      </w:r>
    </w:p>
    <w:p w14:paraId="048E5175" w14:textId="77777777" w:rsidR="00B82FD9" w:rsidRDefault="00B82FD9" w:rsidP="00B82FD9">
      <w:pPr>
        <w:bidi/>
        <w:spacing w:after="0" w:line="240" w:lineRule="auto"/>
        <w:rPr>
          <w:rFonts w:ascii="Times New Roman" w:eastAsia="Times New Roman" w:hAnsi="Times New Roman" w:cs="Times New Roman"/>
          <w:kern w:val="0"/>
          <w:rtl/>
          <w:lang w:bidi="ar-SA"/>
          <w14:ligatures w14:val="none"/>
        </w:rPr>
      </w:pPr>
      <w:r>
        <w:rPr>
          <w:rFonts w:ascii="Times New Roman" w:eastAsia="Times New Roman" w:hAnsi="Times New Roman" w:cs="Times New Roman" w:hint="cs"/>
          <w:kern w:val="0"/>
          <w:rtl/>
          <w:lang w:bidi="ar-SA"/>
          <w14:ligatures w14:val="none"/>
        </w:rPr>
        <w:t xml:space="preserve">-ملتقى الشباب المسلم </w:t>
      </w:r>
    </w:p>
    <w:p w14:paraId="62D7A6BB" w14:textId="77777777" w:rsidR="00B82FD9" w:rsidRDefault="00B82FD9" w:rsidP="00B82FD9">
      <w:pPr>
        <w:bidi/>
        <w:spacing w:after="0" w:line="240" w:lineRule="auto"/>
        <w:rPr>
          <w:rFonts w:ascii="Times New Roman" w:eastAsia="Times New Roman" w:hAnsi="Times New Roman" w:cs="Times New Roman"/>
          <w:kern w:val="0"/>
          <w:rtl/>
          <w:lang w:bidi="ar-SA"/>
          <w14:ligatures w14:val="none"/>
        </w:rPr>
      </w:pPr>
    </w:p>
    <w:p w14:paraId="06243ABD" w14:textId="77777777" w:rsidR="00B82FD9" w:rsidRDefault="00B82FD9" w:rsidP="00B82FD9">
      <w:pPr>
        <w:bidi/>
        <w:spacing w:after="0" w:line="240" w:lineRule="auto"/>
        <w:rPr>
          <w:rFonts w:ascii="Times New Roman" w:eastAsia="Times New Roman" w:hAnsi="Times New Roman" w:cs="Times New Roman"/>
          <w:kern w:val="0"/>
          <w:rtl/>
          <w:lang w:bidi="ar-SA"/>
          <w14:ligatures w14:val="none"/>
        </w:rPr>
      </w:pPr>
    </w:p>
    <w:p w14:paraId="36EE203B" w14:textId="77777777" w:rsidR="00B82FD9" w:rsidRPr="00B82FD9" w:rsidRDefault="00B82FD9" w:rsidP="00B82FD9">
      <w:pPr>
        <w:bidi/>
        <w:rPr>
          <w:rFonts w:ascii="inherit" w:eastAsia="Times New Roman" w:hAnsi="inherit" w:cs="Times New Roman"/>
          <w:kern w:val="0"/>
          <w:lang w:bidi="ar-SA"/>
          <w14:ligatures w14:val="none"/>
        </w:rPr>
      </w:pPr>
      <w:r>
        <w:rPr>
          <w:rFonts w:ascii="Times New Roman" w:eastAsia="Times New Roman" w:hAnsi="Times New Roman" w:cs="Times New Roman" w:hint="cs"/>
          <w:kern w:val="0"/>
          <w:rtl/>
          <w:lang w:bidi="ar-SA"/>
          <w14:ligatures w14:val="none"/>
        </w:rPr>
        <w:t xml:space="preserve">١٤. </w:t>
      </w:r>
      <w:r w:rsidRPr="00B82FD9">
        <w:rPr>
          <w:rFonts w:ascii="inherit" w:eastAsia="Times New Roman" w:hAnsi="inherit" w:cs="Times New Roman"/>
          <w:kern w:val="0"/>
          <w:rtl/>
          <w:lang w:bidi="ar-SA"/>
          <w14:ligatures w14:val="none"/>
        </w:rPr>
        <w:t>الإمبريالية: تحوّلات القوة من السيف إلى رأس المال</w:t>
      </w:r>
    </w:p>
    <w:p w14:paraId="68573A6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لا تمثل الإمبريالية ظاهرة تاريخية منتهية، بل هي من أكثر أنماط القوة قدرة على التحوّل والتكيّف. فمنذ الإمبراطوريات القديمة التي اعتمدت الاحتلال العسكري المباشر، وصولًا إلى الإمبراطوريات المعاصرة التي تهيمن عبر الاقتصاد والتكنولوجيا والمعرفة، بقي الجوهر واحدًا: بسط السيطرة وتوسيع النفوذ خارج الحدود الطبيعية للدولة، مع تغيّر الأدوات والخطابات</w:t>
      </w:r>
      <w:r w:rsidRPr="00B82FD9">
        <w:rPr>
          <w:rFonts w:ascii="inherit" w:eastAsia="Times New Roman" w:hAnsi="inherit" w:cs="Times New Roman"/>
          <w:kern w:val="0"/>
          <w:lang w:bidi="ar-SA"/>
          <w14:ligatures w14:val="none"/>
        </w:rPr>
        <w:t>.</w:t>
      </w:r>
    </w:p>
    <w:p w14:paraId="7569038B"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rtl/>
          <w:lang w:bidi="ar-SA"/>
          <w14:ligatures w14:val="none"/>
        </w:rPr>
        <w:t>الخلل الشائع في تناول الإمبريالية يكمن في اختزالها في الاستعمار الكلاسيكي فقط، أو التعامل معها كمرحلة تجاوزها التاريخ، بينما الواقع يشير إلى أنها أعادت إنتاج نفسها بأشكال أكثر تعقيدًا وأقل وضوحًا</w:t>
      </w:r>
      <w:r w:rsidRPr="00B82FD9">
        <w:rPr>
          <w:rFonts w:ascii="inherit" w:eastAsia="Times New Roman" w:hAnsi="inherit" w:cs="Times New Roman"/>
          <w:kern w:val="0"/>
          <w:lang w:bidi="ar-SA"/>
          <w14:ligatures w14:val="none"/>
        </w:rPr>
        <w:t>.</w:t>
      </w:r>
    </w:p>
    <w:p w14:paraId="58B9E22E"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6E26F41F"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أولًا: الإمبريالية – المفهوم وأصل الفكرة</w:t>
      </w:r>
    </w:p>
    <w:p w14:paraId="67703B4D"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الإمبريالية، في معناها السياسي، تشير إلى كيان مهيمن يضم شعوبًا وأقاليم متعددة تحت سلطة مركزية واحدة. تاريخيًا، ينطبق هذا الوصف على الإمبراطوريات الرومانية، الفارسية، الإسلامية، وغيرها. غير أن الاشتراك في البنية لا يعني الاشتراك في القيم أو الأهداف؛ فالفارق بين الإمبراطوريات ليس في الشكل بل في المنطق الحاكم لها</w:t>
      </w:r>
      <w:r w:rsidRPr="00B82FD9">
        <w:rPr>
          <w:rFonts w:ascii="inherit" w:eastAsia="Times New Roman" w:hAnsi="inherit" w:cs="Times New Roman"/>
          <w:kern w:val="0"/>
          <w:lang w:bidi="ar-SA"/>
          <w14:ligatures w14:val="none"/>
        </w:rPr>
        <w:t>.</w:t>
      </w:r>
    </w:p>
    <w:p w14:paraId="579FE458"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في الفكر السياسي الحديث، خصوصًا منذ أواخر القرن التاسع عشر، لم تعد الإمبريالية مجرد توصيف تاريخي، بل تحوّلت إلى مفهوم تحليلي نقدي يربط التوسع الخارجي بالبنية الاقتصادية للرأسمالية الصناعية</w:t>
      </w:r>
      <w:r w:rsidRPr="00B82FD9">
        <w:rPr>
          <w:rFonts w:ascii="inherit" w:eastAsia="Times New Roman" w:hAnsi="inherit" w:cs="Times New Roman"/>
          <w:kern w:val="0"/>
          <w:lang w:bidi="ar-SA"/>
          <w14:ligatures w14:val="none"/>
        </w:rPr>
        <w:t>.</w:t>
      </w:r>
    </w:p>
    <w:p w14:paraId="2C07E8F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هنا نقطة ضعف شائعة في الطرح المتداول</w:t>
      </w:r>
      <w:r w:rsidRPr="00B82FD9">
        <w:rPr>
          <w:rFonts w:ascii="inherit" w:eastAsia="Times New Roman" w:hAnsi="inherit" w:cs="Times New Roman"/>
          <w:kern w:val="0"/>
          <w:lang w:bidi="ar-SA"/>
          <w14:ligatures w14:val="none"/>
        </w:rPr>
        <w:t>:</w:t>
      </w:r>
    </w:p>
    <w:p w14:paraId="46816C9A"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lastRenderedPageBreak/>
        <w:t xml:space="preserve">ليس كل كيان عابر للحدود </w:t>
      </w:r>
      <w:proofErr w:type="spellStart"/>
      <w:r w:rsidRPr="00B82FD9">
        <w:rPr>
          <w:rFonts w:ascii="inherit" w:eastAsia="Times New Roman" w:hAnsi="inherit" w:cs="Times New Roman"/>
          <w:kern w:val="0"/>
          <w:rtl/>
          <w:lang w:bidi="ar-SA"/>
          <w14:ligatures w14:val="none"/>
        </w:rPr>
        <w:t>إمبرياليًا</w:t>
      </w:r>
      <w:proofErr w:type="spellEnd"/>
      <w:r w:rsidRPr="00B82FD9">
        <w:rPr>
          <w:rFonts w:ascii="inherit" w:eastAsia="Times New Roman" w:hAnsi="inherit" w:cs="Times New Roman"/>
          <w:kern w:val="0"/>
          <w:rtl/>
          <w:lang w:bidi="ar-SA"/>
          <w14:ligatures w14:val="none"/>
        </w:rPr>
        <w:t xml:space="preserve"> بالضرورة؛ الإمبريالية ليست اتساعًا جغرافيًا فقط، بل علاقة غير متكافئة تُنتج التبعية</w:t>
      </w:r>
      <w:r w:rsidRPr="00B82FD9">
        <w:rPr>
          <w:rFonts w:ascii="inherit" w:eastAsia="Times New Roman" w:hAnsi="inherit" w:cs="Times New Roman"/>
          <w:kern w:val="0"/>
          <w:lang w:bidi="ar-SA"/>
          <w14:ligatures w14:val="none"/>
        </w:rPr>
        <w:t>.</w:t>
      </w:r>
    </w:p>
    <w:p w14:paraId="6E30291C" w14:textId="77777777" w:rsidR="00B82FD9" w:rsidRDefault="00B82FD9" w:rsidP="00B82FD9">
      <w:pPr>
        <w:bidi/>
        <w:spacing w:after="0" w:line="240" w:lineRule="auto"/>
        <w:rPr>
          <w:rFonts w:ascii="inherit" w:eastAsia="Times New Roman" w:hAnsi="inherit" w:cs="Times New Roman"/>
          <w:kern w:val="0"/>
          <w:rtl/>
          <w:lang w:bidi="ar-SA"/>
          <w14:ligatures w14:val="none"/>
        </w:rPr>
      </w:pPr>
    </w:p>
    <w:p w14:paraId="48A5F6DB"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ثانيًا: الفرق الجوهري بين الإمبريالية والاستعمار</w:t>
      </w:r>
    </w:p>
    <w:p w14:paraId="21FC07C0"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التمييز بين الإمبريالية والاستعمار ضروري منهجيًا</w:t>
      </w:r>
      <w:r w:rsidRPr="00B82FD9">
        <w:rPr>
          <w:rFonts w:ascii="inherit" w:eastAsia="Times New Roman" w:hAnsi="inherit" w:cs="Times New Roman"/>
          <w:kern w:val="0"/>
          <w:lang w:bidi="ar-SA"/>
          <w14:ligatures w14:val="none"/>
        </w:rPr>
        <w:t>:</w:t>
      </w:r>
    </w:p>
    <w:p w14:paraId="5CC2229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الاستعمار: ممارسة مباشرة للاحتلال والسيطرة الإدارية والعسكرية على الأرض</w:t>
      </w:r>
      <w:r w:rsidRPr="00B82FD9">
        <w:rPr>
          <w:rFonts w:ascii="inherit" w:eastAsia="Times New Roman" w:hAnsi="inherit" w:cs="Times New Roman"/>
          <w:kern w:val="0"/>
          <w:lang w:bidi="ar-SA"/>
          <w14:ligatures w14:val="none"/>
        </w:rPr>
        <w:t>.</w:t>
      </w:r>
    </w:p>
    <w:p w14:paraId="1EB5225E"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الإمبريالية: الإطار الأشمل الذي قد يستخدم الاستعمار كأداة، لكنه لا يتوقف عليه</w:t>
      </w:r>
      <w:r w:rsidRPr="00B82FD9">
        <w:rPr>
          <w:rFonts w:ascii="inherit" w:eastAsia="Times New Roman" w:hAnsi="inherit" w:cs="Times New Roman"/>
          <w:kern w:val="0"/>
          <w:lang w:bidi="ar-SA"/>
          <w14:ligatures w14:val="none"/>
        </w:rPr>
        <w:t>.</w:t>
      </w:r>
    </w:p>
    <w:p w14:paraId="25F4362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بهذا المعنى، يمكن أن توجد إمبريالية من دون استعمار مباشر، كما في حالات النفوذ الاقتصادي، أو التحكم بالأسواق، أو فرض النماذج الثقافية والسياسية</w:t>
      </w:r>
      <w:r w:rsidRPr="00B82FD9">
        <w:rPr>
          <w:rFonts w:ascii="inherit" w:eastAsia="Times New Roman" w:hAnsi="inherit" w:cs="Times New Roman"/>
          <w:kern w:val="0"/>
          <w:lang w:bidi="ar-SA"/>
          <w14:ligatures w14:val="none"/>
        </w:rPr>
        <w:t>.</w:t>
      </w:r>
    </w:p>
    <w:p w14:paraId="24CD82D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هذا التفريق أساسي لفهم العالم المعاصر؛ لأن كثيرًا من الدول التي تعلن "نهاية الاستعمار" ما زالت تعيش داخل بُنى إمبريالية كامنة</w:t>
      </w:r>
      <w:r w:rsidRPr="00B82FD9">
        <w:rPr>
          <w:rFonts w:ascii="inherit" w:eastAsia="Times New Roman" w:hAnsi="inherit" w:cs="Times New Roman"/>
          <w:kern w:val="0"/>
          <w:lang w:bidi="ar-SA"/>
          <w14:ligatures w14:val="none"/>
        </w:rPr>
        <w:t>.</w:t>
      </w:r>
    </w:p>
    <w:p w14:paraId="7B21D07D" w14:textId="77777777" w:rsidR="00B82FD9" w:rsidRDefault="00B82FD9" w:rsidP="00B82FD9">
      <w:pPr>
        <w:bidi/>
        <w:spacing w:after="0" w:line="240" w:lineRule="auto"/>
        <w:rPr>
          <w:rFonts w:ascii="inherit" w:eastAsia="Times New Roman" w:hAnsi="inherit" w:cs="Times New Roman"/>
          <w:kern w:val="0"/>
          <w:rtl/>
          <w:lang w:bidi="ar-SA"/>
          <w14:ligatures w14:val="none"/>
        </w:rPr>
      </w:pPr>
    </w:p>
    <w:p w14:paraId="5B484FCF"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ثالثًا: أنماط الإمبريالية عبر التاريخ</w:t>
      </w:r>
    </w:p>
    <w:p w14:paraId="002A908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يمكن تصنيف الإمبريالية – تحليليًا – إلى ثلاثة أنماط رئيسة</w:t>
      </w:r>
      <w:r w:rsidRPr="00B82FD9">
        <w:rPr>
          <w:rFonts w:ascii="inherit" w:eastAsia="Times New Roman" w:hAnsi="inherit" w:cs="Times New Roman"/>
          <w:kern w:val="0"/>
          <w:lang w:bidi="ar-SA"/>
          <w14:ligatures w14:val="none"/>
        </w:rPr>
        <w:t>:</w:t>
      </w:r>
    </w:p>
    <w:p w14:paraId="7BF7DDE3"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١</w:t>
      </w: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إمبريالية دينية/ثقافية</w:t>
      </w:r>
    </w:p>
    <w:p w14:paraId="6F0852E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حيث تُقدَّم الفكرة الكونية (دين، رسالة حضارية) بوصفها مبررًا للتوسع</w:t>
      </w:r>
      <w:r w:rsidRPr="00B82FD9">
        <w:rPr>
          <w:rFonts w:ascii="inherit" w:eastAsia="Times New Roman" w:hAnsi="inherit" w:cs="Times New Roman"/>
          <w:kern w:val="0"/>
          <w:lang w:bidi="ar-SA"/>
          <w14:ligatures w14:val="none"/>
        </w:rPr>
        <w:t>.</w:t>
      </w:r>
    </w:p>
    <w:p w14:paraId="2D61B00E"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وهنا يجب الحذر من الخلط بين عالمية الفكرة وإمبريالية الممارسة؛ فالعالمية لا تعني بالضرورة الهيمنة</w:t>
      </w:r>
      <w:r w:rsidRPr="00B82FD9">
        <w:rPr>
          <w:rFonts w:ascii="inherit" w:eastAsia="Times New Roman" w:hAnsi="inherit" w:cs="Times New Roman"/>
          <w:kern w:val="0"/>
          <w:lang w:bidi="ar-SA"/>
          <w14:ligatures w14:val="none"/>
        </w:rPr>
        <w:t>.</w:t>
      </w:r>
    </w:p>
    <w:p w14:paraId="17ABC2DC"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٢</w:t>
      </w: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إمبريالية سياسية/عسكرية</w:t>
      </w:r>
    </w:p>
    <w:p w14:paraId="335F271F"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كما في الإمبراطوريات القديمة، حيث تكون القوة العسكرية هي الأداة المركزية، حتى لو كان العائد الاقتصادي ضعيفًا</w:t>
      </w:r>
      <w:r w:rsidRPr="00B82FD9">
        <w:rPr>
          <w:rFonts w:ascii="inherit" w:eastAsia="Times New Roman" w:hAnsi="inherit" w:cs="Times New Roman"/>
          <w:kern w:val="0"/>
          <w:lang w:bidi="ar-SA"/>
          <w14:ligatures w14:val="none"/>
        </w:rPr>
        <w:t>.</w:t>
      </w:r>
    </w:p>
    <w:p w14:paraId="646CA8C0"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٣</w:t>
      </w: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إمبريالية اقتصادية حديثة</w:t>
      </w:r>
    </w:p>
    <w:p w14:paraId="3792BB7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وهي الأخطر، لأنها تعمل دون احتلال، وتعتمد على</w:t>
      </w:r>
      <w:r w:rsidRPr="00B82FD9">
        <w:rPr>
          <w:rFonts w:ascii="inherit" w:eastAsia="Times New Roman" w:hAnsi="inherit" w:cs="Times New Roman"/>
          <w:kern w:val="0"/>
          <w:lang w:bidi="ar-SA"/>
          <w14:ligatures w14:val="none"/>
        </w:rPr>
        <w:t>:</w:t>
      </w:r>
    </w:p>
    <w:p w14:paraId="132DDB4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رأس المال</w:t>
      </w:r>
    </w:p>
    <w:p w14:paraId="61413A75"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الشركات العابرة للقوميات</w:t>
      </w:r>
    </w:p>
    <w:p w14:paraId="1E6C7F4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التكنولوجيا</w:t>
      </w:r>
    </w:p>
    <w:p w14:paraId="435BD2C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التحكم بالديون والأسواق</w:t>
      </w:r>
    </w:p>
    <w:p w14:paraId="34B14201"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الخطاب الحقوقي والتنموي</w:t>
      </w:r>
    </w:p>
    <w:p w14:paraId="0F3DFEED" w14:textId="77777777" w:rsidR="00B82FD9" w:rsidRDefault="00B82FD9" w:rsidP="00B82FD9">
      <w:pPr>
        <w:bidi/>
        <w:spacing w:after="0" w:line="240" w:lineRule="auto"/>
        <w:rPr>
          <w:rFonts w:ascii="inherit" w:eastAsia="Times New Roman" w:hAnsi="inherit" w:cs="Times New Roman"/>
          <w:kern w:val="0"/>
          <w:rtl/>
          <w:lang w:bidi="ar-SA"/>
          <w14:ligatures w14:val="none"/>
        </w:rPr>
      </w:pPr>
    </w:p>
    <w:p w14:paraId="5869866A"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رابعًا: الإمبريالية المعاصرة – حين يقود رأس المال المشهد</w:t>
      </w:r>
    </w:p>
    <w:p w14:paraId="635672D0"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في صيغتها الراهنة، لم تعد الجيوش الأداة الأولى للإمبريالية. لقد حلّ محلها</w:t>
      </w:r>
      <w:r w:rsidRPr="00B82FD9">
        <w:rPr>
          <w:rFonts w:ascii="inherit" w:eastAsia="Times New Roman" w:hAnsi="inherit" w:cs="Times New Roman"/>
          <w:kern w:val="0"/>
          <w:lang w:bidi="ar-SA"/>
          <w14:ligatures w14:val="none"/>
        </w:rPr>
        <w:t>:</w:t>
      </w:r>
    </w:p>
    <w:p w14:paraId="067F7B65"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الشركات العملاقة</w:t>
      </w:r>
    </w:p>
    <w:p w14:paraId="63AD7F65"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التكنولوجيا الرقمية</w:t>
      </w:r>
    </w:p>
    <w:p w14:paraId="11FD3E41"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السيطرة على سلاسل الإمداد</w:t>
      </w:r>
    </w:p>
    <w:p w14:paraId="3B4A010E"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احتكار المعرفة والبيانات</w:t>
      </w:r>
    </w:p>
    <w:p w14:paraId="21174DD4"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ويجري كل ذلك تحت شعارات براقة مثل</w:t>
      </w:r>
      <w:r w:rsidRPr="00B82FD9">
        <w:rPr>
          <w:rFonts w:ascii="inherit" w:eastAsia="Times New Roman" w:hAnsi="inherit" w:cs="Times New Roman"/>
          <w:kern w:val="0"/>
          <w:lang w:bidi="ar-SA"/>
          <w14:ligatures w14:val="none"/>
        </w:rPr>
        <w:t>:</w:t>
      </w:r>
    </w:p>
    <w:p w14:paraId="16118C65"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التنمية"، "الحرية"، "حقوق الإنسان"، "العولمة</w:t>
      </w:r>
      <w:r w:rsidRPr="00B82FD9">
        <w:rPr>
          <w:rFonts w:ascii="inherit" w:eastAsia="Times New Roman" w:hAnsi="inherit" w:cs="Times New Roman"/>
          <w:kern w:val="0"/>
          <w:lang w:bidi="ar-SA"/>
          <w14:ligatures w14:val="none"/>
        </w:rPr>
        <w:t>"</w:t>
      </w:r>
    </w:p>
    <w:p w14:paraId="3A43B205"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المفارقة الخطيرة أن هذه الشعارات تُستخدم أحيانًا لتبرير تفكيك الدول، أو إعادة تشكيلها بما يخدم مراكز القوة، لا شعوبها</w:t>
      </w:r>
      <w:r w:rsidRPr="00B82FD9">
        <w:rPr>
          <w:rFonts w:ascii="inherit" w:eastAsia="Times New Roman" w:hAnsi="inherit" w:cs="Times New Roman"/>
          <w:kern w:val="0"/>
          <w:lang w:bidi="ar-SA"/>
          <w14:ligatures w14:val="none"/>
        </w:rPr>
        <w:t>.</w:t>
      </w:r>
    </w:p>
    <w:p w14:paraId="52112D8D"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الإمبريالية اليوم لا تسأل</w:t>
      </w:r>
      <w:r w:rsidRPr="00B82FD9">
        <w:rPr>
          <w:rFonts w:ascii="inherit" w:eastAsia="Times New Roman" w:hAnsi="inherit" w:cs="Times New Roman"/>
          <w:kern w:val="0"/>
          <w:lang w:bidi="ar-SA"/>
          <w14:ligatures w14:val="none"/>
        </w:rPr>
        <w:t>:</w:t>
      </w:r>
    </w:p>
    <w:p w14:paraId="780D5BDA"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كيف أحتل الأرض؟</w:t>
      </w:r>
    </w:p>
    <w:p w14:paraId="3389AE0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بل: كيف أجعل الدولة تعتمد عليّ دون أن أرفع علمي فوقها؟</w:t>
      </w:r>
    </w:p>
    <w:p w14:paraId="43E66211" w14:textId="77777777" w:rsidR="00B82FD9" w:rsidRDefault="00B82FD9" w:rsidP="00B82FD9">
      <w:pPr>
        <w:bidi/>
        <w:spacing w:after="0" w:line="240" w:lineRule="auto"/>
        <w:rPr>
          <w:rFonts w:ascii="inherit" w:eastAsia="Times New Roman" w:hAnsi="inherit" w:cs="Times New Roman"/>
          <w:kern w:val="0"/>
          <w:rtl/>
          <w:lang w:bidi="ar-SA"/>
          <w14:ligatures w14:val="none"/>
        </w:rPr>
      </w:pPr>
    </w:p>
    <w:p w14:paraId="784CF4FF"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خامسًا: ملاحظة نقدية ضرورية</w:t>
      </w:r>
    </w:p>
    <w:p w14:paraId="3B5FDE23"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الطرح الذي يربط الإمبريالية حصريًا بالغرب الحديث صحيح جزئيًا، لكنه غير كافٍ تحليليًا. الإمبريالية من حيث هي منطق قوة يمكن أن تظهر في أي حضارة إذا توافرت شروط</w:t>
      </w:r>
      <w:r w:rsidRPr="00B82FD9">
        <w:rPr>
          <w:rFonts w:ascii="inherit" w:eastAsia="Times New Roman" w:hAnsi="inherit" w:cs="Times New Roman"/>
          <w:kern w:val="0"/>
          <w:lang w:bidi="ar-SA"/>
          <w14:ligatures w14:val="none"/>
        </w:rPr>
        <w:t>:</w:t>
      </w:r>
    </w:p>
    <w:p w14:paraId="67D9B62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فائض القوة</w:t>
      </w:r>
    </w:p>
    <w:p w14:paraId="262E2DBF"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اختلال التوازن</w:t>
      </w:r>
    </w:p>
    <w:p w14:paraId="549DAC9C"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غياب آليات الضبط الأخلاقي والسياسي</w:t>
      </w:r>
    </w:p>
    <w:p w14:paraId="3FF3CDAA"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لكن الفارق الحاسم هو</w:t>
      </w:r>
      <w:r w:rsidRPr="00B82FD9">
        <w:rPr>
          <w:rFonts w:ascii="inherit" w:eastAsia="Times New Roman" w:hAnsi="inherit" w:cs="Times New Roman"/>
          <w:kern w:val="0"/>
          <w:lang w:bidi="ar-SA"/>
          <w14:ligatures w14:val="none"/>
        </w:rPr>
        <w:t>:</w:t>
      </w:r>
    </w:p>
    <w:p w14:paraId="0725C94E"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lastRenderedPageBreak/>
        <w:t>هل تُنتج الإمبريالية نظام تبعية دائم، أم نظام إدماج حضاري؟</w:t>
      </w:r>
    </w:p>
    <w:p w14:paraId="4FA860F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هذا السؤال هو ما يجب أن يكون في صلب أي نقاش جاد حول التاريخ والسياسة، بدل الاكتفاء بالشعارات</w:t>
      </w:r>
      <w:r w:rsidRPr="00B82FD9">
        <w:rPr>
          <w:rFonts w:ascii="inherit" w:eastAsia="Times New Roman" w:hAnsi="inherit" w:cs="Times New Roman"/>
          <w:kern w:val="0"/>
          <w:lang w:bidi="ar-SA"/>
          <w14:ligatures w14:val="none"/>
        </w:rPr>
        <w:t>.</w:t>
      </w:r>
    </w:p>
    <w:p w14:paraId="099BF2D1" w14:textId="77777777" w:rsidR="00B82FD9" w:rsidRDefault="00B82FD9" w:rsidP="00B82FD9">
      <w:pPr>
        <w:bidi/>
        <w:spacing w:after="0" w:line="240" w:lineRule="auto"/>
        <w:rPr>
          <w:rFonts w:ascii="Arial" w:eastAsia="Times New Roman" w:hAnsi="Arial" w:cs="Arial"/>
          <w:color w:val="080809"/>
          <w:kern w:val="0"/>
          <w:sz w:val="23"/>
          <w:szCs w:val="23"/>
          <w:rtl/>
          <w:lang w:bidi="ar-SA"/>
          <w14:ligatures w14:val="none"/>
        </w:rPr>
      </w:pPr>
      <w:r w:rsidRPr="00B82FD9">
        <w:rPr>
          <w:rFonts w:ascii="Arial" w:eastAsia="Times New Roman" w:hAnsi="Arial" w:cs="Arial"/>
          <w:color w:val="080809"/>
          <w:kern w:val="0"/>
          <w:sz w:val="23"/>
          <w:szCs w:val="23"/>
          <w:rtl/>
          <w:lang w:bidi="ar-SA"/>
          <w14:ligatures w14:val="none"/>
        </w:rPr>
        <w:t>إذن، الإمبريالية ليست حدثًا عابرًا، بل بنية متحوّلة. تتبدل أدواتها، لكن هدفها يظل ثابتًا: السيطرة، التفوق، وتوسيع النفوذ بلا حدود. من السيف إلى رأس المال، ومن الجندي إلى الخوارزمية، تستمر الإمبريالية في إعادة اختراع نفسها، بينما يظل التحدي الحقيقي هو: كيف تُبنى مقاومة واعية تفهم المنطق لا مجرد الأداة؟</w:t>
      </w:r>
    </w:p>
    <w:p w14:paraId="3EBEF9AB" w14:textId="77777777" w:rsidR="00B82FD9" w:rsidRDefault="00B82FD9" w:rsidP="00B82FD9">
      <w:pPr>
        <w:bidi/>
        <w:spacing w:after="0" w:line="240" w:lineRule="auto"/>
        <w:rPr>
          <w:rFonts w:ascii="Arial" w:eastAsia="Times New Roman" w:hAnsi="Arial" w:cs="Arial"/>
          <w:color w:val="080809"/>
          <w:kern w:val="0"/>
          <w:sz w:val="23"/>
          <w:szCs w:val="23"/>
          <w:rtl/>
          <w:lang w:bidi="ar-SA"/>
          <w14:ligatures w14:val="none"/>
        </w:rPr>
      </w:pPr>
      <w:r>
        <w:rPr>
          <w:rFonts w:ascii="Arial" w:eastAsia="Times New Roman" w:hAnsi="Arial" w:cs="Arial" w:hint="cs"/>
          <w:color w:val="080809"/>
          <w:kern w:val="0"/>
          <w:sz w:val="23"/>
          <w:szCs w:val="23"/>
          <w:rtl/>
          <w:lang w:bidi="ar-SA"/>
          <w14:ligatures w14:val="none"/>
        </w:rPr>
        <w:t xml:space="preserve">-ملتقى الشباب المسلم </w:t>
      </w:r>
    </w:p>
    <w:p w14:paraId="3F7CE25F" w14:textId="77777777" w:rsidR="00B82FD9" w:rsidRDefault="00B82FD9" w:rsidP="00B82FD9">
      <w:pPr>
        <w:bidi/>
        <w:spacing w:after="0" w:line="240" w:lineRule="auto"/>
        <w:rPr>
          <w:rFonts w:ascii="Arial" w:eastAsia="Times New Roman" w:hAnsi="Arial" w:cs="Arial"/>
          <w:color w:val="080809"/>
          <w:kern w:val="0"/>
          <w:sz w:val="23"/>
          <w:szCs w:val="23"/>
          <w:rtl/>
          <w:lang w:bidi="ar-SA"/>
          <w14:ligatures w14:val="none"/>
        </w:rPr>
      </w:pPr>
    </w:p>
    <w:p w14:paraId="35053AC4" w14:textId="77777777" w:rsidR="00B82FD9" w:rsidRDefault="00B82FD9" w:rsidP="00B82FD9">
      <w:pPr>
        <w:bidi/>
        <w:spacing w:after="0" w:line="240" w:lineRule="auto"/>
        <w:rPr>
          <w:rFonts w:ascii="Arial" w:eastAsia="Times New Roman" w:hAnsi="Arial" w:cs="Arial"/>
          <w:color w:val="080809"/>
          <w:kern w:val="0"/>
          <w:sz w:val="23"/>
          <w:szCs w:val="23"/>
          <w:rtl/>
          <w:lang w:bidi="ar-SA"/>
          <w14:ligatures w14:val="none"/>
        </w:rPr>
      </w:pPr>
    </w:p>
    <w:p w14:paraId="24AC4C65" w14:textId="77777777" w:rsidR="00B82FD9" w:rsidRPr="00B82FD9" w:rsidRDefault="00B82FD9" w:rsidP="00B82FD9">
      <w:pPr>
        <w:bidi/>
        <w:rPr>
          <w:rFonts w:ascii="inherit" w:eastAsia="Times New Roman" w:hAnsi="inherit" w:cs="Times New Roman"/>
          <w:kern w:val="0"/>
          <w:lang w:bidi="ar-SA"/>
          <w14:ligatures w14:val="none"/>
        </w:rPr>
      </w:pPr>
      <w:r>
        <w:rPr>
          <w:rFonts w:ascii="Arial" w:eastAsia="Times New Roman" w:hAnsi="Arial" w:cs="Arial" w:hint="cs"/>
          <w:color w:val="080809"/>
          <w:kern w:val="0"/>
          <w:sz w:val="23"/>
          <w:szCs w:val="23"/>
          <w:rtl/>
          <w:lang w:bidi="ar-SA"/>
          <w14:ligatures w14:val="none"/>
        </w:rPr>
        <w:t xml:space="preserve">١٥. </w:t>
      </w:r>
      <w:r w:rsidRPr="00B82FD9">
        <w:rPr>
          <w:rFonts w:ascii="inherit" w:eastAsia="Times New Roman" w:hAnsi="inherit" w:cs="Times New Roman"/>
          <w:kern w:val="0"/>
          <w:rtl/>
          <w:lang w:bidi="ar-SA"/>
          <w14:ligatures w14:val="none"/>
        </w:rPr>
        <w:t>كيف نُزيل أثر الاستعمار من التعليم؟</w:t>
      </w:r>
    </w:p>
    <w:p w14:paraId="00FB7458"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من تفكيك المنهج إلى تحرير العقل</w:t>
      </w:r>
    </w:p>
    <w:p w14:paraId="49AB098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لا يقتصر الاستعمار على احتلال الأرض ونهب الموارد، بل يترك أثره الأعمق في بنية الوعي. وإذا كان الجندي آخر من يرحل، فإن المنهج التعليمي هو آخر ما يتحرر. لذلك فإن الحديث عن "الاستقلال" دون مساءلة التعليم هو حديث ناقص؛ لأن التعليم هو المصنع الذي يُعاد فيه إنتاج الخضوع أو المقاومة، التبعية أو السيادة</w:t>
      </w:r>
      <w:r w:rsidRPr="00B82FD9">
        <w:rPr>
          <w:rFonts w:ascii="inherit" w:eastAsia="Times New Roman" w:hAnsi="inherit" w:cs="Times New Roman"/>
          <w:kern w:val="0"/>
          <w:lang w:bidi="ar-SA"/>
          <w14:ligatures w14:val="none"/>
        </w:rPr>
        <w:t>.</w:t>
      </w:r>
    </w:p>
    <w:p w14:paraId="4199EE77"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السؤال ليس: هل ما زال التعليم متأثرًا بالاستعمار؟</w:t>
      </w:r>
    </w:p>
    <w:p w14:paraId="495E2FC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بل: كيف يعمل هذا الأثر، ولماذا فشلنا في تفكيكه حتى الآن؟</w:t>
      </w:r>
    </w:p>
    <w:p w14:paraId="3D5C02B8"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 xml:space="preserve">أولًا: ما المقصود </w:t>
      </w:r>
      <w:proofErr w:type="gramStart"/>
      <w:r w:rsidRPr="00B82FD9">
        <w:rPr>
          <w:rFonts w:ascii="inherit" w:eastAsia="Times New Roman" w:hAnsi="inherit" w:cs="Times New Roman"/>
          <w:kern w:val="0"/>
          <w:rtl/>
          <w:lang w:bidi="ar-SA"/>
          <w14:ligatures w14:val="none"/>
        </w:rPr>
        <w:t>بـ"</w:t>
      </w:r>
      <w:proofErr w:type="gramEnd"/>
      <w:r w:rsidRPr="00B82FD9">
        <w:rPr>
          <w:rFonts w:ascii="inherit" w:eastAsia="Times New Roman" w:hAnsi="inherit" w:cs="Times New Roman"/>
          <w:kern w:val="0"/>
          <w:rtl/>
          <w:lang w:bidi="ar-SA"/>
          <w14:ligatures w14:val="none"/>
        </w:rPr>
        <w:t>أثر الاستعمار" في التعليم؟</w:t>
      </w:r>
    </w:p>
    <w:p w14:paraId="0DE11860"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أثر الاستعمار في التعليم لا يظهر فقط في المحتوى، بل في البنية العميقة، ويمكن تلخيصه في أربعة مستويات</w:t>
      </w:r>
      <w:r w:rsidRPr="00B82FD9">
        <w:rPr>
          <w:rFonts w:ascii="inherit" w:eastAsia="Times New Roman" w:hAnsi="inherit" w:cs="Times New Roman"/>
          <w:kern w:val="0"/>
          <w:lang w:bidi="ar-SA"/>
          <w14:ligatures w14:val="none"/>
        </w:rPr>
        <w:t>:</w:t>
      </w:r>
    </w:p>
    <w:p w14:paraId="0F70D1F3"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١</w:t>
      </w: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المستوى المعرفي</w:t>
      </w:r>
      <w:r w:rsidRPr="00B82FD9">
        <w:rPr>
          <w:rFonts w:ascii="inherit" w:eastAsia="Times New Roman" w:hAnsi="inherit" w:cs="Times New Roman"/>
          <w:kern w:val="0"/>
          <w:lang w:bidi="ar-SA"/>
          <w14:ligatures w14:val="none"/>
        </w:rPr>
        <w:t>:</w:t>
      </w:r>
    </w:p>
    <w:p w14:paraId="76331E28"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مركزية المعرفة الأوروبية بوصفها "العلم الكوني</w:t>
      </w:r>
      <w:r w:rsidRPr="00B82FD9">
        <w:rPr>
          <w:rFonts w:ascii="inherit" w:eastAsia="Times New Roman" w:hAnsi="inherit" w:cs="Times New Roman"/>
          <w:kern w:val="0"/>
          <w:lang w:bidi="ar-SA"/>
          <w14:ligatures w14:val="none"/>
        </w:rPr>
        <w:t>".</w:t>
      </w:r>
    </w:p>
    <w:p w14:paraId="2218DE4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تهميش أو تشويه المعارف المحلية والتاريخ غير الغربي</w:t>
      </w:r>
      <w:r w:rsidRPr="00B82FD9">
        <w:rPr>
          <w:rFonts w:ascii="inherit" w:eastAsia="Times New Roman" w:hAnsi="inherit" w:cs="Times New Roman"/>
          <w:kern w:val="0"/>
          <w:lang w:bidi="ar-SA"/>
          <w14:ligatures w14:val="none"/>
        </w:rPr>
        <w:t>.</w:t>
      </w:r>
    </w:p>
    <w:p w14:paraId="2F149D2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تقديم التجربة الغربية كذروة تطور إنساني حتمي</w:t>
      </w:r>
      <w:r w:rsidRPr="00B82FD9">
        <w:rPr>
          <w:rFonts w:ascii="inherit" w:eastAsia="Times New Roman" w:hAnsi="inherit" w:cs="Times New Roman"/>
          <w:kern w:val="0"/>
          <w:lang w:bidi="ar-SA"/>
          <w14:ligatures w14:val="none"/>
        </w:rPr>
        <w:t>.</w:t>
      </w:r>
    </w:p>
    <w:p w14:paraId="44DE3DC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٢</w:t>
      </w:r>
      <w:r w:rsidRPr="00B82FD9">
        <w:rPr>
          <w:rFonts w:ascii="inherit" w:eastAsia="Times New Roman" w:hAnsi="inherit" w:cs="Times New Roman"/>
          <w:kern w:val="0"/>
          <w:lang w:bidi="ar-SA"/>
          <w14:ligatures w14:val="none"/>
        </w:rPr>
        <w:t>.</w:t>
      </w:r>
      <w:r w:rsidRPr="00B82FD9">
        <w:rPr>
          <w:rFonts w:ascii="inherit" w:eastAsia="Times New Roman" w:hAnsi="inherit" w:cs="Times New Roman"/>
          <w:kern w:val="0"/>
          <w:rtl/>
          <w:lang w:bidi="ar-SA"/>
          <w14:ligatures w14:val="none"/>
        </w:rPr>
        <w:t>المستوى المنهجي</w:t>
      </w:r>
      <w:r w:rsidRPr="00B82FD9">
        <w:rPr>
          <w:rFonts w:ascii="inherit" w:eastAsia="Times New Roman" w:hAnsi="inherit" w:cs="Times New Roman"/>
          <w:kern w:val="0"/>
          <w:lang w:bidi="ar-SA"/>
          <w14:ligatures w14:val="none"/>
        </w:rPr>
        <w:t>:</w:t>
      </w:r>
    </w:p>
    <w:p w14:paraId="1CF40BBA"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فرض نموذج معرفي واحد (وضعي/تقني) باعتباره الوحيد "العلمي</w:t>
      </w:r>
      <w:r w:rsidRPr="00B82FD9">
        <w:rPr>
          <w:rFonts w:ascii="inherit" w:eastAsia="Times New Roman" w:hAnsi="inherit" w:cs="Times New Roman"/>
          <w:kern w:val="0"/>
          <w:lang w:bidi="ar-SA"/>
          <w14:ligatures w14:val="none"/>
        </w:rPr>
        <w:t>".</w:t>
      </w:r>
    </w:p>
    <w:p w14:paraId="5972A6A6"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نزع البعد القيمي والأخلاقي من المعرفة</w:t>
      </w:r>
      <w:r w:rsidRPr="00B82FD9">
        <w:rPr>
          <w:rFonts w:ascii="inherit" w:eastAsia="Times New Roman" w:hAnsi="inherit" w:cs="Times New Roman"/>
          <w:kern w:val="0"/>
          <w:lang w:bidi="ar-SA"/>
          <w14:ligatures w14:val="none"/>
        </w:rPr>
        <w:t>.</w:t>
      </w:r>
    </w:p>
    <w:p w14:paraId="1E702478"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تحويل التعليم إلى تدريب وظيفي لا بناء إنساني</w:t>
      </w:r>
      <w:r w:rsidRPr="00B82FD9">
        <w:rPr>
          <w:rFonts w:ascii="inherit" w:eastAsia="Times New Roman" w:hAnsi="inherit" w:cs="Times New Roman"/>
          <w:kern w:val="0"/>
          <w:lang w:bidi="ar-SA"/>
          <w14:ligatures w14:val="none"/>
        </w:rPr>
        <w:t>.</w:t>
      </w:r>
    </w:p>
    <w:p w14:paraId="4F33D43A"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٣</w:t>
      </w: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المستوى اللغوي</w:t>
      </w:r>
    </w:p>
    <w:p w14:paraId="12619D9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هيمنة لغة المستعمِر بوصفها لغة العلم والتقدم</w:t>
      </w:r>
      <w:r w:rsidRPr="00B82FD9">
        <w:rPr>
          <w:rFonts w:ascii="inherit" w:eastAsia="Times New Roman" w:hAnsi="inherit" w:cs="Times New Roman"/>
          <w:kern w:val="0"/>
          <w:lang w:bidi="ar-SA"/>
          <w14:ligatures w14:val="none"/>
        </w:rPr>
        <w:t>.</w:t>
      </w:r>
    </w:p>
    <w:p w14:paraId="45E7B8F8"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ربط التفكير العميق بلغة أجنبية، لا باللغة الأم</w:t>
      </w:r>
      <w:r w:rsidRPr="00B82FD9">
        <w:rPr>
          <w:rFonts w:ascii="inherit" w:eastAsia="Times New Roman" w:hAnsi="inherit" w:cs="Times New Roman"/>
          <w:kern w:val="0"/>
          <w:lang w:bidi="ar-SA"/>
          <w14:ligatures w14:val="none"/>
        </w:rPr>
        <w:t>.</w:t>
      </w:r>
    </w:p>
    <w:p w14:paraId="65AFD96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المستوى النفسي الرمزي</w:t>
      </w:r>
    </w:p>
    <w:p w14:paraId="263375E5"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إنتاج شعور بالدونية المعرفية</w:t>
      </w:r>
      <w:r w:rsidRPr="00B82FD9">
        <w:rPr>
          <w:rFonts w:ascii="inherit" w:eastAsia="Times New Roman" w:hAnsi="inherit" w:cs="Times New Roman"/>
          <w:kern w:val="0"/>
          <w:lang w:bidi="ar-SA"/>
          <w14:ligatures w14:val="none"/>
        </w:rPr>
        <w:t>.</w:t>
      </w:r>
    </w:p>
    <w:p w14:paraId="1F3E9E3F"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ترسيخ أن "النهضة" لا تأتي إلا من الخارج</w:t>
      </w:r>
      <w:r w:rsidRPr="00B82FD9">
        <w:rPr>
          <w:rFonts w:ascii="inherit" w:eastAsia="Times New Roman" w:hAnsi="inherit" w:cs="Times New Roman"/>
          <w:kern w:val="0"/>
          <w:lang w:bidi="ar-SA"/>
          <w14:ligatures w14:val="none"/>
        </w:rPr>
        <w:t>.</w:t>
      </w:r>
    </w:p>
    <w:p w14:paraId="40499860"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فصل المتعلم عن تاريخه وسياقه الحضاري</w:t>
      </w:r>
      <w:r w:rsidRPr="00B82FD9">
        <w:rPr>
          <w:rFonts w:ascii="inherit" w:eastAsia="Times New Roman" w:hAnsi="inherit" w:cs="Times New Roman"/>
          <w:kern w:val="0"/>
          <w:lang w:bidi="ar-SA"/>
          <w14:ligatures w14:val="none"/>
        </w:rPr>
        <w:t>.</w:t>
      </w:r>
    </w:p>
    <w:p w14:paraId="62676B45"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الخطأ الشائع: الاعتقاد أن تغيير الكتب وحده كافٍ</w:t>
      </w:r>
      <w:r w:rsidRPr="00B82FD9">
        <w:rPr>
          <w:rFonts w:ascii="inherit" w:eastAsia="Times New Roman" w:hAnsi="inherit" w:cs="Times New Roman"/>
          <w:kern w:val="0"/>
          <w:lang w:bidi="ar-SA"/>
          <w14:ligatures w14:val="none"/>
        </w:rPr>
        <w:t>.</w:t>
      </w:r>
    </w:p>
    <w:p w14:paraId="348B3273"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الواقع: الاستعمار يعيش في طريقة التفكير، لا في العناوين فقط</w:t>
      </w:r>
      <w:r w:rsidRPr="00B82FD9">
        <w:rPr>
          <w:rFonts w:ascii="inherit" w:eastAsia="Times New Roman" w:hAnsi="inherit" w:cs="Times New Roman"/>
          <w:kern w:val="0"/>
          <w:lang w:bidi="ar-SA"/>
          <w14:ligatures w14:val="none"/>
        </w:rPr>
        <w:t>.</w:t>
      </w:r>
    </w:p>
    <w:p w14:paraId="5B1B2D55"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ثانيًا: لماذا فشلت محاولات "إصلاح التعليم" بعد الاستعمار؟</w:t>
      </w:r>
    </w:p>
    <w:p w14:paraId="3CA701A0"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لأن معظم هذه المحاولات عالجت السطح لا الجذور. ومن أبرز أسباب الفشل</w:t>
      </w:r>
      <w:r w:rsidRPr="00B82FD9">
        <w:rPr>
          <w:rFonts w:ascii="inherit" w:eastAsia="Times New Roman" w:hAnsi="inherit" w:cs="Times New Roman"/>
          <w:kern w:val="0"/>
          <w:lang w:bidi="ar-SA"/>
          <w14:ligatures w14:val="none"/>
        </w:rPr>
        <w:t>:</w:t>
      </w:r>
    </w:p>
    <w:p w14:paraId="6DF6389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استبدال استعمار قديم بـ تبعية معرفية جديدة (نماذج جاهزة، تصنيفات دولية</w:t>
      </w:r>
      <w:r w:rsidRPr="00B82FD9">
        <w:rPr>
          <w:rFonts w:ascii="inherit" w:eastAsia="Times New Roman" w:hAnsi="inherit" w:cs="Times New Roman"/>
          <w:kern w:val="0"/>
          <w:lang w:bidi="ar-SA"/>
          <w14:ligatures w14:val="none"/>
        </w:rPr>
        <w:t>).</w:t>
      </w:r>
    </w:p>
    <w:p w14:paraId="19E67837"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الخلط بين التحديث والاستلاب</w:t>
      </w:r>
      <w:r w:rsidRPr="00B82FD9">
        <w:rPr>
          <w:rFonts w:ascii="inherit" w:eastAsia="Times New Roman" w:hAnsi="inherit" w:cs="Times New Roman"/>
          <w:kern w:val="0"/>
          <w:lang w:bidi="ar-SA"/>
          <w14:ligatures w14:val="none"/>
        </w:rPr>
        <w:t>.</w:t>
      </w:r>
    </w:p>
    <w:p w14:paraId="399E8AA8"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الخوف من استعادة المرجعيات المحلية بحجة "الحياد العلمي</w:t>
      </w:r>
      <w:r w:rsidRPr="00B82FD9">
        <w:rPr>
          <w:rFonts w:ascii="inherit" w:eastAsia="Times New Roman" w:hAnsi="inherit" w:cs="Times New Roman"/>
          <w:kern w:val="0"/>
          <w:lang w:bidi="ar-SA"/>
          <w14:ligatures w14:val="none"/>
        </w:rPr>
        <w:t>".</w:t>
      </w:r>
    </w:p>
    <w:p w14:paraId="123A1D1C"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ربط جودة التعليم بمعايير خارجية لا بالسياق الاجتماعي والثقافي</w:t>
      </w:r>
      <w:r w:rsidRPr="00B82FD9">
        <w:rPr>
          <w:rFonts w:ascii="inherit" w:eastAsia="Times New Roman" w:hAnsi="inherit" w:cs="Times New Roman"/>
          <w:kern w:val="0"/>
          <w:lang w:bidi="ar-SA"/>
          <w14:ligatures w14:val="none"/>
        </w:rPr>
        <w:t>.</w:t>
      </w:r>
    </w:p>
    <w:p w14:paraId="5A7B78FD"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هنا تظهر المفارقة</w:t>
      </w:r>
      <w:r w:rsidRPr="00B82FD9">
        <w:rPr>
          <w:rFonts w:ascii="inherit" w:eastAsia="Times New Roman" w:hAnsi="inherit" w:cs="Times New Roman"/>
          <w:kern w:val="0"/>
          <w:lang w:bidi="ar-SA"/>
          <w14:ligatures w14:val="none"/>
        </w:rPr>
        <w:t>:</w:t>
      </w:r>
    </w:p>
    <w:p w14:paraId="4DDD5621"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كثير من الأنظمة التعليمية "الوطنية" ما زالت تؤدي الوظيفة نفسها التي أنشأها الاستعمار: إنتاج موظفين صالحين للنظام العالمي، لا مفكرين أحرارًا في أوطانهم</w:t>
      </w:r>
      <w:r w:rsidRPr="00B82FD9">
        <w:rPr>
          <w:rFonts w:ascii="inherit" w:eastAsia="Times New Roman" w:hAnsi="inherit" w:cs="Times New Roman"/>
          <w:kern w:val="0"/>
          <w:lang w:bidi="ar-SA"/>
          <w14:ligatures w14:val="none"/>
        </w:rPr>
        <w:t>.</w:t>
      </w:r>
    </w:p>
    <w:p w14:paraId="3F3E101F"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ثالثًا: كيف نمحو أثر الاستعمار فعليًا؟ (لا نظريًا</w:t>
      </w:r>
      <w:r w:rsidRPr="00B82FD9">
        <w:rPr>
          <w:rFonts w:ascii="inherit" w:eastAsia="Times New Roman" w:hAnsi="inherit" w:cs="Times New Roman"/>
          <w:kern w:val="0"/>
          <w:lang w:bidi="ar-SA"/>
          <w14:ligatures w14:val="none"/>
        </w:rPr>
        <w:t>)</w:t>
      </w:r>
    </w:p>
    <w:p w14:paraId="4AFD50D3"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rtl/>
          <w:lang w:bidi="ar-SA"/>
          <w14:ligatures w14:val="none"/>
        </w:rPr>
        <w:lastRenderedPageBreak/>
        <w:t>إزالة أثر الاستعمار لا تعني القطيعة مع المعرفة العالمية، بل إعادة ترتيب العلاقة معها. ويمكن تلخيص المسار في خمس خطوات مترابطة</w:t>
      </w:r>
      <w:r w:rsidRPr="00B82FD9">
        <w:rPr>
          <w:rFonts w:ascii="inherit" w:eastAsia="Times New Roman" w:hAnsi="inherit" w:cs="Times New Roman"/>
          <w:kern w:val="0"/>
          <w:lang w:bidi="ar-SA"/>
          <w14:ligatures w14:val="none"/>
        </w:rPr>
        <w:t>:</w:t>
      </w:r>
    </w:p>
    <w:p w14:paraId="73128724"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28D75DC6"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1. </w:t>
      </w:r>
      <w:r w:rsidRPr="00B82FD9">
        <w:rPr>
          <w:rFonts w:ascii="inherit" w:eastAsia="Times New Roman" w:hAnsi="inherit" w:cs="Times New Roman"/>
          <w:kern w:val="0"/>
          <w:rtl/>
          <w:lang w:bidi="ar-SA"/>
          <w14:ligatures w14:val="none"/>
        </w:rPr>
        <w:t>تفكيك المركزية المعرفية</w:t>
      </w:r>
    </w:p>
    <w:p w14:paraId="69354BC5"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تدريس تاريخ العلوم بوصفه تاريخًا إنسانيًا متعدد المراكز</w:t>
      </w:r>
      <w:r w:rsidRPr="00B82FD9">
        <w:rPr>
          <w:rFonts w:ascii="inherit" w:eastAsia="Times New Roman" w:hAnsi="inherit" w:cs="Times New Roman"/>
          <w:kern w:val="0"/>
          <w:lang w:bidi="ar-SA"/>
          <w14:ligatures w14:val="none"/>
        </w:rPr>
        <w:t>.</w:t>
      </w:r>
    </w:p>
    <w:p w14:paraId="3CA8B26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إبراز مساهمات الحضارات غير الغربية دون خطاب تبريري أو اعتذاري</w:t>
      </w:r>
      <w:r w:rsidRPr="00B82FD9">
        <w:rPr>
          <w:rFonts w:ascii="inherit" w:eastAsia="Times New Roman" w:hAnsi="inherit" w:cs="Times New Roman"/>
          <w:kern w:val="0"/>
          <w:lang w:bidi="ar-SA"/>
          <w14:ligatures w14:val="none"/>
        </w:rPr>
        <w:t>.</w:t>
      </w:r>
    </w:p>
    <w:p w14:paraId="2ED14AED"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نقد فكرة "التقدم الخطي" التي تضع الغرب في القمة دائمًا</w:t>
      </w:r>
      <w:r w:rsidRPr="00B82FD9">
        <w:rPr>
          <w:rFonts w:ascii="inherit" w:eastAsia="Times New Roman" w:hAnsi="inherit" w:cs="Times New Roman"/>
          <w:kern w:val="0"/>
          <w:lang w:bidi="ar-SA"/>
          <w14:ligatures w14:val="none"/>
        </w:rPr>
        <w:t>.</w:t>
      </w:r>
    </w:p>
    <w:p w14:paraId="2E342557"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218939C6"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2. </w:t>
      </w:r>
      <w:r w:rsidRPr="00B82FD9">
        <w:rPr>
          <w:rFonts w:ascii="inherit" w:eastAsia="Times New Roman" w:hAnsi="inherit" w:cs="Times New Roman"/>
          <w:kern w:val="0"/>
          <w:rtl/>
          <w:lang w:bidi="ar-SA"/>
          <w14:ligatures w14:val="none"/>
        </w:rPr>
        <w:t>استعادة اللغة بوصفها أداة تفكير</w:t>
      </w:r>
    </w:p>
    <w:p w14:paraId="287A1921"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جعل اللغة الأم لغة إنتاج معرفي لا مجرد وعاء تعليمي</w:t>
      </w:r>
      <w:r w:rsidRPr="00B82FD9">
        <w:rPr>
          <w:rFonts w:ascii="inherit" w:eastAsia="Times New Roman" w:hAnsi="inherit" w:cs="Times New Roman"/>
          <w:kern w:val="0"/>
          <w:lang w:bidi="ar-SA"/>
          <w14:ligatures w14:val="none"/>
        </w:rPr>
        <w:t>.</w:t>
      </w:r>
    </w:p>
    <w:p w14:paraId="6F22C34E"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تعليم اللغات الأجنبية كأدوات تواصل، لا كمرجعيات تفكير عليا</w:t>
      </w:r>
      <w:r w:rsidRPr="00B82FD9">
        <w:rPr>
          <w:rFonts w:ascii="inherit" w:eastAsia="Times New Roman" w:hAnsi="inherit" w:cs="Times New Roman"/>
          <w:kern w:val="0"/>
          <w:lang w:bidi="ar-SA"/>
          <w14:ligatures w14:val="none"/>
        </w:rPr>
        <w:t>.</w:t>
      </w:r>
    </w:p>
    <w:p w14:paraId="23AB69A5"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تحرير العقل من وهم: "لا أفكر بعمق إلا بلغة الآخر</w:t>
      </w:r>
      <w:r w:rsidRPr="00B82FD9">
        <w:rPr>
          <w:rFonts w:ascii="inherit" w:eastAsia="Times New Roman" w:hAnsi="inherit" w:cs="Times New Roman"/>
          <w:kern w:val="0"/>
          <w:lang w:bidi="ar-SA"/>
          <w14:ligatures w14:val="none"/>
        </w:rPr>
        <w:t>".</w:t>
      </w:r>
    </w:p>
    <w:p w14:paraId="02009E6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6CC9CFD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3. </w:t>
      </w:r>
      <w:r w:rsidRPr="00B82FD9">
        <w:rPr>
          <w:rFonts w:ascii="inherit" w:eastAsia="Times New Roman" w:hAnsi="inherit" w:cs="Times New Roman"/>
          <w:kern w:val="0"/>
          <w:rtl/>
          <w:lang w:bidi="ar-SA"/>
          <w14:ligatures w14:val="none"/>
        </w:rPr>
        <w:t>إعادة وصل المعرفة بالقيم</w:t>
      </w:r>
    </w:p>
    <w:p w14:paraId="1537B066"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إنهاء الفصل المصطنع بين العلم والأخلاق</w:t>
      </w:r>
      <w:r w:rsidRPr="00B82FD9">
        <w:rPr>
          <w:rFonts w:ascii="inherit" w:eastAsia="Times New Roman" w:hAnsi="inherit" w:cs="Times New Roman"/>
          <w:kern w:val="0"/>
          <w:lang w:bidi="ar-SA"/>
          <w14:ligatures w14:val="none"/>
        </w:rPr>
        <w:t>.</w:t>
      </w:r>
    </w:p>
    <w:p w14:paraId="1476E723"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طرح أسئلة: لمن يُنتج العلم؟ ولأي غاية؟</w:t>
      </w:r>
    </w:p>
    <w:p w14:paraId="308DF864"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إدماج البعد الإنساني والاجتماعي في التخصصات التقنية</w:t>
      </w:r>
      <w:r w:rsidRPr="00B82FD9">
        <w:rPr>
          <w:rFonts w:ascii="inherit" w:eastAsia="Times New Roman" w:hAnsi="inherit" w:cs="Times New Roman"/>
          <w:kern w:val="0"/>
          <w:lang w:bidi="ar-SA"/>
          <w14:ligatures w14:val="none"/>
        </w:rPr>
        <w:t>.</w:t>
      </w:r>
    </w:p>
    <w:p w14:paraId="517EE387"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0BEB8BA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4. </w:t>
      </w:r>
      <w:r w:rsidRPr="00B82FD9">
        <w:rPr>
          <w:rFonts w:ascii="inherit" w:eastAsia="Times New Roman" w:hAnsi="inherit" w:cs="Times New Roman"/>
          <w:kern w:val="0"/>
          <w:rtl/>
          <w:lang w:bidi="ar-SA"/>
          <w14:ligatures w14:val="none"/>
        </w:rPr>
        <w:t>تحويل المتعلم من متلقٍ إلى فاعل</w:t>
      </w:r>
    </w:p>
    <w:p w14:paraId="66598F29"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تعليم السؤال لا الحفظ</w:t>
      </w:r>
      <w:r w:rsidRPr="00B82FD9">
        <w:rPr>
          <w:rFonts w:ascii="inherit" w:eastAsia="Times New Roman" w:hAnsi="inherit" w:cs="Times New Roman"/>
          <w:kern w:val="0"/>
          <w:lang w:bidi="ar-SA"/>
          <w14:ligatures w14:val="none"/>
        </w:rPr>
        <w:t>.</w:t>
      </w:r>
    </w:p>
    <w:p w14:paraId="14D5FDA6"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تدريب الطالب على نقد المنهج لا تقديسه</w:t>
      </w:r>
      <w:r w:rsidRPr="00B82FD9">
        <w:rPr>
          <w:rFonts w:ascii="inherit" w:eastAsia="Times New Roman" w:hAnsi="inherit" w:cs="Times New Roman"/>
          <w:kern w:val="0"/>
          <w:lang w:bidi="ar-SA"/>
          <w14:ligatures w14:val="none"/>
        </w:rPr>
        <w:t>.</w:t>
      </w:r>
    </w:p>
    <w:p w14:paraId="70709667"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ربط المعرفة بالواقع الاجتماعي والسياسي، لا بعزلة الصف</w:t>
      </w:r>
      <w:r w:rsidRPr="00B82FD9">
        <w:rPr>
          <w:rFonts w:ascii="inherit" w:eastAsia="Times New Roman" w:hAnsi="inherit" w:cs="Times New Roman"/>
          <w:kern w:val="0"/>
          <w:lang w:bidi="ar-SA"/>
          <w14:ligatures w14:val="none"/>
        </w:rPr>
        <w:t>.</w:t>
      </w:r>
    </w:p>
    <w:p w14:paraId="2A46EA1A"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7D8FA48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5. </w:t>
      </w:r>
      <w:r w:rsidRPr="00B82FD9">
        <w:rPr>
          <w:rFonts w:ascii="inherit" w:eastAsia="Times New Roman" w:hAnsi="inherit" w:cs="Times New Roman"/>
          <w:kern w:val="0"/>
          <w:rtl/>
          <w:lang w:bidi="ar-SA"/>
          <w14:ligatures w14:val="none"/>
        </w:rPr>
        <w:t>بناء استقلال معرفي تدريجي</w:t>
      </w:r>
    </w:p>
    <w:p w14:paraId="0AA710DB"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إنتاج مناهج محلية منفتحة لا منغلقة</w:t>
      </w:r>
      <w:r w:rsidRPr="00B82FD9">
        <w:rPr>
          <w:rFonts w:ascii="inherit" w:eastAsia="Times New Roman" w:hAnsi="inherit" w:cs="Times New Roman"/>
          <w:kern w:val="0"/>
          <w:lang w:bidi="ar-SA"/>
          <w14:ligatures w14:val="none"/>
        </w:rPr>
        <w:t>.</w:t>
      </w:r>
    </w:p>
    <w:p w14:paraId="463E5E2D"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تشجيع البحث المرتبط بمشكلات المجتمع</w:t>
      </w:r>
      <w:r w:rsidRPr="00B82FD9">
        <w:rPr>
          <w:rFonts w:ascii="inherit" w:eastAsia="Times New Roman" w:hAnsi="inherit" w:cs="Times New Roman"/>
          <w:kern w:val="0"/>
          <w:lang w:bidi="ar-SA"/>
          <w14:ligatures w14:val="none"/>
        </w:rPr>
        <w:t>.</w:t>
      </w:r>
    </w:p>
    <w:p w14:paraId="61AFBC29" w14:textId="77777777" w:rsidR="00B82FD9" w:rsidRDefault="00B82FD9" w:rsidP="00B82FD9">
      <w:pPr>
        <w:bidi/>
        <w:spacing w:after="0" w:line="240" w:lineRule="auto"/>
        <w:rPr>
          <w:rFonts w:ascii="inherit" w:eastAsia="Times New Roman" w:hAnsi="inherit" w:cs="Times New Roman"/>
          <w:kern w:val="0"/>
          <w:rtl/>
          <w:lang w:bidi="ar-SA"/>
          <w14:ligatures w14:val="none"/>
        </w:rPr>
      </w:pPr>
      <w:r w:rsidRPr="00B82FD9">
        <w:rPr>
          <w:rFonts w:ascii="inherit" w:eastAsia="Times New Roman" w:hAnsi="inherit" w:cs="Times New Roman"/>
          <w:kern w:val="0"/>
          <w:lang w:bidi="ar-SA"/>
          <w14:ligatures w14:val="none"/>
        </w:rPr>
        <w:t xml:space="preserve">- </w:t>
      </w:r>
      <w:r w:rsidRPr="00B82FD9">
        <w:rPr>
          <w:rFonts w:ascii="inherit" w:eastAsia="Times New Roman" w:hAnsi="inherit" w:cs="Times New Roman"/>
          <w:kern w:val="0"/>
          <w:rtl/>
          <w:lang w:bidi="ar-SA"/>
          <w14:ligatures w14:val="none"/>
        </w:rPr>
        <w:t>التحرر من عقدة "الاعتراف الخارجي" بوصفه معيار القيمة الوحيد</w:t>
      </w:r>
      <w:r w:rsidRPr="00B82FD9">
        <w:rPr>
          <w:rFonts w:ascii="inherit" w:eastAsia="Times New Roman" w:hAnsi="inherit" w:cs="Times New Roman"/>
          <w:kern w:val="0"/>
          <w:lang w:bidi="ar-SA"/>
          <w14:ligatures w14:val="none"/>
        </w:rPr>
        <w:t>.</w:t>
      </w:r>
    </w:p>
    <w:p w14:paraId="2DD26C9A"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7C9D2583"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رابعًا: تحذير نقدي مهم</w:t>
      </w:r>
    </w:p>
    <w:p w14:paraId="33B4FD10"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إزالة أثر الاستعمار لا تعني: الانغلاق الثقافي، تمجيد الماضي بلا نقد، استبدال استعمار غربي باستبداد محلي</w:t>
      </w:r>
      <w:r w:rsidRPr="00B82FD9">
        <w:rPr>
          <w:rFonts w:ascii="inherit" w:eastAsia="Times New Roman" w:hAnsi="inherit" w:cs="Times New Roman"/>
          <w:kern w:val="0"/>
          <w:lang w:bidi="ar-SA"/>
          <w14:ligatures w14:val="none"/>
        </w:rPr>
        <w:t>!</w:t>
      </w:r>
    </w:p>
    <w:p w14:paraId="415D2CFF"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 xml:space="preserve">فالخطر الحقيقي هو الوقوع في </w:t>
      </w:r>
      <w:proofErr w:type="spellStart"/>
      <w:r w:rsidRPr="00B82FD9">
        <w:rPr>
          <w:rFonts w:ascii="inherit" w:eastAsia="Times New Roman" w:hAnsi="inherit" w:cs="Times New Roman"/>
          <w:kern w:val="0"/>
          <w:rtl/>
          <w:lang w:bidi="ar-SA"/>
          <w14:ligatures w14:val="none"/>
        </w:rPr>
        <w:t>أدلجة</w:t>
      </w:r>
      <w:proofErr w:type="spellEnd"/>
      <w:r w:rsidRPr="00B82FD9">
        <w:rPr>
          <w:rFonts w:ascii="inherit" w:eastAsia="Times New Roman" w:hAnsi="inherit" w:cs="Times New Roman"/>
          <w:kern w:val="0"/>
          <w:rtl/>
          <w:lang w:bidi="ar-SA"/>
          <w14:ligatures w14:val="none"/>
        </w:rPr>
        <w:t xml:space="preserve"> التعليم بدل تحريره</w:t>
      </w:r>
      <w:r w:rsidRPr="00B82FD9">
        <w:rPr>
          <w:rFonts w:ascii="inherit" w:eastAsia="Times New Roman" w:hAnsi="inherit" w:cs="Times New Roman"/>
          <w:kern w:val="0"/>
          <w:lang w:bidi="ar-SA"/>
          <w14:ligatures w14:val="none"/>
        </w:rPr>
        <w:t>.</w:t>
      </w:r>
    </w:p>
    <w:p w14:paraId="2E9418D7"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والتحرر المعرفي لا يقوم على استبدال مرجعية بأخرى، بل على امتلاك القدرة على الاختيار والنقد</w:t>
      </w:r>
      <w:r w:rsidRPr="00B82FD9">
        <w:rPr>
          <w:rFonts w:ascii="inherit" w:eastAsia="Times New Roman" w:hAnsi="inherit" w:cs="Times New Roman"/>
          <w:kern w:val="0"/>
          <w:lang w:bidi="ar-SA"/>
          <w14:ligatures w14:val="none"/>
        </w:rPr>
        <w:t>.</w:t>
      </w:r>
    </w:p>
    <w:p w14:paraId="0289C0A8" w14:textId="77777777" w:rsidR="00B82FD9" w:rsidRDefault="00B82FD9" w:rsidP="00B82FD9">
      <w:pPr>
        <w:bidi/>
        <w:spacing w:after="0" w:line="240" w:lineRule="auto"/>
        <w:rPr>
          <w:rFonts w:ascii="inherit" w:eastAsia="Times New Roman" w:hAnsi="inherit" w:cs="Times New Roman"/>
          <w:kern w:val="0"/>
          <w:rtl/>
          <w:lang w:bidi="ar-SA"/>
          <w14:ligatures w14:val="none"/>
        </w:rPr>
      </w:pPr>
    </w:p>
    <w:p w14:paraId="79B0AA9E" w14:textId="77777777" w:rsidR="00B82FD9" w:rsidRPr="00B82FD9" w:rsidRDefault="00B82FD9" w:rsidP="00B82FD9">
      <w:pPr>
        <w:pStyle w:val="ListParagraph"/>
        <w:numPr>
          <w:ilvl w:val="0"/>
          <w:numId w:val="1"/>
        </w:num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خاتمة</w:t>
      </w:r>
    </w:p>
    <w:p w14:paraId="098E7B72"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r w:rsidRPr="00B82FD9">
        <w:rPr>
          <w:rFonts w:ascii="inherit" w:eastAsia="Times New Roman" w:hAnsi="inherit" w:cs="Times New Roman"/>
          <w:kern w:val="0"/>
          <w:rtl/>
          <w:lang w:bidi="ar-SA"/>
          <w14:ligatures w14:val="none"/>
        </w:rPr>
        <w:t>إن محو أثر الاستعمار من التعليم ليس قرارًا إداريًا ولا تعديلًا شكليًا في المناهج، بل مشروع حضاري طويل النفس. هو انتقال من تعليم يُعيد إنتاج التبعية، إلى تعليم يصنع إنسانًا واعيًا بسياقه، منفتحًا على العالم، غير مذاب فيه</w:t>
      </w:r>
      <w:r w:rsidRPr="00B82FD9">
        <w:rPr>
          <w:rFonts w:ascii="inherit" w:eastAsia="Times New Roman" w:hAnsi="inherit" w:cs="Times New Roman"/>
          <w:kern w:val="0"/>
          <w:lang w:bidi="ar-SA"/>
          <w14:ligatures w14:val="none"/>
        </w:rPr>
        <w:t>.</w:t>
      </w:r>
    </w:p>
    <w:p w14:paraId="3A227B30" w14:textId="77777777" w:rsidR="00B82FD9" w:rsidRDefault="00B82FD9" w:rsidP="00B82FD9">
      <w:pPr>
        <w:bidi/>
        <w:spacing w:after="0" w:line="240" w:lineRule="auto"/>
        <w:rPr>
          <w:rFonts w:ascii="Times New Roman" w:eastAsia="Times New Roman" w:hAnsi="Times New Roman" w:cs="Times New Roman"/>
          <w:kern w:val="0"/>
          <w:rtl/>
          <w:lang w:bidi="ar-SA"/>
          <w14:ligatures w14:val="none"/>
        </w:rPr>
      </w:pPr>
      <w:r>
        <w:rPr>
          <w:rFonts w:ascii="Times New Roman" w:eastAsia="Times New Roman" w:hAnsi="Times New Roman" w:cs="Times New Roman" w:hint="cs"/>
          <w:kern w:val="0"/>
          <w:rtl/>
          <w:lang w:bidi="ar-SA"/>
          <w14:ligatures w14:val="none"/>
        </w:rPr>
        <w:t xml:space="preserve">-ملتقى الشباب المسلم </w:t>
      </w:r>
    </w:p>
    <w:p w14:paraId="57DCB1CF" w14:textId="77777777" w:rsidR="00B82FD9" w:rsidRDefault="00B82FD9" w:rsidP="00B82FD9">
      <w:pPr>
        <w:bidi/>
        <w:spacing w:after="0" w:line="240" w:lineRule="auto"/>
        <w:rPr>
          <w:rFonts w:ascii="Times New Roman" w:eastAsia="Times New Roman" w:hAnsi="Times New Roman" w:cs="Times New Roman"/>
          <w:kern w:val="0"/>
          <w:rtl/>
          <w:lang w:bidi="ar-SA"/>
          <w14:ligatures w14:val="none"/>
        </w:rPr>
      </w:pPr>
    </w:p>
    <w:p w14:paraId="489E3614" w14:textId="77777777" w:rsidR="00B82FD9" w:rsidRDefault="00B82FD9" w:rsidP="00B82FD9">
      <w:pPr>
        <w:bidi/>
        <w:spacing w:after="0" w:line="240" w:lineRule="auto"/>
        <w:rPr>
          <w:rFonts w:ascii="Times New Roman" w:eastAsia="Times New Roman" w:hAnsi="Times New Roman" w:cs="Times New Roman"/>
          <w:kern w:val="0"/>
          <w:rtl/>
          <w:lang w:bidi="ar-SA"/>
          <w14:ligatures w14:val="none"/>
        </w:rPr>
      </w:pPr>
    </w:p>
    <w:p w14:paraId="788D7BF9" w14:textId="77777777" w:rsidR="00B82FD9" w:rsidRPr="00B82FD9" w:rsidRDefault="00B82FD9" w:rsidP="00B82FD9">
      <w:pPr>
        <w:bidi/>
        <w:spacing w:after="0" w:line="240" w:lineRule="auto"/>
        <w:rPr>
          <w:rFonts w:ascii="Times New Roman" w:eastAsia="Times New Roman" w:hAnsi="Times New Roman" w:cs="Times New Roman"/>
          <w:kern w:val="0"/>
          <w:lang w:val="en-US" w:bidi="ar-SA"/>
          <w14:ligatures w14:val="none"/>
        </w:rPr>
      </w:pPr>
      <w:r>
        <w:rPr>
          <w:rFonts w:ascii="Times New Roman" w:eastAsia="Times New Roman" w:hAnsi="Times New Roman" w:cs="Times New Roman" w:hint="cs"/>
          <w:kern w:val="0"/>
          <w:rtl/>
          <w:lang w:bidi="ar-SA"/>
          <w14:ligatures w14:val="none"/>
        </w:rPr>
        <w:t xml:space="preserve">١٦. </w:t>
      </w:r>
    </w:p>
    <w:p w14:paraId="66D9F012" w14:textId="77777777" w:rsidR="00B82FD9" w:rsidRPr="00B82FD9" w:rsidRDefault="00B82FD9" w:rsidP="00B82FD9">
      <w:pPr>
        <w:bidi/>
        <w:spacing w:after="0" w:line="240" w:lineRule="auto"/>
        <w:rPr>
          <w:rFonts w:ascii="Arial" w:eastAsia="Times New Roman" w:hAnsi="Arial" w:cs="Arial"/>
          <w:color w:val="080809"/>
          <w:kern w:val="0"/>
          <w:sz w:val="23"/>
          <w:szCs w:val="23"/>
          <w:lang w:bidi="ar-SA"/>
          <w14:ligatures w14:val="none"/>
        </w:rPr>
      </w:pPr>
    </w:p>
    <w:p w14:paraId="51DBE30A" w14:textId="77777777" w:rsidR="00B82FD9" w:rsidRPr="00B82FD9" w:rsidRDefault="00B82FD9" w:rsidP="00B82FD9">
      <w:pPr>
        <w:bidi/>
        <w:spacing w:after="0" w:line="240" w:lineRule="auto"/>
        <w:rPr>
          <w:rFonts w:ascii="Times New Roman" w:eastAsia="Times New Roman" w:hAnsi="Times New Roman" w:cs="Times New Roman"/>
          <w:kern w:val="0"/>
          <w:lang w:bidi="ar-SA"/>
          <w14:ligatures w14:val="none"/>
        </w:rPr>
      </w:pPr>
    </w:p>
    <w:p w14:paraId="7BA1E42D" w14:textId="77777777" w:rsidR="00B82FD9" w:rsidRPr="00B82FD9" w:rsidRDefault="00B82FD9" w:rsidP="00B82FD9">
      <w:pPr>
        <w:bidi/>
        <w:spacing w:after="0" w:line="240" w:lineRule="auto"/>
        <w:rPr>
          <w:rFonts w:ascii="Times New Roman" w:eastAsia="Times New Roman" w:hAnsi="Times New Roman" w:cs="Times New Roman"/>
          <w:kern w:val="0"/>
          <w:lang w:bidi="ar-SA"/>
          <w14:ligatures w14:val="none"/>
        </w:rPr>
      </w:pPr>
    </w:p>
    <w:p w14:paraId="0CBB819F" w14:textId="77777777" w:rsidR="00B82FD9" w:rsidRPr="00B82FD9" w:rsidRDefault="00B82FD9" w:rsidP="00B82FD9">
      <w:pPr>
        <w:bidi/>
        <w:spacing w:after="0" w:line="240" w:lineRule="auto"/>
        <w:rPr>
          <w:rFonts w:ascii="inherit" w:eastAsia="Times New Roman" w:hAnsi="inherit" w:cs="Times New Roman"/>
          <w:kern w:val="0"/>
          <w:lang w:bidi="ar-SA"/>
          <w14:ligatures w14:val="none"/>
        </w:rPr>
      </w:pPr>
    </w:p>
    <w:p w14:paraId="10685A33" w14:textId="77777777" w:rsidR="00B82FD9" w:rsidRPr="00B82FD9" w:rsidRDefault="00B82FD9" w:rsidP="00B82FD9">
      <w:pPr>
        <w:bidi/>
        <w:spacing w:after="0" w:line="240" w:lineRule="auto"/>
        <w:rPr>
          <w:rFonts w:ascii="Times New Roman" w:eastAsia="Times New Roman" w:hAnsi="Times New Roman" w:cs="Times New Roman"/>
          <w:kern w:val="0"/>
          <w:lang w:bidi="ar-SA"/>
          <w14:ligatures w14:val="none"/>
        </w:rPr>
      </w:pPr>
    </w:p>
    <w:p w14:paraId="0E591B2A" w14:textId="77777777" w:rsidR="00B82FD9" w:rsidRPr="00B82FD9" w:rsidRDefault="00B82FD9" w:rsidP="00B82FD9">
      <w:pPr>
        <w:bidi/>
        <w:spacing w:after="0" w:line="240" w:lineRule="auto"/>
        <w:rPr>
          <w:rFonts w:ascii="Times New Roman" w:eastAsia="Times New Roman" w:hAnsi="Times New Roman" w:cs="Times New Roman"/>
          <w:kern w:val="0"/>
          <w:lang w:bidi="ar-SA"/>
          <w14:ligatures w14:val="none"/>
        </w:rPr>
      </w:pPr>
    </w:p>
    <w:p w14:paraId="0B73DC6C" w14:textId="77777777" w:rsidR="00B82FD9" w:rsidRPr="00B82FD9" w:rsidRDefault="00B82FD9" w:rsidP="00B82FD9">
      <w:pPr>
        <w:bidi/>
        <w:spacing w:after="0" w:line="240" w:lineRule="auto"/>
        <w:rPr>
          <w:rFonts w:ascii="Times New Roman" w:eastAsia="Times New Roman" w:hAnsi="Times New Roman" w:cs="Times New Roman"/>
          <w:kern w:val="0"/>
          <w:lang w:bidi="ar-SA"/>
          <w14:ligatures w14:val="none"/>
        </w:rPr>
      </w:pPr>
    </w:p>
    <w:p w14:paraId="76DBDD9E" w14:textId="77777777" w:rsidR="00096F04" w:rsidRPr="00096F04" w:rsidRDefault="00096F04" w:rsidP="00B82FD9">
      <w:pPr>
        <w:bidi/>
        <w:spacing w:after="0" w:line="240" w:lineRule="auto"/>
        <w:rPr>
          <w:rFonts w:ascii="inherit" w:eastAsia="Times New Roman" w:hAnsi="inherit" w:cs="Times New Roman"/>
          <w:kern w:val="0"/>
          <w:lang w:bidi="ar-SA"/>
          <w14:ligatures w14:val="none"/>
        </w:rPr>
      </w:pPr>
    </w:p>
    <w:p w14:paraId="6BD1F40D" w14:textId="77777777" w:rsidR="00096F04" w:rsidRPr="00096F04" w:rsidRDefault="00096F04" w:rsidP="00B82FD9">
      <w:pPr>
        <w:bidi/>
        <w:spacing w:after="0" w:line="240" w:lineRule="auto"/>
        <w:rPr>
          <w:rFonts w:ascii="Times New Roman" w:eastAsia="Times New Roman" w:hAnsi="Times New Roman" w:cs="Times New Roman"/>
          <w:kern w:val="0"/>
          <w:lang w:bidi="ar-SA"/>
          <w14:ligatures w14:val="none"/>
        </w:rPr>
      </w:pPr>
    </w:p>
    <w:p w14:paraId="708C8816" w14:textId="77777777" w:rsidR="00096F04" w:rsidRPr="00096F04" w:rsidRDefault="00096F04" w:rsidP="00B82FD9">
      <w:pPr>
        <w:bidi/>
        <w:spacing w:after="0" w:line="240" w:lineRule="auto"/>
        <w:rPr>
          <w:rFonts w:ascii="Arial" w:eastAsia="Times New Roman" w:hAnsi="Arial" w:cs="Arial"/>
          <w:color w:val="080809"/>
          <w:kern w:val="0"/>
          <w:sz w:val="23"/>
          <w:szCs w:val="23"/>
          <w:lang w:bidi="ar-SA"/>
          <w14:ligatures w14:val="none"/>
        </w:rPr>
      </w:pPr>
    </w:p>
    <w:p w14:paraId="5A4DAD73" w14:textId="77777777" w:rsidR="00096F04" w:rsidRPr="00096F04" w:rsidRDefault="00096F04" w:rsidP="00B82FD9">
      <w:pPr>
        <w:bidi/>
        <w:spacing w:after="0" w:line="240" w:lineRule="auto"/>
        <w:rPr>
          <w:rFonts w:ascii="Times New Roman" w:eastAsia="Times New Roman" w:hAnsi="Times New Roman" w:cs="Times New Roman"/>
          <w:kern w:val="0"/>
          <w:lang w:bidi="ar-SA"/>
          <w14:ligatures w14:val="none"/>
        </w:rPr>
      </w:pPr>
    </w:p>
    <w:p w14:paraId="7103FF8C" w14:textId="77777777" w:rsidR="00096F04" w:rsidRPr="00096F04" w:rsidRDefault="00096F04" w:rsidP="00B82FD9">
      <w:pPr>
        <w:bidi/>
        <w:spacing w:after="0" w:line="240" w:lineRule="auto"/>
        <w:rPr>
          <w:rFonts w:ascii="inherit" w:eastAsia="Times New Roman" w:hAnsi="inherit" w:cs="Arial"/>
          <w:color w:val="080809"/>
          <w:kern w:val="0"/>
          <w:sz w:val="23"/>
          <w:szCs w:val="23"/>
          <w:lang w:bidi="ar-SA"/>
          <w14:ligatures w14:val="none"/>
        </w:rPr>
      </w:pPr>
    </w:p>
    <w:p w14:paraId="416F97D8" w14:textId="77777777" w:rsidR="00096F04" w:rsidRPr="00096F04" w:rsidRDefault="00096F04" w:rsidP="00B82FD9">
      <w:pPr>
        <w:bidi/>
        <w:spacing w:after="0" w:line="240" w:lineRule="auto"/>
        <w:rPr>
          <w:rFonts w:ascii="Arial" w:eastAsia="Times New Roman" w:hAnsi="Arial" w:cs="Arial"/>
          <w:color w:val="080809"/>
          <w:kern w:val="0"/>
          <w:sz w:val="23"/>
          <w:szCs w:val="23"/>
          <w:lang w:bidi="ar-SA"/>
          <w14:ligatures w14:val="none"/>
        </w:rPr>
      </w:pPr>
    </w:p>
    <w:p w14:paraId="71210837" w14:textId="77777777" w:rsidR="00096F04" w:rsidRPr="00096F04" w:rsidRDefault="00096F04" w:rsidP="00B82FD9">
      <w:pPr>
        <w:bidi/>
        <w:spacing w:after="0" w:line="240" w:lineRule="auto"/>
        <w:rPr>
          <w:rFonts w:ascii="Times New Roman" w:eastAsia="Times New Roman" w:hAnsi="Times New Roman" w:cs="Times New Roman"/>
          <w:kern w:val="0"/>
          <w:lang w:bidi="ar-SA"/>
          <w14:ligatures w14:val="none"/>
        </w:rPr>
      </w:pPr>
    </w:p>
    <w:p w14:paraId="1B452284" w14:textId="77777777" w:rsidR="00096F04" w:rsidRPr="00096F04" w:rsidRDefault="00096F04" w:rsidP="00B82FD9">
      <w:pPr>
        <w:bidi/>
        <w:spacing w:after="0" w:line="240" w:lineRule="auto"/>
        <w:rPr>
          <w:rFonts w:ascii="Times New Roman" w:eastAsia="Times New Roman" w:hAnsi="Times New Roman" w:cs="Times New Roman"/>
          <w:kern w:val="0"/>
          <w:lang w:bidi="ar-SA"/>
          <w14:ligatures w14:val="none"/>
        </w:rPr>
      </w:pPr>
    </w:p>
    <w:p w14:paraId="4649D115" w14:textId="77777777" w:rsidR="00381600" w:rsidRPr="00096F04" w:rsidRDefault="00381600" w:rsidP="00B82FD9">
      <w:pPr>
        <w:bidi/>
        <w:rPr>
          <w:rFonts w:hint="cs"/>
          <w:lang w:bidi="ar-SA"/>
        </w:rPr>
      </w:pPr>
    </w:p>
    <w:sectPr w:rsidR="00381600" w:rsidRPr="00096F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86277"/>
    <w:multiLevelType w:val="hybridMultilevel"/>
    <w:tmpl w:val="7FDA42C6"/>
    <w:lvl w:ilvl="0" w:tplc="4A9A74D4">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5661E"/>
    <w:multiLevelType w:val="hybridMultilevel"/>
    <w:tmpl w:val="9E3004E2"/>
    <w:lvl w:ilvl="0" w:tplc="F3A0078A">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4372332">
    <w:abstractNumId w:val="1"/>
  </w:num>
  <w:num w:numId="2" w16cid:durableId="312638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04"/>
    <w:rsid w:val="00096F04"/>
    <w:rsid w:val="00241666"/>
    <w:rsid w:val="00381600"/>
    <w:rsid w:val="004773B1"/>
    <w:rsid w:val="005960F2"/>
    <w:rsid w:val="00647964"/>
    <w:rsid w:val="00723F8A"/>
    <w:rsid w:val="00B82FD9"/>
    <w:rsid w:val="00DE18F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70C4D860"/>
  <w15:chartTrackingRefBased/>
  <w15:docId w15:val="{527BF4EE-2501-6A40-95CD-D0708854B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F04"/>
    <w:rPr>
      <w:rFonts w:eastAsiaTheme="majorEastAsia" w:cstheme="majorBidi"/>
      <w:color w:val="272727" w:themeColor="text1" w:themeTint="D8"/>
    </w:rPr>
  </w:style>
  <w:style w:type="paragraph" w:styleId="Title">
    <w:name w:val="Title"/>
    <w:basedOn w:val="Normal"/>
    <w:next w:val="Normal"/>
    <w:link w:val="TitleChar"/>
    <w:uiPriority w:val="10"/>
    <w:qFormat/>
    <w:rsid w:val="00096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F04"/>
    <w:pPr>
      <w:spacing w:before="160"/>
      <w:jc w:val="center"/>
    </w:pPr>
    <w:rPr>
      <w:i/>
      <w:iCs/>
      <w:color w:val="404040" w:themeColor="text1" w:themeTint="BF"/>
    </w:rPr>
  </w:style>
  <w:style w:type="character" w:customStyle="1" w:styleId="QuoteChar">
    <w:name w:val="Quote Char"/>
    <w:basedOn w:val="DefaultParagraphFont"/>
    <w:link w:val="Quote"/>
    <w:uiPriority w:val="29"/>
    <w:rsid w:val="00096F04"/>
    <w:rPr>
      <w:i/>
      <w:iCs/>
      <w:color w:val="404040" w:themeColor="text1" w:themeTint="BF"/>
    </w:rPr>
  </w:style>
  <w:style w:type="paragraph" w:styleId="ListParagraph">
    <w:name w:val="List Paragraph"/>
    <w:basedOn w:val="Normal"/>
    <w:uiPriority w:val="34"/>
    <w:qFormat/>
    <w:rsid w:val="00096F04"/>
    <w:pPr>
      <w:ind w:left="720"/>
      <w:contextualSpacing/>
    </w:pPr>
  </w:style>
  <w:style w:type="character" w:styleId="IntenseEmphasis">
    <w:name w:val="Intense Emphasis"/>
    <w:basedOn w:val="DefaultParagraphFont"/>
    <w:uiPriority w:val="21"/>
    <w:qFormat/>
    <w:rsid w:val="00096F04"/>
    <w:rPr>
      <w:i/>
      <w:iCs/>
      <w:color w:val="0F4761" w:themeColor="accent1" w:themeShade="BF"/>
    </w:rPr>
  </w:style>
  <w:style w:type="paragraph" w:styleId="IntenseQuote">
    <w:name w:val="Intense Quote"/>
    <w:basedOn w:val="Normal"/>
    <w:next w:val="Normal"/>
    <w:link w:val="IntenseQuoteChar"/>
    <w:uiPriority w:val="30"/>
    <w:qFormat/>
    <w:rsid w:val="00096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F04"/>
    <w:rPr>
      <w:i/>
      <w:iCs/>
      <w:color w:val="0F4761" w:themeColor="accent1" w:themeShade="BF"/>
    </w:rPr>
  </w:style>
  <w:style w:type="character" w:styleId="IntenseReference">
    <w:name w:val="Intense Reference"/>
    <w:basedOn w:val="DefaultParagraphFont"/>
    <w:uiPriority w:val="32"/>
    <w:qFormat/>
    <w:rsid w:val="00096F04"/>
    <w:rPr>
      <w:b/>
      <w:bCs/>
      <w:smallCaps/>
      <w:color w:val="0F4761" w:themeColor="accent1" w:themeShade="BF"/>
      <w:spacing w:val="5"/>
    </w:rPr>
  </w:style>
  <w:style w:type="character" w:customStyle="1" w:styleId="html-span">
    <w:name w:val="html-span"/>
    <w:basedOn w:val="DefaultParagraphFont"/>
    <w:rsid w:val="00096F04"/>
  </w:style>
  <w:style w:type="character" w:styleId="Hyperlink">
    <w:name w:val="Hyperlink"/>
    <w:basedOn w:val="DefaultParagraphFont"/>
    <w:uiPriority w:val="99"/>
    <w:semiHidden/>
    <w:unhideWhenUsed/>
    <w:rsid w:val="00096F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7489</Words>
  <Characters>42693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Ikhlas AbuHussein</dc:creator>
  <cp:keywords/>
  <dc:description/>
  <cp:lastModifiedBy>Ikhlas AbuHussein</cp:lastModifiedBy>
  <cp:revision>2</cp:revision>
  <dcterms:created xsi:type="dcterms:W3CDTF">2026-04-25T15:54:00Z</dcterms:created>
  <dcterms:modified xsi:type="dcterms:W3CDTF">2026-04-25T15:54:00Z</dcterms:modified>
</cp:coreProperties>
</file>