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69" w:rsidRDefault="009D0EC5">
      <w:r>
        <w:rPr>
          <w:rFonts w:hint="eastAsia"/>
        </w:rPr>
        <w:t>《华伦夫人的职业》读书报告</w:t>
      </w:r>
    </w:p>
    <w:p w:rsidR="00041C85" w:rsidRDefault="00041C85">
      <w:r>
        <w:rPr>
          <w:rFonts w:hint="eastAsia"/>
        </w:rPr>
        <w:t>专业：哲学</w:t>
      </w:r>
    </w:p>
    <w:p w:rsidR="00041C85" w:rsidRDefault="00041C85">
      <w:r>
        <w:rPr>
          <w:rFonts w:hint="eastAsia"/>
        </w:rPr>
        <w:t>姓名：曾千里</w:t>
      </w:r>
    </w:p>
    <w:p w:rsidR="00041C85" w:rsidRDefault="00041C85">
      <w:r>
        <w:rPr>
          <w:rFonts w:hint="eastAsia"/>
        </w:rPr>
        <w:t>学号：</w:t>
      </w:r>
      <w:r>
        <w:rPr>
          <w:rFonts w:hint="eastAsia"/>
        </w:rPr>
        <w:t>20200333037</w:t>
      </w:r>
    </w:p>
    <w:p w:rsidR="00041C85" w:rsidRDefault="00041C85"/>
    <w:p w:rsidR="00041C85" w:rsidRDefault="00041C85">
      <w:pPr>
        <w:rPr>
          <w:rFonts w:hint="eastAsia"/>
        </w:rPr>
      </w:pPr>
      <w:r>
        <w:rPr>
          <w:rFonts w:hint="eastAsia"/>
        </w:rPr>
        <w:tab/>
      </w:r>
      <w:r>
        <w:rPr>
          <w:rFonts w:hint="eastAsia"/>
        </w:rPr>
        <w:t>我所读的材料是萧伯纳的《华伦夫人的职业》，潘家洵译，选自《萧伯纳戏剧选》，作家出版社，</w:t>
      </w:r>
      <w:r>
        <w:rPr>
          <w:rFonts w:hint="eastAsia"/>
        </w:rPr>
        <w:t>2006</w:t>
      </w:r>
      <w:r>
        <w:rPr>
          <w:rFonts w:hint="eastAsia"/>
        </w:rPr>
        <w:t>。其主要讲述了华伦夫人偕同她的</w:t>
      </w:r>
      <w:proofErr w:type="gramStart"/>
      <w:r>
        <w:rPr>
          <w:rFonts w:hint="eastAsia"/>
        </w:rPr>
        <w:t>一</w:t>
      </w:r>
      <w:proofErr w:type="gramEnd"/>
      <w:r>
        <w:rPr>
          <w:rFonts w:hint="eastAsia"/>
        </w:rPr>
        <w:t>伙子“好友”来拜访她的女儿微微——一个受过良好教育的“职业女性”</w:t>
      </w:r>
      <w:r w:rsidR="000F7401">
        <w:rPr>
          <w:rFonts w:hint="eastAsia"/>
        </w:rPr>
        <w:t>，</w:t>
      </w:r>
      <w:r>
        <w:rPr>
          <w:rFonts w:hint="eastAsia"/>
        </w:rPr>
        <w:t>在经受了普瑞蒂先生</w:t>
      </w:r>
      <w:r w:rsidR="00A9360E">
        <w:rPr>
          <w:rFonts w:hint="eastAsia"/>
        </w:rPr>
        <w:t>去欣赏所谓的“艺术与美”的建议后，</w:t>
      </w:r>
      <w:proofErr w:type="gramStart"/>
      <w:r w:rsidR="00A9360E">
        <w:rPr>
          <w:rFonts w:hint="eastAsia"/>
        </w:rPr>
        <w:t>微微因</w:t>
      </w:r>
      <w:proofErr w:type="gramEnd"/>
      <w:r w:rsidR="00A9360E">
        <w:rPr>
          <w:rFonts w:hint="eastAsia"/>
        </w:rPr>
        <w:t>发觉母亲靠卖淫和做老鸨赚钱而与母亲争吵，华伦夫人不得不告诉了女儿自己悲惨的身世，随后两人稍微和解。可是当流氓资本家乔治·克罗夫因追求不成微微而将微微所依靠上剑桥的奖学金也来源于资本主义社会的罪恶、微微的母亲即使不在贫困仍在干那一档子事和微微目前的小情人富兰克竟是微微的同父异母的弟弟等事告诉微微后，微微决定摆脱她母亲等一伙人，并决心依靠自己生活。</w:t>
      </w:r>
    </w:p>
    <w:p w:rsidR="00D62197" w:rsidRPr="00D62197" w:rsidRDefault="00D62197">
      <w:r>
        <w:rPr>
          <w:rFonts w:hint="eastAsia"/>
        </w:rPr>
        <w:tab/>
      </w:r>
      <w:r>
        <w:rPr>
          <w:rFonts w:hint="eastAsia"/>
        </w:rPr>
        <w:t>萧伯</w:t>
      </w:r>
      <w:proofErr w:type="gramStart"/>
      <w:r>
        <w:rPr>
          <w:rFonts w:hint="eastAsia"/>
        </w:rPr>
        <w:t>纳表达</w:t>
      </w:r>
      <w:proofErr w:type="gramEnd"/>
      <w:r>
        <w:rPr>
          <w:rFonts w:hint="eastAsia"/>
        </w:rPr>
        <w:t>的是一个两难，这样的问题：</w:t>
      </w:r>
      <w:r w:rsidR="003C2078">
        <w:rPr>
          <w:rFonts w:hint="eastAsia"/>
        </w:rPr>
        <w:t>在资本主义社会下，</w:t>
      </w:r>
      <w:r>
        <w:rPr>
          <w:rFonts w:hint="eastAsia"/>
        </w:rPr>
        <w:t>人们似乎要么在作恶</w:t>
      </w:r>
      <w:r w:rsidR="00786931">
        <w:rPr>
          <w:rFonts w:hint="eastAsia"/>
        </w:rPr>
        <w:t>（有时候是不得不）</w:t>
      </w:r>
      <w:r>
        <w:rPr>
          <w:rFonts w:hint="eastAsia"/>
        </w:rPr>
        <w:t>，要么依靠着作恶得来的条件？怎么办呢？</w:t>
      </w:r>
    </w:p>
    <w:p w:rsidR="00185137" w:rsidRDefault="00185137">
      <w:r>
        <w:rPr>
          <w:rFonts w:hint="eastAsia"/>
        </w:rPr>
        <w:tab/>
      </w:r>
      <w:proofErr w:type="gramStart"/>
      <w:r>
        <w:rPr>
          <w:rFonts w:hint="eastAsia"/>
        </w:rPr>
        <w:t>微微和</w:t>
      </w:r>
      <w:proofErr w:type="gramEnd"/>
      <w:r>
        <w:rPr>
          <w:rFonts w:hint="eastAsia"/>
        </w:rPr>
        <w:t>华伦夫人关于“选择的权利”的争吵</w:t>
      </w:r>
      <w:r>
        <w:rPr>
          <w:rStyle w:val="a4"/>
        </w:rPr>
        <w:footnoteReference w:id="1"/>
      </w:r>
      <w:r>
        <w:rPr>
          <w:rFonts w:hint="eastAsia"/>
        </w:rPr>
        <w:t>多么像我们和上一代人的争吵啊</w:t>
      </w:r>
      <w:r w:rsidR="002507DD">
        <w:rPr>
          <w:rFonts w:hint="eastAsia"/>
        </w:rPr>
        <w:t>：上一代人是贫苦的，而</w:t>
      </w:r>
      <w:r w:rsidR="002507DD">
        <w:rPr>
          <w:rFonts w:hint="eastAsia"/>
        </w:rPr>
        <w:t>ta</w:t>
      </w:r>
      <w:r w:rsidR="002507DD">
        <w:rPr>
          <w:rFonts w:hint="eastAsia"/>
        </w:rPr>
        <w:t>们总说我们有选择的权利，可是</w:t>
      </w:r>
      <w:r w:rsidR="002507DD">
        <w:rPr>
          <w:rFonts w:hint="eastAsia"/>
        </w:rPr>
        <w:t>ta</w:t>
      </w:r>
      <w:r w:rsidR="002507DD">
        <w:rPr>
          <w:rFonts w:hint="eastAsia"/>
        </w:rPr>
        <w:t>们指出我们所拥有的</w:t>
      </w:r>
      <w:proofErr w:type="gramStart"/>
      <w:r w:rsidR="002507DD">
        <w:rPr>
          <w:rFonts w:hint="eastAsia"/>
        </w:rPr>
        <w:t>的</w:t>
      </w:r>
      <w:proofErr w:type="gramEnd"/>
      <w:r w:rsidR="002507DD">
        <w:rPr>
          <w:rFonts w:hint="eastAsia"/>
        </w:rPr>
        <w:t>优越条件是为了让我们按照</w:t>
      </w:r>
      <w:r w:rsidR="002507DD">
        <w:rPr>
          <w:rFonts w:hint="eastAsia"/>
        </w:rPr>
        <w:t>ta</w:t>
      </w:r>
      <w:r w:rsidR="002507DD">
        <w:rPr>
          <w:rFonts w:hint="eastAsia"/>
        </w:rPr>
        <w:t>们想要我们的那样做。</w:t>
      </w:r>
      <w:r w:rsidR="00EF615A">
        <w:t>T</w:t>
      </w:r>
      <w:r w:rsidR="00EF615A">
        <w:rPr>
          <w:rFonts w:hint="eastAsia"/>
        </w:rPr>
        <w:t>a</w:t>
      </w:r>
      <w:r w:rsidR="00EF615A">
        <w:rPr>
          <w:rFonts w:hint="eastAsia"/>
        </w:rPr>
        <w:t>们似乎总以为生活只有一种活法，</w:t>
      </w:r>
      <w:r w:rsidR="00EF615A">
        <w:rPr>
          <w:rFonts w:hint="eastAsia"/>
        </w:rPr>
        <w:t>ta</w:t>
      </w:r>
      <w:r w:rsidR="00EF615A">
        <w:rPr>
          <w:rFonts w:hint="eastAsia"/>
        </w:rPr>
        <w:t>们想要我们按</w:t>
      </w:r>
      <w:r w:rsidR="00EF615A">
        <w:rPr>
          <w:rFonts w:hint="eastAsia"/>
        </w:rPr>
        <w:t>ta</w:t>
      </w:r>
      <w:r w:rsidR="00EF615A">
        <w:rPr>
          <w:rFonts w:hint="eastAsia"/>
        </w:rPr>
        <w:t>们那样活，可是又要我们去做到</w:t>
      </w:r>
      <w:r w:rsidR="00EF615A">
        <w:rPr>
          <w:rFonts w:hint="eastAsia"/>
        </w:rPr>
        <w:t>ta</w:t>
      </w:r>
      <w:r w:rsidR="00EF615A">
        <w:rPr>
          <w:rFonts w:hint="eastAsia"/>
        </w:rPr>
        <w:t>们（因</w:t>
      </w:r>
      <w:r w:rsidR="00EF615A">
        <w:rPr>
          <w:rFonts w:hint="eastAsia"/>
        </w:rPr>
        <w:t>ta</w:t>
      </w:r>
      <w:r w:rsidR="00EF615A">
        <w:rPr>
          <w:rFonts w:hint="eastAsia"/>
        </w:rPr>
        <w:t>们从前所没有的条件）没有做到的，同时又认为我们可以自己选择。这不正是——一个绝佳的悖论吗？</w:t>
      </w:r>
    </w:p>
    <w:p w:rsidR="00EF615A" w:rsidRDefault="00EF615A">
      <w:r>
        <w:rPr>
          <w:rFonts w:hint="eastAsia"/>
        </w:rPr>
        <w:tab/>
      </w:r>
      <w:r w:rsidR="00D273D9">
        <w:rPr>
          <w:rFonts w:hint="eastAsia"/>
        </w:rPr>
        <w:t>萧伯纳指出微微所赖以上剑桥的金钱也是由资本主义的罪恶而来的。有些评论因而认为微微因而不得不“妥协”</w:t>
      </w:r>
      <w:r w:rsidR="00E478D3">
        <w:rPr>
          <w:rStyle w:val="a4"/>
        </w:rPr>
        <w:footnoteReference w:id="2"/>
      </w:r>
      <w:r w:rsidR="00D273D9">
        <w:rPr>
          <w:rFonts w:hint="eastAsia"/>
        </w:rPr>
        <w:t>了，或“现实主义”比理想主义要更高</w:t>
      </w:r>
      <w:r w:rsidR="0046278B">
        <w:rPr>
          <w:rStyle w:val="a4"/>
        </w:rPr>
        <w:footnoteReference w:id="3"/>
      </w:r>
      <w:r w:rsidR="00D273D9">
        <w:rPr>
          <w:rFonts w:hint="eastAsia"/>
        </w:rPr>
        <w:t>。是的，或许是那样没错。从一种大的观点来看，我要说，</w:t>
      </w:r>
      <w:r w:rsidR="00550498">
        <w:rPr>
          <w:rFonts w:hint="eastAsia"/>
        </w:rPr>
        <w:t>沿海城市的人吃着西北和内地的人的福利，欧洲的发达国家是在剥削着非洲和亚洲的国家们的劳力资源等等。哪有什么岁月静好，无非是你参与了剥削阶级的再分配。在世界整体如此贫苦——世界上有将近半数人不能安康温饱的情况下——任何幸福几乎都是靠占有了</w:t>
      </w:r>
      <w:r w:rsidR="00550498">
        <w:rPr>
          <w:rFonts w:hint="eastAsia"/>
        </w:rPr>
        <w:t>ta</w:t>
      </w:r>
      <w:r w:rsidR="00550498">
        <w:rPr>
          <w:rFonts w:hint="eastAsia"/>
        </w:rPr>
        <w:t>人本可能拥有的条件得来的。正像厄休拉·勒奎恩在寓言《</w:t>
      </w:r>
      <w:r w:rsidR="00550498" w:rsidRPr="00550498">
        <w:rPr>
          <w:rFonts w:hint="eastAsia"/>
        </w:rPr>
        <w:t>那些离开奥梅拉斯的人</w:t>
      </w:r>
      <w:r w:rsidR="00550498">
        <w:rPr>
          <w:rFonts w:hint="eastAsia"/>
        </w:rPr>
        <w:t>》中指出的一样，</w:t>
      </w:r>
      <w:proofErr w:type="gramStart"/>
      <w:r w:rsidR="00550498">
        <w:rPr>
          <w:rFonts w:hint="eastAsia"/>
        </w:rPr>
        <w:t>一</w:t>
      </w:r>
      <w:proofErr w:type="gramEnd"/>
      <w:r w:rsidR="00550498">
        <w:rPr>
          <w:rFonts w:hint="eastAsia"/>
        </w:rPr>
        <w:t>整个城的幸福和乐，建立在将一个孩</w:t>
      </w:r>
      <w:bookmarkStart w:id="0" w:name="_GoBack"/>
      <w:bookmarkEnd w:id="0"/>
      <w:r w:rsidR="00550498">
        <w:rPr>
          <w:rFonts w:hint="eastAsia"/>
        </w:rPr>
        <w:t>子关在黑屋中，建立在牺牲掉一个孩子身上。</w:t>
      </w:r>
      <w:r w:rsidR="007D778E">
        <w:rPr>
          <w:rFonts w:hint="eastAsia"/>
        </w:rPr>
        <w:t>可是，我也要指出，尽管我们的幸福的生活都可能建立在</w:t>
      </w:r>
      <w:r w:rsidR="007D778E">
        <w:rPr>
          <w:rFonts w:hint="eastAsia"/>
        </w:rPr>
        <w:t>ta</w:t>
      </w:r>
      <w:r w:rsidR="007D778E">
        <w:rPr>
          <w:rFonts w:hint="eastAsia"/>
        </w:rPr>
        <w:t>人的痛苦之上，但这有程度的差别。例如北欧通过</w:t>
      </w:r>
      <w:r w:rsidR="007D778E">
        <w:rPr>
          <w:rFonts w:hint="eastAsia"/>
        </w:rPr>
        <w:t>ta</w:t>
      </w:r>
      <w:r w:rsidR="007D778E">
        <w:rPr>
          <w:rFonts w:hint="eastAsia"/>
        </w:rPr>
        <w:t>们的人口之少和出口获得的安宁剥削了什么人呢？</w:t>
      </w:r>
      <w:r w:rsidR="004853E0">
        <w:rPr>
          <w:rFonts w:hint="eastAsia"/>
        </w:rPr>
        <w:t>无论一个人的处境如何，一个人总可以选择尽量地少点不道德，</w:t>
      </w:r>
      <w:proofErr w:type="gramStart"/>
      <w:r w:rsidR="004853E0">
        <w:rPr>
          <w:rFonts w:hint="eastAsia"/>
        </w:rPr>
        <w:t>正像微芬小姐</w:t>
      </w:r>
      <w:proofErr w:type="gramEnd"/>
      <w:r w:rsidR="004853E0">
        <w:rPr>
          <w:rFonts w:hint="eastAsia"/>
        </w:rPr>
        <w:t>一样。而华伦夫人身上正体现出了另一面，一开始是迫不得已，可是一旦堕落沉沦，就再不能自拔。可是，从另一方面来看，或许这样才</w:t>
      </w:r>
      <w:r w:rsidR="007F3D93">
        <w:rPr>
          <w:rFonts w:hint="eastAsia"/>
        </w:rPr>
        <w:t>是</w:t>
      </w:r>
      <w:r w:rsidR="004853E0">
        <w:rPr>
          <w:rFonts w:hint="eastAsia"/>
        </w:rPr>
        <w:t>好</w:t>
      </w:r>
      <w:r w:rsidR="007F3D93">
        <w:rPr>
          <w:rFonts w:hint="eastAsia"/>
        </w:rPr>
        <w:t>的</w:t>
      </w:r>
      <w:r w:rsidR="004853E0">
        <w:rPr>
          <w:rFonts w:hint="eastAsia"/>
        </w:rPr>
        <w:t>呢？</w:t>
      </w:r>
    </w:p>
    <w:p w:rsidR="0042236D" w:rsidRDefault="0042236D">
      <w:r>
        <w:rPr>
          <w:rFonts w:hint="eastAsia"/>
        </w:rPr>
        <w:tab/>
      </w:r>
      <w:r>
        <w:rPr>
          <w:rFonts w:hint="eastAsia"/>
        </w:rPr>
        <w:t>萧伯纳的用语一向是充满了机智幽默与语言的奥妙的，例如在这出戏里则表现在当问到华伦夫人自己的父亲是谁时华伦夫人说“这一点我至少还拿得稳”，微微答复“就是说只有这一点你拿得稳”</w:t>
      </w:r>
      <w:r w:rsidR="007C086B">
        <w:rPr>
          <w:rStyle w:val="a4"/>
        </w:rPr>
        <w:footnoteReference w:id="4"/>
      </w:r>
      <w:r>
        <w:rPr>
          <w:rFonts w:hint="eastAsia"/>
        </w:rPr>
        <w:t>，这体现出了语言的反义性</w:t>
      </w:r>
      <w:r w:rsidR="007C086B">
        <w:rPr>
          <w:rFonts w:hint="eastAsia"/>
        </w:rPr>
        <w:t>，一句话的意思却可能和它的反义正好一样。“这一点我至少还拿得稳”不加任何其它条件从纯逻辑上当然推不出“只有这一点你拿得稳”，可是这跟格</w:t>
      </w:r>
      <w:proofErr w:type="gramStart"/>
      <w:r w:rsidR="007C086B">
        <w:rPr>
          <w:rFonts w:hint="eastAsia"/>
        </w:rPr>
        <w:t>莱</w:t>
      </w:r>
      <w:proofErr w:type="gramEnd"/>
      <w:r w:rsidR="007C086B">
        <w:rPr>
          <w:rFonts w:hint="eastAsia"/>
        </w:rPr>
        <w:t>斯（</w:t>
      </w:r>
      <w:proofErr w:type="spellStart"/>
      <w:r w:rsidR="007C086B">
        <w:rPr>
          <w:rFonts w:hint="eastAsia"/>
        </w:rPr>
        <w:t>H.P.Grice</w:t>
      </w:r>
      <w:proofErr w:type="spellEnd"/>
      <w:r w:rsidR="007C086B">
        <w:rPr>
          <w:rFonts w:hint="eastAsia"/>
        </w:rPr>
        <w:t>）</w:t>
      </w:r>
      <w:r w:rsidR="00D17C2D">
        <w:rPr>
          <w:rFonts w:hint="eastAsia"/>
        </w:rPr>
        <w:t>提出的“会话原则”联系起来，其中有一条就是“能说信息量多的，就不说信息量少的”，因此从微微的视角看，如果华伦夫人知道微微的父亲是谁，那么她就不应该只说她拿得准微微不是“废物畜生”</w:t>
      </w:r>
      <w:r w:rsidR="00D17C2D">
        <w:rPr>
          <w:rStyle w:val="a4"/>
        </w:rPr>
        <w:footnoteReference w:id="5"/>
      </w:r>
      <w:r w:rsidR="00D17C2D">
        <w:rPr>
          <w:rFonts w:hint="eastAsia"/>
        </w:rPr>
        <w:t>的女儿这信息量相比之更少的一句话，因而微微可以在争吵的脾气上反唇相讥“</w:t>
      </w:r>
      <w:r w:rsidR="00D17C2D" w:rsidRPr="00D17C2D">
        <w:rPr>
          <w:rFonts w:hint="eastAsia"/>
        </w:rPr>
        <w:t>只有这一点你拿得稳</w:t>
      </w:r>
      <w:r w:rsidR="00D17C2D">
        <w:rPr>
          <w:rFonts w:hint="eastAsia"/>
        </w:rPr>
        <w:t>”。语言的反义性也正在于此：</w:t>
      </w:r>
      <w:r w:rsidR="00D17C2D">
        <w:rPr>
          <w:rFonts w:hint="eastAsia"/>
        </w:rPr>
        <w:lastRenderedPageBreak/>
        <w:t>当一个人可以说多而故意说少时，就成了误导，甚至可能是在以一种相反的形式掩盖那相反的实情。</w:t>
      </w:r>
    </w:p>
    <w:p w:rsidR="00DD1B95" w:rsidRDefault="00DD1B95">
      <w:r>
        <w:rPr>
          <w:rFonts w:hint="eastAsia"/>
        </w:rPr>
        <w:tab/>
      </w:r>
      <w:r>
        <w:rPr>
          <w:rFonts w:hint="eastAsia"/>
        </w:rPr>
        <w:t>顺带一提，本书最后萧伯纳的年表中“</w:t>
      </w:r>
      <w:r>
        <w:rPr>
          <w:rFonts w:hint="eastAsia"/>
        </w:rPr>
        <w:t>1848</w:t>
      </w:r>
      <w:r>
        <w:rPr>
          <w:rFonts w:hint="eastAsia"/>
        </w:rPr>
        <w:t>年”或许是写错了，或应是“</w:t>
      </w:r>
      <w:r>
        <w:rPr>
          <w:rFonts w:hint="eastAsia"/>
        </w:rPr>
        <w:t>1948</w:t>
      </w:r>
      <w:r>
        <w:rPr>
          <w:rFonts w:hint="eastAsia"/>
        </w:rPr>
        <w:t>年”</w:t>
      </w:r>
      <w:r>
        <w:rPr>
          <w:rStyle w:val="a4"/>
        </w:rPr>
        <w:footnoteReference w:id="6"/>
      </w:r>
    </w:p>
    <w:sectPr w:rsidR="00DD1B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F79" w:rsidRDefault="00B43F79" w:rsidP="007C086B">
      <w:r>
        <w:separator/>
      </w:r>
    </w:p>
  </w:endnote>
  <w:endnote w:type="continuationSeparator" w:id="0">
    <w:p w:rsidR="00B43F79" w:rsidRDefault="00B43F79" w:rsidP="007C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F79" w:rsidRDefault="00B43F79" w:rsidP="007C086B">
      <w:r>
        <w:separator/>
      </w:r>
    </w:p>
  </w:footnote>
  <w:footnote w:type="continuationSeparator" w:id="0">
    <w:p w:rsidR="00B43F79" w:rsidRDefault="00B43F79" w:rsidP="007C086B">
      <w:r>
        <w:continuationSeparator/>
      </w:r>
    </w:p>
  </w:footnote>
  <w:footnote w:id="1">
    <w:p w:rsidR="00185137" w:rsidRPr="00185137" w:rsidRDefault="00185137">
      <w:pPr>
        <w:pStyle w:val="a3"/>
      </w:pPr>
      <w:r>
        <w:rPr>
          <w:rStyle w:val="a4"/>
        </w:rPr>
        <w:footnoteRef/>
      </w:r>
      <w:r>
        <w:t xml:space="preserve"> </w:t>
      </w:r>
      <w:r w:rsidRPr="00185137">
        <w:rPr>
          <w:rFonts w:hint="eastAsia"/>
        </w:rPr>
        <w:t>[</w:t>
      </w:r>
      <w:r w:rsidRPr="00185137">
        <w:rPr>
          <w:rFonts w:hint="eastAsia"/>
        </w:rPr>
        <w:t>英国</w:t>
      </w:r>
      <w:r w:rsidRPr="00185137">
        <w:rPr>
          <w:rFonts w:hint="eastAsia"/>
        </w:rPr>
        <w:t>]</w:t>
      </w:r>
      <w:r w:rsidRPr="00185137">
        <w:rPr>
          <w:rFonts w:hint="eastAsia"/>
        </w:rPr>
        <w:t>乔治•萧伯纳《萧伯纳戏剧选》，潘家洵等</w:t>
      </w:r>
      <w:r w:rsidRPr="00185137">
        <w:rPr>
          <w:rFonts w:hint="eastAsia"/>
        </w:rPr>
        <w:t xml:space="preserve"> </w:t>
      </w:r>
      <w:r w:rsidRPr="00185137">
        <w:rPr>
          <w:rFonts w:hint="eastAsia"/>
        </w:rPr>
        <w:t>译，作家出版社，</w:t>
      </w:r>
      <w:r w:rsidRPr="00185137">
        <w:rPr>
          <w:rFonts w:hint="eastAsia"/>
        </w:rPr>
        <w:t>2006</w:t>
      </w:r>
      <w:r w:rsidRPr="00185137">
        <w:rPr>
          <w:rFonts w:hint="eastAsia"/>
        </w:rPr>
        <w:t>，第</w:t>
      </w:r>
      <w:r w:rsidRPr="00185137">
        <w:rPr>
          <w:rFonts w:hint="eastAsia"/>
        </w:rPr>
        <w:t>30</w:t>
      </w:r>
      <w:r w:rsidRPr="00185137">
        <w:rPr>
          <w:rFonts w:hint="eastAsia"/>
        </w:rPr>
        <w:t>页</w:t>
      </w:r>
    </w:p>
  </w:footnote>
  <w:footnote w:id="2">
    <w:p w:rsidR="00E478D3" w:rsidRDefault="00E478D3">
      <w:pPr>
        <w:pStyle w:val="a3"/>
      </w:pPr>
      <w:r>
        <w:rPr>
          <w:rStyle w:val="a4"/>
        </w:rPr>
        <w:footnoteRef/>
      </w:r>
      <w:r>
        <w:t xml:space="preserve"> </w:t>
      </w:r>
      <w:r>
        <w:t>易晓明</w:t>
      </w:r>
      <w:r>
        <w:rPr>
          <w:rFonts w:hint="eastAsia"/>
        </w:rPr>
        <w:t>《从问题剧看萧伯纳的思想倾向》，外国文学评论，</w:t>
      </w:r>
      <w:r>
        <w:rPr>
          <w:rFonts w:hint="eastAsia"/>
        </w:rPr>
        <w:t>No.2</w:t>
      </w:r>
      <w:r>
        <w:rPr>
          <w:rFonts w:hint="eastAsia"/>
        </w:rPr>
        <w:t>，</w:t>
      </w:r>
      <w:r>
        <w:rPr>
          <w:rFonts w:hint="eastAsia"/>
        </w:rPr>
        <w:t>1999</w:t>
      </w:r>
      <w:r>
        <w:rPr>
          <w:rFonts w:hint="eastAsia"/>
        </w:rPr>
        <w:t>，第</w:t>
      </w:r>
      <w:r>
        <w:rPr>
          <w:rFonts w:hint="eastAsia"/>
        </w:rPr>
        <w:t>73-78</w:t>
      </w:r>
      <w:r>
        <w:rPr>
          <w:rFonts w:hint="eastAsia"/>
        </w:rPr>
        <w:t>页</w:t>
      </w:r>
    </w:p>
  </w:footnote>
  <w:footnote w:id="3">
    <w:p w:rsidR="0046278B" w:rsidRDefault="0046278B">
      <w:pPr>
        <w:pStyle w:val="a3"/>
      </w:pPr>
      <w:r>
        <w:rPr>
          <w:rStyle w:val="a4"/>
        </w:rPr>
        <w:footnoteRef/>
      </w:r>
      <w:r>
        <w:t xml:space="preserve"> </w:t>
      </w:r>
      <w:r>
        <w:rPr>
          <w:rFonts w:hint="eastAsia"/>
        </w:rPr>
        <w:t>萧莎《萧伯纳的戏剧与费边社会主义思想》，马克思主义与现实，</w:t>
      </w:r>
      <w:r>
        <w:rPr>
          <w:rFonts w:hint="eastAsia"/>
        </w:rPr>
        <w:t>2015</w:t>
      </w:r>
      <w:r>
        <w:rPr>
          <w:rFonts w:hint="eastAsia"/>
        </w:rPr>
        <w:t>年第三期，第</w:t>
      </w:r>
      <w:r>
        <w:rPr>
          <w:rFonts w:hint="eastAsia"/>
        </w:rPr>
        <w:t>87-95</w:t>
      </w:r>
      <w:r>
        <w:rPr>
          <w:rFonts w:hint="eastAsia"/>
        </w:rPr>
        <w:t>页</w:t>
      </w:r>
    </w:p>
  </w:footnote>
  <w:footnote w:id="4">
    <w:p w:rsidR="007C086B" w:rsidRDefault="007C086B">
      <w:pPr>
        <w:pStyle w:val="a3"/>
      </w:pPr>
      <w:r>
        <w:rPr>
          <w:rStyle w:val="a4"/>
        </w:rPr>
        <w:footnoteRef/>
      </w:r>
      <w:r>
        <w:t xml:space="preserve"> </w:t>
      </w:r>
      <w:r w:rsidR="00550498" w:rsidRPr="00550498">
        <w:rPr>
          <w:rFonts w:hint="eastAsia"/>
        </w:rPr>
        <w:t>[</w:t>
      </w:r>
      <w:r w:rsidR="00550498" w:rsidRPr="00550498">
        <w:rPr>
          <w:rFonts w:hint="eastAsia"/>
        </w:rPr>
        <w:t>英国</w:t>
      </w:r>
      <w:r w:rsidR="00550498" w:rsidRPr="00550498">
        <w:rPr>
          <w:rFonts w:hint="eastAsia"/>
        </w:rPr>
        <w:t>]</w:t>
      </w:r>
      <w:r w:rsidR="00550498" w:rsidRPr="00550498">
        <w:rPr>
          <w:rFonts w:hint="eastAsia"/>
        </w:rPr>
        <w:t>乔治•萧伯纳《萧伯纳戏剧选》，潘家洵等</w:t>
      </w:r>
      <w:r w:rsidR="00550498" w:rsidRPr="00550498">
        <w:rPr>
          <w:rFonts w:hint="eastAsia"/>
        </w:rPr>
        <w:t xml:space="preserve"> </w:t>
      </w:r>
      <w:r w:rsidR="00550498" w:rsidRPr="00550498">
        <w:rPr>
          <w:rFonts w:hint="eastAsia"/>
        </w:rPr>
        <w:t>译，作家出版社，</w:t>
      </w:r>
      <w:r w:rsidR="00550498" w:rsidRPr="00550498">
        <w:rPr>
          <w:rFonts w:hint="eastAsia"/>
        </w:rPr>
        <w:t>2006</w:t>
      </w:r>
      <w:r w:rsidR="00550498" w:rsidRPr="00550498">
        <w:rPr>
          <w:rFonts w:hint="eastAsia"/>
        </w:rPr>
        <w:t>，第</w:t>
      </w:r>
      <w:r w:rsidR="00550498" w:rsidRPr="00550498">
        <w:rPr>
          <w:rFonts w:hint="eastAsia"/>
        </w:rPr>
        <w:t>30</w:t>
      </w:r>
      <w:r w:rsidR="00550498" w:rsidRPr="00550498">
        <w:rPr>
          <w:rFonts w:hint="eastAsia"/>
        </w:rPr>
        <w:t>页</w:t>
      </w:r>
    </w:p>
  </w:footnote>
  <w:footnote w:id="5">
    <w:p w:rsidR="00D17C2D" w:rsidRDefault="00D17C2D">
      <w:pPr>
        <w:pStyle w:val="a3"/>
      </w:pPr>
      <w:r>
        <w:rPr>
          <w:rStyle w:val="a4"/>
        </w:rPr>
        <w:footnoteRef/>
      </w:r>
      <w:r>
        <w:t xml:space="preserve"> </w:t>
      </w:r>
      <w:r>
        <w:rPr>
          <w:rFonts w:hint="eastAsia"/>
        </w:rPr>
        <w:t>同上</w:t>
      </w:r>
    </w:p>
  </w:footnote>
  <w:footnote w:id="6">
    <w:p w:rsidR="00DD1B95" w:rsidRDefault="00DD1B95">
      <w:pPr>
        <w:pStyle w:val="a3"/>
      </w:pPr>
      <w:r>
        <w:rPr>
          <w:rStyle w:val="a4"/>
        </w:rPr>
        <w:footnoteRef/>
      </w:r>
      <w:r>
        <w:t xml:space="preserve"> </w:t>
      </w:r>
      <w:r>
        <w:rPr>
          <w:rFonts w:hint="eastAsia"/>
        </w:rPr>
        <w:t>同上书，第</w:t>
      </w:r>
      <w:r>
        <w:rPr>
          <w:rFonts w:hint="eastAsia"/>
        </w:rPr>
        <w:t>338</w:t>
      </w:r>
      <w:r>
        <w:rPr>
          <w:rFonts w:hint="eastAsia"/>
        </w:rPr>
        <w:t>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27"/>
    <w:rsid w:val="00041C85"/>
    <w:rsid w:val="000F7401"/>
    <w:rsid w:val="00185137"/>
    <w:rsid w:val="001D0C9F"/>
    <w:rsid w:val="002507DD"/>
    <w:rsid w:val="003C2078"/>
    <w:rsid w:val="0042236D"/>
    <w:rsid w:val="00452A69"/>
    <w:rsid w:val="0046278B"/>
    <w:rsid w:val="004853E0"/>
    <w:rsid w:val="00550498"/>
    <w:rsid w:val="006F1327"/>
    <w:rsid w:val="00786931"/>
    <w:rsid w:val="007C086B"/>
    <w:rsid w:val="007D778E"/>
    <w:rsid w:val="007F3D93"/>
    <w:rsid w:val="009D0EC5"/>
    <w:rsid w:val="00A9360E"/>
    <w:rsid w:val="00B43F79"/>
    <w:rsid w:val="00D17C2D"/>
    <w:rsid w:val="00D273D9"/>
    <w:rsid w:val="00D62197"/>
    <w:rsid w:val="00DD1B95"/>
    <w:rsid w:val="00E478D3"/>
    <w:rsid w:val="00EF615A"/>
    <w:rsid w:val="00FA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7C086B"/>
    <w:pPr>
      <w:snapToGrid w:val="0"/>
      <w:jc w:val="left"/>
    </w:pPr>
    <w:rPr>
      <w:sz w:val="18"/>
      <w:szCs w:val="18"/>
    </w:rPr>
  </w:style>
  <w:style w:type="character" w:customStyle="1" w:styleId="Char">
    <w:name w:val="脚注文本 Char"/>
    <w:basedOn w:val="a0"/>
    <w:link w:val="a3"/>
    <w:uiPriority w:val="99"/>
    <w:semiHidden/>
    <w:rsid w:val="007C086B"/>
    <w:rPr>
      <w:sz w:val="18"/>
      <w:szCs w:val="18"/>
    </w:rPr>
  </w:style>
  <w:style w:type="character" w:styleId="a4">
    <w:name w:val="footnote reference"/>
    <w:basedOn w:val="a0"/>
    <w:uiPriority w:val="99"/>
    <w:semiHidden/>
    <w:unhideWhenUsed/>
    <w:rsid w:val="007C086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7C086B"/>
    <w:pPr>
      <w:snapToGrid w:val="0"/>
      <w:jc w:val="left"/>
    </w:pPr>
    <w:rPr>
      <w:sz w:val="18"/>
      <w:szCs w:val="18"/>
    </w:rPr>
  </w:style>
  <w:style w:type="character" w:customStyle="1" w:styleId="Char">
    <w:name w:val="脚注文本 Char"/>
    <w:basedOn w:val="a0"/>
    <w:link w:val="a3"/>
    <w:uiPriority w:val="99"/>
    <w:semiHidden/>
    <w:rsid w:val="007C086B"/>
    <w:rPr>
      <w:sz w:val="18"/>
      <w:szCs w:val="18"/>
    </w:rPr>
  </w:style>
  <w:style w:type="character" w:styleId="a4">
    <w:name w:val="footnote reference"/>
    <w:basedOn w:val="a0"/>
    <w:uiPriority w:val="99"/>
    <w:semiHidden/>
    <w:unhideWhenUsed/>
    <w:rsid w:val="007C08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2B2B8-0993-4F45-AA90-5D667058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108</cp:revision>
  <dcterms:created xsi:type="dcterms:W3CDTF">2021-03-05T04:37:00Z</dcterms:created>
  <dcterms:modified xsi:type="dcterms:W3CDTF">2021-03-06T14:24:00Z</dcterms:modified>
</cp:coreProperties>
</file>